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r>
        <w:rPr>
          <w:rFonts w:hint="eastAsia" w:ascii="宋体" w:hAnsi="宋体" w:eastAsia="宋体" w:cs="宋体"/>
          <w:b/>
          <w:sz w:val="28"/>
          <w:szCs w:val="28"/>
        </w:rPr>
        <w:t>医疗设备</w:t>
      </w:r>
      <w:r>
        <w:rPr>
          <w:rFonts w:hint="eastAsia" w:ascii="宋体" w:hAnsi="宋体" w:eastAsia="宋体" w:cs="宋体"/>
          <w:b/>
          <w:sz w:val="28"/>
          <w:szCs w:val="28"/>
          <w:lang w:val="en-US" w:eastAsia="zh-CN"/>
        </w:rPr>
        <w:t>登记表</w:t>
      </w:r>
    </w:p>
    <w:tbl>
      <w:tblPr>
        <w:tblStyle w:val="4"/>
        <w:tblpPr w:leftFromText="180" w:rightFromText="180" w:vertAnchor="text" w:horzAnchor="page" w:tblpX="943" w:tblpY="159"/>
        <w:tblOverlap w:val="never"/>
        <w:tblW w:w="10388" w:type="dxa"/>
        <w:tblInd w:w="0" w:type="dxa"/>
        <w:tblLayout w:type="autofit"/>
        <w:tblCellMar>
          <w:top w:w="0" w:type="dxa"/>
          <w:left w:w="108" w:type="dxa"/>
          <w:bottom w:w="0" w:type="dxa"/>
          <w:right w:w="108" w:type="dxa"/>
        </w:tblCellMar>
      </w:tblPr>
      <w:tblGrid>
        <w:gridCol w:w="1881"/>
        <w:gridCol w:w="754"/>
        <w:gridCol w:w="790"/>
        <w:gridCol w:w="1338"/>
        <w:gridCol w:w="1520"/>
        <w:gridCol w:w="985"/>
        <w:gridCol w:w="1400"/>
        <w:gridCol w:w="1720"/>
      </w:tblGrid>
      <w:tr>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pStyle w:val="7"/>
        <w:adjustRightInd w:val="0"/>
        <w:spacing w:before="160" w:after="160"/>
        <w:ind w:firstLine="0" w:firstLineChars="0"/>
        <w:contextualSpacing/>
        <w:rPr>
          <w:rFonts w:hint="eastAsia" w:ascii="宋体" w:hAnsi="宋体" w:eastAsia="宋体" w:cs="宋体"/>
          <w:b/>
          <w:sz w:val="28"/>
          <w:szCs w:val="28"/>
        </w:rPr>
      </w:pPr>
    </w:p>
    <w:p>
      <w:pPr>
        <w:pStyle w:val="7"/>
        <w:adjustRightInd w:val="0"/>
        <w:spacing w:before="160" w:after="160"/>
        <w:ind w:firstLine="0" w:firstLineChars="0"/>
        <w:contextualSpacing/>
        <w:rPr>
          <w:rFonts w:hint="eastAsia" w:ascii="宋体" w:hAnsi="宋体" w:eastAsia="宋体" w:cs="宋体"/>
          <w:color w:val="000000"/>
          <w:kern w:val="0"/>
          <w:szCs w:val="17"/>
          <w:lang w:eastAsia="zh-CN"/>
        </w:rPr>
      </w:pPr>
      <w:r>
        <w:rPr>
          <w:rFonts w:hint="eastAsia" w:ascii="宋体" w:hAnsi="宋体" w:eastAsia="宋体" w:cs="宋体"/>
          <w:b/>
          <w:sz w:val="28"/>
          <w:szCs w:val="28"/>
        </w:rPr>
        <w:t>附件2：</w:t>
      </w:r>
      <w:bookmarkStart w:id="0" w:name="_GoBack"/>
      <w:r>
        <w:rPr>
          <w:rFonts w:hint="eastAsia" w:ascii="宋体" w:hAnsi="宋体" w:eastAsia="宋体" w:cs="宋体"/>
          <w:b/>
          <w:sz w:val="28"/>
          <w:szCs w:val="28"/>
        </w:rPr>
        <w:t>医疗设备安装场地</w:t>
      </w:r>
      <w:r>
        <w:rPr>
          <w:rFonts w:hint="eastAsia" w:ascii="宋体" w:hAnsi="宋体" w:eastAsia="宋体" w:cs="宋体"/>
          <w:b/>
          <w:sz w:val="28"/>
          <w:szCs w:val="28"/>
          <w:lang w:val="en-US" w:eastAsia="zh-CN"/>
        </w:rPr>
        <w:t>要求</w:t>
      </w:r>
      <w:bookmarkEnd w:id="0"/>
    </w:p>
    <w:tbl>
      <w:tblPr>
        <w:tblStyle w:val="5"/>
        <w:tblpPr w:leftFromText="180" w:rightFromText="180" w:vertAnchor="text" w:horzAnchor="page" w:tblpX="943" w:tblpY="57"/>
        <w:tblOverlap w:val="never"/>
        <w:tblW w:w="6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689"/>
        <w:gridCol w:w="691"/>
        <w:gridCol w:w="1649"/>
        <w:gridCol w:w="1326"/>
        <w:gridCol w:w="1087"/>
        <w:gridCol w:w="983"/>
        <w:gridCol w:w="140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08"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33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79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空间要求</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长</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宽</w:t>
            </w:r>
            <w:r>
              <w:rPr>
                <w:rFonts w:hint="eastAsia" w:ascii="宋体" w:hAnsi="宋体" w:eastAsia="宋体" w:cs="宋体"/>
                <w:b/>
                <w:bCs/>
                <w:color w:val="000000"/>
                <w:kern w:val="0"/>
                <w:szCs w:val="21"/>
              </w:rPr>
              <w:t>*高）</w:t>
            </w:r>
          </w:p>
        </w:tc>
        <w:tc>
          <w:tcPr>
            <w:tcW w:w="63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52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供电</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47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供水</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67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82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08"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8"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widowControl/>
        <w:spacing w:line="270" w:lineRule="atLeast"/>
        <w:jc w:val="left"/>
        <w:rPr>
          <w:rFonts w:hint="eastAsia" w:ascii="宋体" w:hAnsi="宋体" w:eastAsia="宋体" w:cs="宋体"/>
          <w:b/>
          <w:sz w:val="28"/>
          <w:szCs w:val="28"/>
        </w:rPr>
      </w:pPr>
    </w:p>
    <w:p>
      <w:pPr>
        <w:pStyle w:val="7"/>
        <w:adjustRightInd w:val="0"/>
        <w:spacing w:before="160" w:after="160"/>
        <w:ind w:firstLine="0" w:firstLineChars="0"/>
        <w:contextualSpacing/>
        <w:rPr>
          <w:rFonts w:hint="eastAsia" w:ascii="宋体" w:hAnsi="宋体" w:eastAsia="宋体"/>
          <w:b/>
          <w:sz w:val="28"/>
          <w:szCs w:val="28"/>
        </w:rPr>
      </w:pPr>
    </w:p>
    <w:p>
      <w:pPr>
        <w:pStyle w:val="7"/>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市溧水区人民</w:t>
      </w:r>
      <w:r>
        <w:rPr>
          <w:rFonts w:hint="eastAsia" w:ascii="宋体" w:hAnsi="宋体" w:eastAsia="宋体"/>
          <w:b/>
          <w:kern w:val="0"/>
          <w:szCs w:val="21"/>
        </w:rPr>
        <w:t>医院                 乙方：设备供应公司</w:t>
      </w:r>
    </w:p>
    <w:p>
      <w:pPr>
        <w:adjustRightInd w:val="0"/>
        <w:spacing w:before="160" w:after="160"/>
        <w:ind w:left="142" w:firstLine="211" w:firstLineChars="100"/>
        <w:contextualSpacing/>
        <w:jc w:val="left"/>
        <w:rPr>
          <w:rFonts w:ascii="宋体" w:hAnsi="宋体" w:eastAsia="宋体"/>
          <w:b/>
          <w:szCs w:val="21"/>
        </w:rPr>
      </w:pPr>
    </w:p>
    <w:p>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临床医学工程部</w:t>
      </w:r>
      <w:r>
        <w:rPr>
          <w:rFonts w:hint="eastAsia" w:ascii="宋体" w:hAnsi="宋体" w:eastAsia="宋体"/>
          <w:szCs w:val="21"/>
        </w:rPr>
        <w:t>联系，并与</w:t>
      </w:r>
      <w:r>
        <w:rPr>
          <w:rFonts w:hint="eastAsia" w:ascii="宋体" w:hAnsi="宋体" w:eastAsia="宋体"/>
          <w:szCs w:val="21"/>
          <w:lang w:eastAsia="zh-CN"/>
        </w:rPr>
        <w:t>临床医学工程部</w:t>
      </w:r>
      <w:r>
        <w:rPr>
          <w:rFonts w:hint="eastAsia" w:ascii="宋体" w:hAnsi="宋体" w:eastAsia="宋体"/>
          <w:szCs w:val="21"/>
        </w:rPr>
        <w:t>共同参与，否则引起的一切责任由乙方承担。</w:t>
      </w:r>
    </w:p>
    <w:p>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_____</w:t>
      </w:r>
      <w:r>
        <w:rPr>
          <w:rFonts w:hint="eastAsia" w:ascii="宋体" w:hAnsi="宋体" w:eastAsia="宋体"/>
          <w:szCs w:val="21"/>
        </w:rPr>
        <w:t>次定期维护。</w:t>
      </w:r>
    </w:p>
    <w:p>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临床医学工程部</w:t>
      </w:r>
      <w:r>
        <w:rPr>
          <w:rFonts w:hint="eastAsia" w:ascii="宋体" w:hAnsi="宋体" w:eastAsia="宋体"/>
          <w:szCs w:val="21"/>
        </w:rPr>
        <w:t>取得联系，并做相应登记；在维修过程中与甲方工程师共同完成维修工作。否则引起的一切责任由乙方负责。</w:t>
      </w:r>
    </w:p>
    <w:p>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如设备软件升级，乙方负责免费软件升级，保证软件为最新、最高版本。</w:t>
      </w:r>
    </w:p>
    <w:p>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pPr>
        <w:pStyle w:val="7"/>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pStyle w:val="7"/>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p>
    <w:p>
      <w:pPr>
        <w:pStyle w:val="7"/>
        <w:numPr>
          <w:ilvl w:val="0"/>
          <w:numId w:val="0"/>
        </w:numPr>
        <w:adjustRightInd w:val="0"/>
        <w:spacing w:before="160" w:after="160"/>
        <w:ind w:leftChars="0"/>
        <w:contextualSpacing/>
        <w:rPr>
          <w:rFonts w:hint="eastAsia" w:ascii="宋体" w:hAnsi="宋体" w:eastAsia="宋体"/>
          <w:szCs w:val="21"/>
          <w:lang w:val="en-US" w:eastAsia="zh-CN"/>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附件6：调研材料真实性及购销廉洁声明</w:t>
      </w:r>
    </w:p>
    <w:p>
      <w:pPr>
        <w:widowControl/>
        <w:spacing w:line="270" w:lineRule="atLeast"/>
        <w:jc w:val="left"/>
        <w:rPr>
          <w:rFonts w:hint="eastAsia" w:ascii="宋体" w:hAnsi="宋体" w:eastAsia="宋体" w:cs="宋体"/>
          <w:color w:val="000000"/>
          <w:kern w:val="0"/>
          <w:szCs w:val="17"/>
        </w:rPr>
      </w:pPr>
    </w:p>
    <w:p>
      <w:pPr>
        <w:pStyle w:val="7"/>
        <w:adjustRightInd w:val="0"/>
        <w:spacing w:before="160" w:after="160"/>
        <w:ind w:firstLine="0" w:firstLineChars="0"/>
        <w:contextualSpacing/>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承诺书</w:t>
      </w:r>
    </w:p>
    <w:p>
      <w:pPr>
        <w:widowControl/>
        <w:spacing w:line="270" w:lineRule="atLeast"/>
        <w:jc w:val="left"/>
        <w:rPr>
          <w:rFonts w:hint="eastAsia" w:ascii="宋体" w:hAnsi="宋体" w:eastAsia="宋体" w:cs="宋体"/>
          <w:color w:val="000000"/>
          <w:kern w:val="0"/>
          <w:szCs w:val="17"/>
        </w:rPr>
      </w:pPr>
      <w:r>
        <w:rPr>
          <w:rFonts w:hint="eastAsia" w:ascii="宋体" w:hAnsi="宋体" w:eastAsia="宋体" w:cs="宋体"/>
          <w:color w:val="000000"/>
          <w:kern w:val="0"/>
          <w:szCs w:val="17"/>
        </w:rPr>
        <w:t>南京市溧水区人民医院：</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针对贵院此次调研，我公司郑重承诺：所提供资料（以骑缝章为准）真实有效，无任何虚假成分。如有虚假，由此产生的一切后果由本公司承担。</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为进一步加强医疗卫生行风建设，规范医疗卫生机构医药销售行为，有效防范商业贿赂行为，营造公平交易、诚实守信的购销环境，我公司郑重承诺并遵守：</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一、我方按照《合同法》及本承诺购销医疗设备。</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二、我方不以回扣、宴请等方式影响医院工作人员采购或使用产品的选择权，不在学术活动中提供旅游、超标准支付食宿等费用。</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三、我方指定销售代表承诺在工作时间到医院指定地点联系商谈，不到住院部、门诊部、医技科室等推销产品，不借故到医院相关领导、部门负责人及相关工作人员家中访谈并提供任何好处费等。</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五、本承诺作为产品购销合同的重要组成部分，与购销合同一并执行，具有同等法律效力。</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3118" w:firstLineChars="1485"/>
        <w:jc w:val="center"/>
        <w:rPr>
          <w:rFonts w:hint="eastAsia" w:ascii="宋体" w:hAnsi="宋体" w:eastAsia="宋体" w:cs="宋体"/>
          <w:color w:val="000000"/>
          <w:kern w:val="0"/>
          <w:szCs w:val="17"/>
        </w:rPr>
      </w:pPr>
      <w:r>
        <w:rPr>
          <w:rFonts w:hint="eastAsia" w:ascii="宋体" w:hAnsi="宋体" w:eastAsia="宋体" w:cs="宋体"/>
          <w:color w:val="000000"/>
          <w:kern w:val="0"/>
          <w:szCs w:val="17"/>
        </w:rPr>
        <w:t>公司（签章）</w:t>
      </w:r>
    </w:p>
    <w:p>
      <w:pPr>
        <w:ind w:firstLine="3118" w:firstLineChars="1485"/>
        <w:jc w:val="center"/>
        <w:rPr>
          <w:rFonts w:hint="eastAsia" w:ascii="宋体" w:hAnsi="宋体" w:eastAsia="宋体" w:cs="宋体"/>
          <w:sz w:val="28"/>
        </w:rPr>
      </w:pPr>
      <w:r>
        <w:rPr>
          <w:rFonts w:hint="eastAsia" w:ascii="宋体" w:hAnsi="宋体" w:eastAsia="宋体" w:cs="宋体"/>
          <w:color w:val="000000"/>
          <w:kern w:val="0"/>
          <w:szCs w:val="17"/>
        </w:rPr>
        <w:t>年    月     日</w:t>
      </w:r>
    </w:p>
    <w:p>
      <w:pPr>
        <w:pStyle w:val="7"/>
        <w:adjustRightInd w:val="0"/>
        <w:spacing w:before="160" w:after="160"/>
        <w:ind w:firstLine="0" w:firstLineChars="0"/>
        <w:contextualSpacing/>
        <w:jc w:val="center"/>
        <w:rPr>
          <w:rFonts w:hint="eastAsia" w:ascii="宋体" w:hAnsi="宋体" w:eastAsia="宋体" w:cs="宋体"/>
          <w:b/>
          <w:sz w:val="36"/>
          <w:szCs w:val="21"/>
        </w:rPr>
      </w:pPr>
    </w:p>
    <w:p>
      <w:pPr>
        <w:pStyle w:val="7"/>
        <w:adjustRightInd w:val="0"/>
        <w:spacing w:before="160" w:after="160"/>
        <w:ind w:firstLine="0" w:firstLineChars="0"/>
        <w:contextualSpacing/>
        <w:jc w:val="center"/>
        <w:rPr>
          <w:rFonts w:hint="eastAsia" w:ascii="宋体" w:hAnsi="宋体" w:eastAsia="宋体" w:cs="宋体"/>
          <w:b/>
          <w:sz w:val="36"/>
          <w:szCs w:val="21"/>
        </w:rPr>
      </w:pPr>
    </w:p>
    <w:p>
      <w:pPr>
        <w:pStyle w:val="7"/>
        <w:adjustRightInd w:val="0"/>
        <w:spacing w:before="160" w:after="160"/>
        <w:ind w:firstLine="0" w:firstLineChars="0"/>
        <w:contextualSpacing/>
        <w:jc w:val="center"/>
        <w:rPr>
          <w:rFonts w:hint="eastAsia" w:ascii="宋体" w:hAnsi="宋体" w:eastAsia="宋体" w:cs="宋体"/>
          <w:b/>
          <w:sz w:val="36"/>
          <w:szCs w:val="21"/>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1FAA593A"/>
    <w:rsid w:val="16163B2F"/>
    <w:rsid w:val="16F53AD9"/>
    <w:rsid w:val="1A0C2EC9"/>
    <w:rsid w:val="1FAA593A"/>
    <w:rsid w:val="23280566"/>
    <w:rsid w:val="294B31AA"/>
    <w:rsid w:val="314123B5"/>
    <w:rsid w:val="3CB4587A"/>
    <w:rsid w:val="56456F72"/>
    <w:rsid w:val="68706A96"/>
    <w:rsid w:val="6CE1330F"/>
    <w:rsid w:val="7E3D0D87"/>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font31"/>
    <w:basedOn w:val="6"/>
    <w:uiPriority w:val="0"/>
    <w:rPr>
      <w:rFonts w:hint="eastAsia" w:ascii="宋体" w:hAnsi="宋体" w:eastAsia="宋体" w:cs="宋体"/>
      <w:b/>
      <w:bCs/>
      <w:color w:val="000000"/>
      <w:sz w:val="36"/>
      <w:szCs w:val="36"/>
      <w:u w:val="single"/>
    </w:rPr>
  </w:style>
  <w:style w:type="character" w:customStyle="1" w:styleId="9">
    <w:name w:val="font21"/>
    <w:basedOn w:val="6"/>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1652</Words>
  <Characters>1673</Characters>
  <Lines>0</Lines>
  <Paragraphs>0</Paragraphs>
  <TotalTime>3</TotalTime>
  <ScaleCrop>false</ScaleCrop>
  <LinksUpToDate>false</LinksUpToDate>
  <CharactersWithSpaces>1729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2021-10-19T02:45:00Z</dcterms:created>
  <dc:creator>烟花易冷</dc:creator>
  <cp:lastModifiedBy>烟花易冷</cp:lastModifiedBy>
  <dcterms:modified xsi:type="dcterms:W3CDTF">2023-05-31T07:03:31Z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942FD86695904571AB77147F2613E316</vt:lpwstr>
  </property>
</Properties>
</file>