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E5039">
      <w:pPr>
        <w:pStyle w:val="3"/>
        <w:ind w:firstLine="3080" w:firstLineChars="700"/>
        <w:rPr>
          <w:kern w:val="2"/>
          <w:sz w:val="28"/>
          <w:szCs w:val="28"/>
          <w:u w:val="none"/>
        </w:rPr>
      </w:pPr>
      <w:bookmarkStart w:id="0" w:name="_Toc28359011"/>
      <w:bookmarkStart w:id="1" w:name="_Toc35393797"/>
      <w:bookmarkStart w:id="2" w:name="_Toc39926506"/>
      <w:r>
        <w:rPr>
          <w:rFonts w:hint="eastAsia"/>
          <w:u w:val="none"/>
        </w:rPr>
        <w:t xml:space="preserve"> 询价</w:t>
      </w:r>
      <w:bookmarkEnd w:id="0"/>
      <w:bookmarkEnd w:id="1"/>
      <w:r>
        <w:rPr>
          <w:rFonts w:hint="eastAsia"/>
          <w:u w:val="none"/>
        </w:rPr>
        <w:t>通知书</w:t>
      </w:r>
      <w:bookmarkStart w:id="3" w:name="_Toc35393798"/>
      <w:bookmarkStart w:id="4" w:name="_Toc28359012"/>
      <w:bookmarkStart w:id="5" w:name="_Toc28359089"/>
      <w:bookmarkStart w:id="6" w:name="_Toc35393629"/>
    </w:p>
    <w:p w14:paraId="2F587526">
      <w:pPr>
        <w:spacing w:line="400" w:lineRule="exact"/>
        <w:rPr>
          <w:rFonts w:cs="仿宋"/>
          <w:u w:val="none"/>
        </w:rPr>
      </w:pPr>
      <w:r>
        <w:rPr>
          <w:rFonts w:hint="eastAsia" w:cs="仿宋"/>
          <w:u w:val="none"/>
        </w:rPr>
        <w:t>溧水区人民医院</w:t>
      </w:r>
      <w:r>
        <w:rPr>
          <w:rFonts w:hint="eastAsia" w:cs="仿宋"/>
          <w:u w:val="none"/>
          <w:lang w:eastAsia="zh-CN"/>
        </w:rPr>
        <w:t>创建办汇编</w:t>
      </w:r>
      <w:r>
        <w:rPr>
          <w:rFonts w:hint="eastAsia" w:cs="仿宋"/>
          <w:u w:val="none"/>
        </w:rPr>
        <w:t>项目的潜在供应商应在溧水区人民医院官网获取采购文件，并于2024年</w:t>
      </w:r>
      <w:r>
        <w:rPr>
          <w:rFonts w:hint="eastAsia" w:cs="仿宋"/>
          <w:u w:val="none"/>
          <w:lang w:val="en-US" w:eastAsia="zh-CN"/>
        </w:rPr>
        <w:t>8</w:t>
      </w:r>
      <w:r>
        <w:rPr>
          <w:rFonts w:hint="eastAsia" w:cs="仿宋"/>
          <w:u w:val="none"/>
        </w:rPr>
        <w:t>月</w:t>
      </w:r>
      <w:r>
        <w:rPr>
          <w:rFonts w:hint="eastAsia" w:cs="仿宋"/>
          <w:u w:val="none"/>
          <w:lang w:val="en-US" w:eastAsia="zh-CN"/>
        </w:rPr>
        <w:t>5</w:t>
      </w:r>
      <w:r>
        <w:rPr>
          <w:rFonts w:hint="eastAsia" w:cs="仿宋"/>
          <w:u w:val="none"/>
        </w:rPr>
        <w:t>日</w:t>
      </w:r>
      <w:r>
        <w:rPr>
          <w:rFonts w:hint="eastAsia" w:cs="仿宋"/>
          <w:u w:val="none"/>
          <w:lang w:val="en-US" w:eastAsia="zh-CN"/>
        </w:rPr>
        <w:t>9</w:t>
      </w:r>
      <w:r>
        <w:rPr>
          <w:rFonts w:hint="eastAsia" w:cs="仿宋"/>
          <w:u w:val="none"/>
        </w:rPr>
        <w:t>点</w:t>
      </w:r>
      <w:r>
        <w:rPr>
          <w:rFonts w:hint="eastAsia" w:cs="仿宋"/>
          <w:u w:val="none"/>
          <w:lang w:val="en-US" w:eastAsia="zh-CN"/>
        </w:rPr>
        <w:t>30</w:t>
      </w:r>
      <w:r>
        <w:rPr>
          <w:rFonts w:hint="eastAsia" w:cs="仿宋"/>
          <w:u w:val="none"/>
        </w:rPr>
        <w:t>分（北京时间）前提交响应文件。</w:t>
      </w:r>
    </w:p>
    <w:p w14:paraId="6F92EF7E">
      <w:pPr>
        <w:spacing w:line="400" w:lineRule="exact"/>
        <w:ind w:firstLine="281" w:firstLineChars="100"/>
        <w:rPr>
          <w:rFonts w:cs="仿宋"/>
          <w:u w:val="none"/>
        </w:rPr>
      </w:pPr>
    </w:p>
    <w:p w14:paraId="064C32F7">
      <w:pPr>
        <w:spacing w:line="400" w:lineRule="exact"/>
        <w:ind w:firstLine="281" w:firstLineChars="100"/>
        <w:rPr>
          <w:rFonts w:hint="default" w:eastAsia="仿宋" w:cs="仿宋"/>
          <w:sz w:val="36"/>
          <w:szCs w:val="36"/>
          <w:u w:val="none"/>
          <w:lang w:val="en-US" w:eastAsia="zh-CN"/>
        </w:rPr>
      </w:pPr>
      <w:r>
        <w:rPr>
          <w:rFonts w:hint="eastAsia" w:cs="仿宋"/>
          <w:u w:val="none"/>
          <w:lang w:val="en-US" w:eastAsia="zh-CN"/>
        </w:rPr>
        <w:t xml:space="preserve">           </w:t>
      </w:r>
      <w:r>
        <w:rPr>
          <w:rFonts w:hint="eastAsia" w:cs="仿宋"/>
          <w:sz w:val="36"/>
          <w:szCs w:val="36"/>
          <w:u w:val="none"/>
          <w:lang w:val="en-US" w:eastAsia="zh-CN"/>
        </w:rPr>
        <w:t xml:space="preserve">      第一章    询价邀请</w:t>
      </w:r>
    </w:p>
    <w:p w14:paraId="72FAB9EB">
      <w:pPr>
        <w:spacing w:line="400" w:lineRule="exact"/>
        <w:ind w:left="0" w:leftChars="0" w:firstLine="0" w:firstLineChars="0"/>
        <w:rPr>
          <w:rFonts w:cs="仿宋"/>
          <w:u w:val="none"/>
        </w:rPr>
      </w:pPr>
      <w:r>
        <w:rPr>
          <w:rFonts w:hint="eastAsia" w:cs="仿宋"/>
          <w:u w:val="none"/>
        </w:rPr>
        <w:t>一、项目基本情况</w:t>
      </w:r>
      <w:bookmarkEnd w:id="3"/>
      <w:bookmarkEnd w:id="4"/>
      <w:bookmarkEnd w:id="5"/>
      <w:bookmarkEnd w:id="6"/>
    </w:p>
    <w:p w14:paraId="17BB6409">
      <w:pPr>
        <w:spacing w:line="400" w:lineRule="exact"/>
        <w:rPr>
          <w:rFonts w:hint="default" w:eastAsia="仿宋" w:cs="仿宋"/>
          <w:b w:val="0"/>
          <w:bCs w:val="0"/>
          <w:color w:val="000000"/>
          <w:kern w:val="0"/>
          <w:u w:val="none"/>
          <w:lang w:val="en-US" w:eastAsia="zh-CN"/>
        </w:rPr>
      </w:pPr>
      <w:r>
        <w:rPr>
          <w:rFonts w:hint="eastAsia" w:cs="仿宋"/>
          <w:color w:val="000000"/>
          <w:kern w:val="0"/>
          <w:u w:val="none"/>
        </w:rPr>
        <w:t>项目编号：</w:t>
      </w:r>
      <w:r>
        <w:rPr>
          <w:rFonts w:hint="eastAsia" w:cs="仿宋"/>
          <w:b w:val="0"/>
          <w:bCs w:val="0"/>
          <w:color w:val="000000"/>
          <w:kern w:val="0"/>
          <w:u w:val="none"/>
        </w:rPr>
        <w:t>LSRY-ZB2024-</w:t>
      </w:r>
      <w:r>
        <w:rPr>
          <w:rFonts w:hint="eastAsia" w:cs="仿宋"/>
          <w:b w:val="0"/>
          <w:bCs w:val="0"/>
          <w:color w:val="000000"/>
          <w:kern w:val="0"/>
          <w:u w:val="none"/>
          <w:lang w:val="en-US" w:eastAsia="zh-CN"/>
        </w:rPr>
        <w:t>Z003</w:t>
      </w:r>
    </w:p>
    <w:p w14:paraId="0AF963E5">
      <w:pPr>
        <w:spacing w:line="400" w:lineRule="exact"/>
        <w:rPr>
          <w:rFonts w:cs="仿宋"/>
          <w:b w:val="0"/>
          <w:bCs w:val="0"/>
          <w:color w:val="000000"/>
          <w:kern w:val="0"/>
          <w:u w:val="none"/>
        </w:rPr>
      </w:pPr>
      <w:r>
        <w:rPr>
          <w:rFonts w:hint="eastAsia" w:cs="仿宋"/>
          <w:color w:val="000000"/>
          <w:kern w:val="0"/>
          <w:u w:val="none"/>
        </w:rPr>
        <w:t>项目名称：</w:t>
      </w:r>
      <w:r>
        <w:rPr>
          <w:rFonts w:hint="eastAsia" w:cs="仿宋"/>
          <w:b w:val="0"/>
          <w:bCs w:val="0"/>
          <w:color w:val="000000"/>
          <w:kern w:val="0"/>
          <w:u w:val="none"/>
        </w:rPr>
        <w:t>溧水区人民医院</w:t>
      </w:r>
      <w:r>
        <w:rPr>
          <w:rFonts w:hint="eastAsia" w:cs="仿宋"/>
          <w:b w:val="0"/>
          <w:bCs w:val="0"/>
          <w:color w:val="000000"/>
          <w:kern w:val="0"/>
          <w:u w:val="none"/>
          <w:lang w:eastAsia="zh-CN"/>
        </w:rPr>
        <w:t>创建办汇编</w:t>
      </w:r>
      <w:r>
        <w:rPr>
          <w:rFonts w:hint="eastAsia" w:cs="仿宋"/>
          <w:b w:val="0"/>
          <w:bCs w:val="0"/>
          <w:color w:val="000000"/>
          <w:kern w:val="0"/>
          <w:u w:val="none"/>
        </w:rPr>
        <w:t>项目</w:t>
      </w:r>
    </w:p>
    <w:p w14:paraId="1C7A0BA1">
      <w:pPr>
        <w:spacing w:line="400" w:lineRule="exact"/>
        <w:rPr>
          <w:rFonts w:cs="仿宋"/>
          <w:b w:val="0"/>
          <w:bCs w:val="0"/>
          <w:color w:val="000000"/>
          <w:kern w:val="0"/>
          <w:u w:val="none"/>
        </w:rPr>
      </w:pPr>
      <w:r>
        <w:rPr>
          <w:rFonts w:hint="eastAsia" w:cs="仿宋"/>
          <w:color w:val="000000"/>
          <w:kern w:val="0"/>
          <w:u w:val="none"/>
        </w:rPr>
        <w:t>采购方式：</w:t>
      </w:r>
      <w:r>
        <w:rPr>
          <w:rFonts w:hint="eastAsia" w:cs="仿宋"/>
          <w:b w:val="0"/>
          <w:bCs w:val="0"/>
          <w:color w:val="000000"/>
          <w:kern w:val="0"/>
          <w:u w:val="none"/>
        </w:rPr>
        <w:t>询价</w:t>
      </w:r>
    </w:p>
    <w:p w14:paraId="111CE540">
      <w:pPr>
        <w:spacing w:line="400" w:lineRule="exact"/>
        <w:rPr>
          <w:rFonts w:cs="仿宋"/>
          <w:color w:val="000000"/>
          <w:kern w:val="0"/>
          <w:u w:val="none"/>
        </w:rPr>
      </w:pPr>
      <w:r>
        <w:rPr>
          <w:rFonts w:hint="eastAsia" w:cs="仿宋"/>
          <w:color w:val="000000"/>
          <w:kern w:val="0"/>
          <w:u w:val="none"/>
        </w:rPr>
        <w:t>预算及最高限价：</w:t>
      </w:r>
      <w:r>
        <w:rPr>
          <w:rFonts w:hint="eastAsia" w:cs="仿宋"/>
          <w:color w:val="000000"/>
          <w:kern w:val="0"/>
          <w:lang w:val="en-US" w:eastAsia="zh-CN"/>
        </w:rPr>
        <w:t>4</w:t>
      </w:r>
      <w:r>
        <w:rPr>
          <w:rFonts w:hint="eastAsia" w:cs="仿宋"/>
          <w:color w:val="000000"/>
          <w:kern w:val="0"/>
        </w:rPr>
        <w:t>万元</w:t>
      </w:r>
    </w:p>
    <w:p w14:paraId="1C937FD9">
      <w:pPr>
        <w:spacing w:line="400" w:lineRule="exact"/>
        <w:ind w:firstLine="281" w:firstLineChars="100"/>
        <w:rPr>
          <w:rFonts w:cs="仿宋"/>
          <w:u w:val="none"/>
        </w:rPr>
      </w:pPr>
      <w:bookmarkStart w:id="7" w:name="_Toc35393630"/>
      <w:bookmarkStart w:id="8" w:name="_Toc28359090"/>
      <w:bookmarkStart w:id="9" w:name="_Toc35393799"/>
      <w:bookmarkStart w:id="10" w:name="_Toc28359013"/>
    </w:p>
    <w:p w14:paraId="11B19DC9">
      <w:pPr>
        <w:numPr>
          <w:ilvl w:val="0"/>
          <w:numId w:val="3"/>
        </w:numPr>
        <w:spacing w:line="400" w:lineRule="exact"/>
        <w:ind w:left="0" w:leftChars="0" w:firstLine="0" w:firstLineChars="0"/>
      </w:pPr>
      <w:r>
        <w:rPr>
          <w:rFonts w:hint="eastAsia" w:cs="仿宋"/>
          <w:u w:val="none"/>
        </w:rPr>
        <w:t>采购内容及要求</w:t>
      </w:r>
    </w:p>
    <w:tbl>
      <w:tblPr>
        <w:tblStyle w:val="17"/>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791"/>
        <w:gridCol w:w="805"/>
        <w:gridCol w:w="1196"/>
        <w:gridCol w:w="916"/>
        <w:gridCol w:w="3313"/>
      </w:tblGrid>
      <w:tr w14:paraId="0EC0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4A4A4" w:themeFill="background1" w:themeFillShade="A5"/>
            <w:vAlign w:val="center"/>
          </w:tcPr>
          <w:p w14:paraId="025804E2">
            <w:pPr>
              <w:spacing w:line="400" w:lineRule="exact"/>
              <w:ind w:left="0" w:leftChars="0" w:firstLine="0" w:firstLineChars="0"/>
              <w:jc w:val="center"/>
              <w:rPr>
                <w:rFonts w:hint="default" w:cs="仿宋"/>
                <w:b w:val="0"/>
                <w:bCs w:val="0"/>
                <w:color w:val="000000"/>
                <w:kern w:val="0"/>
                <w:u w:val="none"/>
                <w:lang w:val="en-US" w:eastAsia="zh-CN"/>
              </w:rPr>
            </w:pPr>
            <w:r>
              <w:rPr>
                <w:rFonts w:hint="eastAsia" w:cs="仿宋"/>
                <w:b w:val="0"/>
                <w:bCs w:val="0"/>
                <w:color w:val="000000"/>
                <w:kern w:val="0"/>
                <w:u w:val="none"/>
                <w:lang w:val="en-US" w:eastAsia="zh-CN"/>
              </w:rPr>
              <w:t>序号</w:t>
            </w:r>
          </w:p>
        </w:tc>
        <w:tc>
          <w:tcPr>
            <w:tcW w:w="2791" w:type="dxa"/>
            <w:shd w:val="clear" w:color="auto" w:fill="A4A4A4" w:themeFill="background1" w:themeFillShade="A5"/>
            <w:vAlign w:val="center"/>
          </w:tcPr>
          <w:p w14:paraId="2167FA10">
            <w:pPr>
              <w:spacing w:line="400" w:lineRule="exact"/>
              <w:ind w:left="0" w:leftChars="0" w:firstLine="0" w:firstLineChars="0"/>
              <w:jc w:val="center"/>
              <w:rPr>
                <w:rFonts w:hint="default" w:cs="仿宋"/>
                <w:b w:val="0"/>
                <w:bCs w:val="0"/>
                <w:color w:val="000000"/>
                <w:kern w:val="0"/>
                <w:u w:val="none"/>
                <w:lang w:val="en-US" w:eastAsia="zh-CN"/>
              </w:rPr>
            </w:pPr>
            <w:r>
              <w:rPr>
                <w:rFonts w:hint="eastAsia" w:cs="仿宋"/>
                <w:b w:val="0"/>
                <w:bCs w:val="0"/>
                <w:color w:val="000000"/>
                <w:kern w:val="0"/>
                <w:u w:val="none"/>
                <w:lang w:val="en-US" w:eastAsia="zh-CN"/>
              </w:rPr>
              <w:t>名称</w:t>
            </w:r>
          </w:p>
        </w:tc>
        <w:tc>
          <w:tcPr>
            <w:tcW w:w="805" w:type="dxa"/>
            <w:shd w:val="clear" w:color="auto" w:fill="A4A4A4" w:themeFill="background1" w:themeFillShade="A5"/>
            <w:vAlign w:val="center"/>
          </w:tcPr>
          <w:p w14:paraId="2DC7D859">
            <w:pPr>
              <w:spacing w:line="400" w:lineRule="exact"/>
              <w:ind w:left="0" w:leftChars="0" w:firstLine="0" w:firstLineChars="0"/>
              <w:jc w:val="center"/>
              <w:rPr>
                <w:rFonts w:hint="default" w:cs="仿宋"/>
                <w:b w:val="0"/>
                <w:bCs w:val="0"/>
                <w:color w:val="000000"/>
                <w:kern w:val="0"/>
                <w:u w:val="none"/>
                <w:lang w:val="en-US" w:eastAsia="zh-CN"/>
              </w:rPr>
            </w:pPr>
            <w:r>
              <w:rPr>
                <w:rFonts w:hint="eastAsia" w:cs="仿宋"/>
                <w:b w:val="0"/>
                <w:bCs w:val="0"/>
                <w:color w:val="000000"/>
                <w:kern w:val="0"/>
                <w:u w:val="none"/>
                <w:lang w:val="en-US" w:eastAsia="zh-CN"/>
              </w:rPr>
              <w:t>单价</w:t>
            </w:r>
          </w:p>
        </w:tc>
        <w:tc>
          <w:tcPr>
            <w:tcW w:w="1196" w:type="dxa"/>
            <w:shd w:val="clear" w:color="auto" w:fill="A4A4A4" w:themeFill="background1" w:themeFillShade="A5"/>
            <w:vAlign w:val="center"/>
          </w:tcPr>
          <w:p w14:paraId="13E7A7C2">
            <w:pPr>
              <w:spacing w:line="400" w:lineRule="exact"/>
              <w:ind w:left="0" w:leftChars="0" w:firstLine="0" w:firstLineChars="0"/>
              <w:jc w:val="center"/>
              <w:rPr>
                <w:rFonts w:hint="default" w:cs="仿宋"/>
                <w:b w:val="0"/>
                <w:bCs w:val="0"/>
                <w:color w:val="000000"/>
                <w:kern w:val="0"/>
                <w:u w:val="none"/>
                <w:lang w:val="en-US" w:eastAsia="zh-CN"/>
              </w:rPr>
            </w:pPr>
            <w:r>
              <w:rPr>
                <w:rFonts w:hint="eastAsia" w:cs="仿宋"/>
                <w:b w:val="0"/>
                <w:bCs w:val="0"/>
                <w:color w:val="000000"/>
                <w:kern w:val="0"/>
                <w:u w:val="none"/>
                <w:lang w:val="en-US" w:eastAsia="zh-CN"/>
              </w:rPr>
              <w:t>数量</w:t>
            </w:r>
          </w:p>
        </w:tc>
        <w:tc>
          <w:tcPr>
            <w:tcW w:w="916" w:type="dxa"/>
            <w:shd w:val="clear" w:color="auto" w:fill="A4A4A4" w:themeFill="background1" w:themeFillShade="A5"/>
            <w:vAlign w:val="center"/>
          </w:tcPr>
          <w:p w14:paraId="4D809B42">
            <w:pPr>
              <w:spacing w:line="400" w:lineRule="exact"/>
              <w:ind w:left="0" w:leftChars="0" w:firstLine="0" w:firstLineChars="0"/>
              <w:jc w:val="center"/>
              <w:rPr>
                <w:rFonts w:hint="default" w:cs="仿宋"/>
                <w:b w:val="0"/>
                <w:bCs w:val="0"/>
                <w:color w:val="000000"/>
                <w:kern w:val="0"/>
                <w:u w:val="none"/>
                <w:lang w:val="en-US" w:eastAsia="zh-CN"/>
              </w:rPr>
            </w:pPr>
            <w:r>
              <w:rPr>
                <w:rFonts w:hint="eastAsia" w:cs="仿宋"/>
                <w:b w:val="0"/>
                <w:bCs w:val="0"/>
                <w:color w:val="000000"/>
                <w:kern w:val="0"/>
                <w:u w:val="none"/>
                <w:lang w:val="en-US" w:eastAsia="zh-CN"/>
              </w:rPr>
              <w:t>总价</w:t>
            </w:r>
          </w:p>
        </w:tc>
        <w:tc>
          <w:tcPr>
            <w:tcW w:w="3313" w:type="dxa"/>
            <w:shd w:val="clear" w:color="auto" w:fill="A4A4A4" w:themeFill="background1" w:themeFillShade="A5"/>
            <w:vAlign w:val="center"/>
          </w:tcPr>
          <w:p w14:paraId="7FC32C0A">
            <w:pPr>
              <w:spacing w:line="400" w:lineRule="exact"/>
              <w:ind w:left="0" w:leftChars="0" w:firstLine="0" w:firstLineChars="0"/>
              <w:jc w:val="center"/>
              <w:rPr>
                <w:rFonts w:hint="default" w:cs="仿宋"/>
                <w:b w:val="0"/>
                <w:bCs w:val="0"/>
                <w:color w:val="000000"/>
                <w:kern w:val="0"/>
                <w:u w:val="none"/>
                <w:lang w:val="en-US" w:eastAsia="zh-CN"/>
              </w:rPr>
            </w:pPr>
            <w:r>
              <w:rPr>
                <w:rFonts w:hint="eastAsia" w:cs="仿宋"/>
                <w:b w:val="0"/>
                <w:bCs w:val="0"/>
                <w:color w:val="000000"/>
                <w:kern w:val="0"/>
                <w:u w:val="none"/>
                <w:lang w:val="en-US" w:eastAsia="zh-CN"/>
              </w:rPr>
              <w:t>备注</w:t>
            </w:r>
          </w:p>
        </w:tc>
      </w:tr>
      <w:tr w14:paraId="5526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454BFDB0">
            <w:pPr>
              <w:spacing w:line="400" w:lineRule="exact"/>
              <w:rPr>
                <w:rFonts w:hint="default" w:cs="仿宋"/>
                <w:b w:val="0"/>
                <w:bCs w:val="0"/>
                <w:color w:val="000000"/>
                <w:kern w:val="0"/>
                <w:sz w:val="24"/>
                <w:szCs w:val="24"/>
                <w:u w:val="none"/>
                <w:lang w:val="en-US" w:eastAsia="zh-CN"/>
              </w:rPr>
            </w:pPr>
            <w:r>
              <w:rPr>
                <w:rFonts w:hint="eastAsia" w:cs="仿宋"/>
                <w:b w:val="0"/>
                <w:bCs w:val="0"/>
                <w:color w:val="000000"/>
                <w:kern w:val="0"/>
                <w:sz w:val="24"/>
                <w:szCs w:val="24"/>
                <w:u w:val="none"/>
                <w:lang w:val="en-US" w:eastAsia="zh-CN"/>
              </w:rPr>
              <w:t>1</w:t>
            </w:r>
          </w:p>
        </w:tc>
        <w:tc>
          <w:tcPr>
            <w:tcW w:w="2791" w:type="dxa"/>
            <w:vAlign w:val="center"/>
          </w:tcPr>
          <w:p w14:paraId="29128208">
            <w:pPr>
              <w:spacing w:line="400" w:lineRule="exact"/>
              <w:ind w:left="0" w:leftChars="0" w:firstLine="0" w:firstLineChars="0"/>
              <w:rPr>
                <w:rFonts w:hint="default" w:cs="仿宋"/>
                <w:b w:val="0"/>
                <w:bCs w:val="0"/>
                <w:color w:val="000000"/>
                <w:kern w:val="0"/>
                <w:sz w:val="24"/>
                <w:szCs w:val="24"/>
                <w:u w:val="none"/>
                <w:lang w:val="en-US" w:eastAsia="zh-CN"/>
              </w:rPr>
            </w:pPr>
            <w:r>
              <w:rPr>
                <w:rFonts w:hint="eastAsia" w:cs="仿宋"/>
                <w:b w:val="0"/>
                <w:bCs w:val="0"/>
                <w:color w:val="000000"/>
                <w:kern w:val="0"/>
                <w:sz w:val="24"/>
                <w:szCs w:val="24"/>
                <w:u w:val="none"/>
                <w:lang w:val="en-US" w:eastAsia="zh-CN"/>
              </w:rPr>
              <w:t>规范化文件管理汇编-行政管理篇</w:t>
            </w:r>
          </w:p>
        </w:tc>
        <w:tc>
          <w:tcPr>
            <w:tcW w:w="805" w:type="dxa"/>
            <w:vAlign w:val="center"/>
          </w:tcPr>
          <w:p w14:paraId="287AB72F">
            <w:pPr>
              <w:spacing w:line="400" w:lineRule="exact"/>
              <w:rPr>
                <w:rFonts w:hint="default" w:cs="仿宋"/>
                <w:b w:val="0"/>
                <w:bCs w:val="0"/>
                <w:color w:val="000000"/>
                <w:kern w:val="0"/>
                <w:sz w:val="24"/>
                <w:szCs w:val="24"/>
                <w:u w:val="none"/>
                <w:lang w:val="en-US" w:eastAsia="zh-CN"/>
              </w:rPr>
            </w:pPr>
          </w:p>
        </w:tc>
        <w:tc>
          <w:tcPr>
            <w:tcW w:w="1196" w:type="dxa"/>
            <w:vAlign w:val="center"/>
          </w:tcPr>
          <w:p w14:paraId="72506CC8">
            <w:pPr>
              <w:spacing w:line="400" w:lineRule="exact"/>
              <w:ind w:left="0" w:leftChars="0" w:firstLine="0" w:firstLineChars="0"/>
              <w:jc w:val="center"/>
              <w:rPr>
                <w:rFonts w:hint="default" w:cs="仿宋"/>
                <w:b w:val="0"/>
                <w:bCs w:val="0"/>
                <w:color w:val="000000"/>
                <w:kern w:val="0"/>
                <w:sz w:val="24"/>
                <w:szCs w:val="24"/>
                <w:u w:val="none"/>
                <w:lang w:val="en-US" w:eastAsia="zh-CN"/>
              </w:rPr>
            </w:pPr>
            <w:r>
              <w:rPr>
                <w:rFonts w:hint="eastAsia" w:cs="仿宋"/>
                <w:b w:val="0"/>
                <w:bCs w:val="0"/>
                <w:color w:val="000000"/>
                <w:kern w:val="0"/>
                <w:sz w:val="24"/>
                <w:szCs w:val="24"/>
                <w:u w:val="none"/>
                <w:lang w:val="en-US" w:eastAsia="zh-CN"/>
              </w:rPr>
              <w:t>300</w:t>
            </w:r>
          </w:p>
        </w:tc>
        <w:tc>
          <w:tcPr>
            <w:tcW w:w="916" w:type="dxa"/>
            <w:vAlign w:val="center"/>
          </w:tcPr>
          <w:p w14:paraId="4F7FAAD9">
            <w:pPr>
              <w:spacing w:line="400" w:lineRule="exact"/>
              <w:rPr>
                <w:rFonts w:hint="default" w:cs="仿宋"/>
                <w:b w:val="0"/>
                <w:bCs w:val="0"/>
                <w:color w:val="000000"/>
                <w:kern w:val="0"/>
                <w:sz w:val="24"/>
                <w:szCs w:val="24"/>
                <w:u w:val="none"/>
                <w:lang w:val="en-US" w:eastAsia="zh-CN"/>
              </w:rPr>
            </w:pPr>
          </w:p>
        </w:tc>
        <w:tc>
          <w:tcPr>
            <w:tcW w:w="3313" w:type="dxa"/>
            <w:vAlign w:val="center"/>
          </w:tcPr>
          <w:p w14:paraId="14C2742F">
            <w:pPr>
              <w:spacing w:line="400" w:lineRule="exact"/>
              <w:ind w:left="0" w:leftChars="0" w:firstLine="0" w:firstLineChars="0"/>
              <w:rPr>
                <w:rFonts w:hint="default" w:cs="仿宋"/>
                <w:b w:val="0"/>
                <w:bCs w:val="0"/>
                <w:color w:val="000000"/>
                <w:kern w:val="0"/>
                <w:sz w:val="24"/>
                <w:szCs w:val="24"/>
                <w:u w:val="none"/>
                <w:lang w:val="en-US" w:eastAsia="zh-CN"/>
              </w:rPr>
            </w:pPr>
            <w:r>
              <w:rPr>
                <w:rFonts w:hint="default" w:cs="仿宋"/>
                <w:b w:val="0"/>
                <w:bCs w:val="0"/>
                <w:color w:val="000000"/>
                <w:kern w:val="0"/>
                <w:sz w:val="24"/>
                <w:szCs w:val="24"/>
                <w:u w:val="none"/>
                <w:lang w:val="en-US" w:eastAsia="zh-CN"/>
              </w:rPr>
              <w:t>A4 157g铜版纸封面 内页637p 70g双胶纸 排版 胶装</w:t>
            </w:r>
          </w:p>
        </w:tc>
      </w:tr>
      <w:tr w14:paraId="5814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598C7ADD">
            <w:pPr>
              <w:spacing w:line="400" w:lineRule="exact"/>
              <w:rPr>
                <w:rFonts w:hint="default" w:cs="仿宋"/>
                <w:b w:val="0"/>
                <w:bCs w:val="0"/>
                <w:color w:val="000000"/>
                <w:kern w:val="0"/>
                <w:sz w:val="24"/>
                <w:szCs w:val="24"/>
                <w:u w:val="none"/>
                <w:lang w:val="en-US" w:eastAsia="zh-CN"/>
              </w:rPr>
            </w:pPr>
            <w:r>
              <w:rPr>
                <w:rFonts w:hint="eastAsia" w:cs="仿宋"/>
                <w:b w:val="0"/>
                <w:bCs w:val="0"/>
                <w:color w:val="000000"/>
                <w:kern w:val="0"/>
                <w:sz w:val="24"/>
                <w:szCs w:val="24"/>
                <w:u w:val="none"/>
                <w:lang w:val="en-US" w:eastAsia="zh-CN"/>
              </w:rPr>
              <w:t>2</w:t>
            </w:r>
          </w:p>
        </w:tc>
        <w:tc>
          <w:tcPr>
            <w:tcW w:w="2791" w:type="dxa"/>
            <w:vAlign w:val="center"/>
          </w:tcPr>
          <w:p w14:paraId="0E8F4482">
            <w:pPr>
              <w:spacing w:line="400" w:lineRule="exact"/>
              <w:ind w:left="0" w:leftChars="0" w:firstLine="0" w:firstLineChars="0"/>
              <w:rPr>
                <w:rFonts w:hint="default" w:cs="仿宋"/>
                <w:b w:val="0"/>
                <w:bCs w:val="0"/>
                <w:color w:val="000000"/>
                <w:kern w:val="0"/>
                <w:sz w:val="24"/>
                <w:szCs w:val="24"/>
                <w:u w:val="none"/>
                <w:lang w:val="en-US" w:eastAsia="zh-CN"/>
              </w:rPr>
            </w:pPr>
            <w:r>
              <w:rPr>
                <w:rFonts w:hint="eastAsia" w:cs="仿宋"/>
                <w:b w:val="0"/>
                <w:bCs w:val="0"/>
                <w:color w:val="000000"/>
                <w:kern w:val="0"/>
                <w:sz w:val="24"/>
                <w:szCs w:val="24"/>
                <w:u w:val="none"/>
                <w:lang w:val="en-US" w:eastAsia="zh-CN"/>
              </w:rPr>
              <w:t>规范化文件管理汇编-医疗管理篇</w:t>
            </w:r>
          </w:p>
        </w:tc>
        <w:tc>
          <w:tcPr>
            <w:tcW w:w="805" w:type="dxa"/>
            <w:vAlign w:val="center"/>
          </w:tcPr>
          <w:p w14:paraId="5F56EAF6">
            <w:pPr>
              <w:spacing w:line="400" w:lineRule="exact"/>
              <w:rPr>
                <w:rFonts w:hint="default" w:cs="仿宋"/>
                <w:b w:val="0"/>
                <w:bCs w:val="0"/>
                <w:color w:val="000000"/>
                <w:kern w:val="0"/>
                <w:sz w:val="24"/>
                <w:szCs w:val="24"/>
                <w:u w:val="none"/>
                <w:lang w:val="en-US" w:eastAsia="zh-CN"/>
              </w:rPr>
            </w:pPr>
          </w:p>
        </w:tc>
        <w:tc>
          <w:tcPr>
            <w:tcW w:w="1196" w:type="dxa"/>
            <w:vAlign w:val="center"/>
          </w:tcPr>
          <w:p w14:paraId="6B8D7FCE">
            <w:pPr>
              <w:spacing w:line="400" w:lineRule="exact"/>
              <w:ind w:left="0" w:leftChars="0" w:firstLine="0" w:firstLineChars="0"/>
              <w:jc w:val="center"/>
              <w:rPr>
                <w:rFonts w:hint="default" w:cs="仿宋"/>
                <w:b w:val="0"/>
                <w:bCs w:val="0"/>
                <w:color w:val="000000"/>
                <w:kern w:val="0"/>
                <w:sz w:val="24"/>
                <w:szCs w:val="24"/>
                <w:u w:val="none"/>
                <w:lang w:val="en-US" w:eastAsia="zh-CN"/>
              </w:rPr>
            </w:pPr>
            <w:r>
              <w:rPr>
                <w:rFonts w:hint="eastAsia" w:cs="仿宋"/>
                <w:b w:val="0"/>
                <w:bCs w:val="0"/>
                <w:color w:val="000000"/>
                <w:kern w:val="0"/>
                <w:sz w:val="24"/>
                <w:szCs w:val="24"/>
                <w:u w:val="none"/>
                <w:lang w:val="en-US" w:eastAsia="zh-CN"/>
              </w:rPr>
              <w:t>300</w:t>
            </w:r>
          </w:p>
        </w:tc>
        <w:tc>
          <w:tcPr>
            <w:tcW w:w="916" w:type="dxa"/>
            <w:vAlign w:val="center"/>
          </w:tcPr>
          <w:p w14:paraId="4F36616A">
            <w:pPr>
              <w:spacing w:line="400" w:lineRule="exact"/>
              <w:rPr>
                <w:rFonts w:hint="default" w:cs="仿宋"/>
                <w:b w:val="0"/>
                <w:bCs w:val="0"/>
                <w:color w:val="000000"/>
                <w:kern w:val="0"/>
                <w:sz w:val="24"/>
                <w:szCs w:val="24"/>
                <w:u w:val="none"/>
                <w:lang w:val="en-US" w:eastAsia="zh-CN"/>
              </w:rPr>
            </w:pPr>
          </w:p>
        </w:tc>
        <w:tc>
          <w:tcPr>
            <w:tcW w:w="3313" w:type="dxa"/>
            <w:vAlign w:val="center"/>
          </w:tcPr>
          <w:p w14:paraId="77543663">
            <w:pPr>
              <w:spacing w:line="400" w:lineRule="exact"/>
              <w:ind w:left="0" w:leftChars="0" w:firstLine="0" w:firstLineChars="0"/>
              <w:rPr>
                <w:rFonts w:hint="default" w:cs="仿宋"/>
                <w:b w:val="0"/>
                <w:bCs w:val="0"/>
                <w:color w:val="000000"/>
                <w:kern w:val="0"/>
                <w:sz w:val="24"/>
                <w:szCs w:val="24"/>
                <w:u w:val="none"/>
                <w:lang w:val="en-US" w:eastAsia="zh-CN"/>
              </w:rPr>
            </w:pPr>
            <w:r>
              <w:rPr>
                <w:rFonts w:hint="default" w:cs="仿宋"/>
                <w:b w:val="0"/>
                <w:bCs w:val="0"/>
                <w:color w:val="000000"/>
                <w:kern w:val="0"/>
                <w:sz w:val="24"/>
                <w:szCs w:val="24"/>
                <w:u w:val="none"/>
                <w:lang w:val="en-US" w:eastAsia="zh-CN"/>
              </w:rPr>
              <w:t>A4 157g铜版纸封面 内页315p 70g双胶纸 排版 胶装</w:t>
            </w:r>
          </w:p>
        </w:tc>
      </w:tr>
      <w:tr w14:paraId="704E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1FF9C152">
            <w:pPr>
              <w:spacing w:line="400" w:lineRule="exact"/>
              <w:rPr>
                <w:rFonts w:hint="default" w:cs="仿宋"/>
                <w:b w:val="0"/>
                <w:bCs w:val="0"/>
                <w:color w:val="000000"/>
                <w:kern w:val="0"/>
                <w:sz w:val="24"/>
                <w:szCs w:val="24"/>
                <w:u w:val="none"/>
                <w:lang w:val="en-US" w:eastAsia="zh-CN"/>
              </w:rPr>
            </w:pPr>
            <w:r>
              <w:rPr>
                <w:rFonts w:hint="eastAsia" w:cs="仿宋"/>
                <w:b w:val="0"/>
                <w:bCs w:val="0"/>
                <w:color w:val="000000"/>
                <w:kern w:val="0"/>
                <w:sz w:val="24"/>
                <w:szCs w:val="24"/>
                <w:u w:val="none"/>
                <w:lang w:val="en-US" w:eastAsia="zh-CN"/>
              </w:rPr>
              <w:t>3</w:t>
            </w:r>
          </w:p>
        </w:tc>
        <w:tc>
          <w:tcPr>
            <w:tcW w:w="2791" w:type="dxa"/>
            <w:vAlign w:val="center"/>
          </w:tcPr>
          <w:p w14:paraId="065DBE96">
            <w:pPr>
              <w:spacing w:line="400" w:lineRule="exact"/>
              <w:ind w:left="0" w:leftChars="0" w:firstLine="0" w:firstLineChars="0"/>
              <w:rPr>
                <w:rFonts w:hint="default" w:cs="仿宋"/>
                <w:b w:val="0"/>
                <w:bCs w:val="0"/>
                <w:color w:val="000000"/>
                <w:kern w:val="0"/>
                <w:sz w:val="24"/>
                <w:szCs w:val="24"/>
                <w:u w:val="none"/>
                <w:lang w:val="en-US" w:eastAsia="zh-CN"/>
              </w:rPr>
            </w:pPr>
            <w:r>
              <w:rPr>
                <w:rFonts w:hint="eastAsia" w:cs="仿宋"/>
                <w:b w:val="0"/>
                <w:bCs w:val="0"/>
                <w:color w:val="000000"/>
                <w:kern w:val="0"/>
                <w:sz w:val="24"/>
                <w:szCs w:val="24"/>
                <w:u w:val="none"/>
                <w:lang w:val="en-US" w:eastAsia="zh-CN"/>
              </w:rPr>
              <w:t>规范化文件管理汇编-护理管理篇</w:t>
            </w:r>
          </w:p>
        </w:tc>
        <w:tc>
          <w:tcPr>
            <w:tcW w:w="805" w:type="dxa"/>
            <w:vAlign w:val="center"/>
          </w:tcPr>
          <w:p w14:paraId="2B5964A8">
            <w:pPr>
              <w:spacing w:line="400" w:lineRule="exact"/>
              <w:rPr>
                <w:rFonts w:hint="default" w:cs="仿宋"/>
                <w:b w:val="0"/>
                <w:bCs w:val="0"/>
                <w:color w:val="000000"/>
                <w:kern w:val="0"/>
                <w:sz w:val="24"/>
                <w:szCs w:val="24"/>
                <w:u w:val="none"/>
                <w:lang w:val="en-US" w:eastAsia="zh-CN"/>
              </w:rPr>
            </w:pPr>
          </w:p>
        </w:tc>
        <w:tc>
          <w:tcPr>
            <w:tcW w:w="1196" w:type="dxa"/>
            <w:vAlign w:val="center"/>
          </w:tcPr>
          <w:p w14:paraId="064E21A6">
            <w:pPr>
              <w:spacing w:line="400" w:lineRule="exact"/>
              <w:ind w:left="0" w:leftChars="0" w:firstLine="0" w:firstLineChars="0"/>
              <w:jc w:val="center"/>
              <w:rPr>
                <w:rFonts w:hint="default" w:cs="仿宋"/>
                <w:b w:val="0"/>
                <w:bCs w:val="0"/>
                <w:color w:val="000000"/>
                <w:kern w:val="0"/>
                <w:sz w:val="24"/>
                <w:szCs w:val="24"/>
                <w:u w:val="none"/>
                <w:lang w:val="en-US" w:eastAsia="zh-CN"/>
              </w:rPr>
            </w:pPr>
            <w:r>
              <w:rPr>
                <w:rFonts w:hint="eastAsia" w:cs="仿宋"/>
                <w:b w:val="0"/>
                <w:bCs w:val="0"/>
                <w:color w:val="000000"/>
                <w:kern w:val="0"/>
                <w:sz w:val="24"/>
                <w:szCs w:val="24"/>
                <w:u w:val="none"/>
                <w:lang w:val="en-US" w:eastAsia="zh-CN"/>
              </w:rPr>
              <w:t>300</w:t>
            </w:r>
          </w:p>
        </w:tc>
        <w:tc>
          <w:tcPr>
            <w:tcW w:w="916" w:type="dxa"/>
            <w:vAlign w:val="center"/>
          </w:tcPr>
          <w:p w14:paraId="72F13F0E">
            <w:pPr>
              <w:spacing w:line="400" w:lineRule="exact"/>
              <w:rPr>
                <w:rFonts w:hint="default" w:cs="仿宋"/>
                <w:b w:val="0"/>
                <w:bCs w:val="0"/>
                <w:color w:val="000000"/>
                <w:kern w:val="0"/>
                <w:sz w:val="24"/>
                <w:szCs w:val="24"/>
                <w:u w:val="none"/>
                <w:lang w:val="en-US" w:eastAsia="zh-CN"/>
              </w:rPr>
            </w:pPr>
          </w:p>
        </w:tc>
        <w:tc>
          <w:tcPr>
            <w:tcW w:w="3313" w:type="dxa"/>
            <w:vAlign w:val="center"/>
          </w:tcPr>
          <w:p w14:paraId="2E267EA0">
            <w:pPr>
              <w:spacing w:line="400" w:lineRule="exact"/>
              <w:ind w:left="0" w:leftChars="0" w:firstLine="0" w:firstLineChars="0"/>
              <w:rPr>
                <w:rFonts w:hint="default" w:cs="仿宋"/>
                <w:b w:val="0"/>
                <w:bCs w:val="0"/>
                <w:color w:val="000000"/>
                <w:kern w:val="0"/>
                <w:sz w:val="24"/>
                <w:szCs w:val="24"/>
                <w:u w:val="none"/>
                <w:lang w:val="en-US" w:eastAsia="zh-CN"/>
              </w:rPr>
            </w:pPr>
            <w:r>
              <w:rPr>
                <w:rFonts w:hint="default" w:cs="仿宋"/>
                <w:b w:val="0"/>
                <w:bCs w:val="0"/>
                <w:color w:val="000000"/>
                <w:kern w:val="0"/>
                <w:sz w:val="24"/>
                <w:szCs w:val="24"/>
                <w:u w:val="none"/>
                <w:lang w:val="en-US" w:eastAsia="zh-CN"/>
              </w:rPr>
              <w:t>A4 157g铜版纸封面 内页323p 70g双胶纸 排版 胶装</w:t>
            </w:r>
          </w:p>
        </w:tc>
      </w:tr>
      <w:tr w14:paraId="4704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13CBFA04">
            <w:pPr>
              <w:spacing w:line="400" w:lineRule="exact"/>
              <w:rPr>
                <w:rFonts w:hint="default" w:cs="仿宋"/>
                <w:b w:val="0"/>
                <w:bCs w:val="0"/>
                <w:color w:val="000000"/>
                <w:kern w:val="0"/>
                <w:sz w:val="24"/>
                <w:szCs w:val="24"/>
                <w:u w:val="none"/>
                <w:lang w:val="en-US" w:eastAsia="zh-CN"/>
              </w:rPr>
            </w:pPr>
            <w:r>
              <w:rPr>
                <w:rFonts w:hint="eastAsia" w:cs="仿宋"/>
                <w:b w:val="0"/>
                <w:bCs w:val="0"/>
                <w:color w:val="000000"/>
                <w:kern w:val="0"/>
                <w:sz w:val="24"/>
                <w:szCs w:val="24"/>
                <w:u w:val="none"/>
                <w:lang w:val="en-US" w:eastAsia="zh-CN"/>
              </w:rPr>
              <w:t>4</w:t>
            </w:r>
          </w:p>
        </w:tc>
        <w:tc>
          <w:tcPr>
            <w:tcW w:w="2791" w:type="dxa"/>
            <w:vAlign w:val="center"/>
          </w:tcPr>
          <w:p w14:paraId="01214C83">
            <w:pPr>
              <w:spacing w:line="400" w:lineRule="exact"/>
              <w:ind w:left="0" w:leftChars="0" w:firstLine="0" w:firstLineChars="0"/>
              <w:rPr>
                <w:rFonts w:hint="default" w:cs="仿宋"/>
                <w:b w:val="0"/>
                <w:bCs w:val="0"/>
                <w:color w:val="000000"/>
                <w:kern w:val="0"/>
                <w:sz w:val="24"/>
                <w:szCs w:val="24"/>
                <w:u w:val="none"/>
                <w:lang w:val="en-US" w:eastAsia="zh-CN"/>
              </w:rPr>
            </w:pPr>
            <w:r>
              <w:rPr>
                <w:rFonts w:hint="eastAsia" w:cs="仿宋"/>
                <w:b w:val="0"/>
                <w:bCs w:val="0"/>
                <w:color w:val="000000"/>
                <w:kern w:val="0"/>
                <w:sz w:val="24"/>
                <w:szCs w:val="24"/>
                <w:u w:val="none"/>
                <w:lang w:val="en-US" w:eastAsia="zh-CN"/>
              </w:rPr>
              <w:t>规范化文件管理汇编-院感管理篇</w:t>
            </w:r>
          </w:p>
        </w:tc>
        <w:tc>
          <w:tcPr>
            <w:tcW w:w="805" w:type="dxa"/>
            <w:vAlign w:val="center"/>
          </w:tcPr>
          <w:p w14:paraId="7E199BF9">
            <w:pPr>
              <w:spacing w:line="400" w:lineRule="exact"/>
              <w:rPr>
                <w:rFonts w:hint="default" w:cs="仿宋"/>
                <w:b w:val="0"/>
                <w:bCs w:val="0"/>
                <w:color w:val="000000"/>
                <w:kern w:val="0"/>
                <w:sz w:val="24"/>
                <w:szCs w:val="24"/>
                <w:u w:val="none"/>
                <w:lang w:val="en-US" w:eastAsia="zh-CN"/>
              </w:rPr>
            </w:pPr>
          </w:p>
        </w:tc>
        <w:tc>
          <w:tcPr>
            <w:tcW w:w="1196" w:type="dxa"/>
            <w:vAlign w:val="center"/>
          </w:tcPr>
          <w:p w14:paraId="29410B52">
            <w:pPr>
              <w:spacing w:line="400" w:lineRule="exact"/>
              <w:ind w:left="0" w:leftChars="0" w:firstLine="0" w:firstLineChars="0"/>
              <w:jc w:val="center"/>
              <w:rPr>
                <w:rFonts w:hint="default" w:cs="仿宋"/>
                <w:b w:val="0"/>
                <w:bCs w:val="0"/>
                <w:color w:val="000000"/>
                <w:kern w:val="0"/>
                <w:sz w:val="24"/>
                <w:szCs w:val="24"/>
                <w:u w:val="none"/>
                <w:lang w:val="en-US" w:eastAsia="zh-CN"/>
              </w:rPr>
            </w:pPr>
            <w:r>
              <w:rPr>
                <w:rFonts w:hint="eastAsia" w:cs="仿宋"/>
                <w:b w:val="0"/>
                <w:bCs w:val="0"/>
                <w:color w:val="000000"/>
                <w:kern w:val="0"/>
                <w:sz w:val="24"/>
                <w:szCs w:val="24"/>
                <w:u w:val="none"/>
                <w:lang w:val="en-US" w:eastAsia="zh-CN"/>
              </w:rPr>
              <w:t>300</w:t>
            </w:r>
          </w:p>
        </w:tc>
        <w:tc>
          <w:tcPr>
            <w:tcW w:w="916" w:type="dxa"/>
            <w:vAlign w:val="center"/>
          </w:tcPr>
          <w:p w14:paraId="65360254">
            <w:pPr>
              <w:spacing w:line="400" w:lineRule="exact"/>
              <w:rPr>
                <w:rFonts w:hint="default" w:cs="仿宋"/>
                <w:b w:val="0"/>
                <w:bCs w:val="0"/>
                <w:color w:val="000000"/>
                <w:kern w:val="0"/>
                <w:sz w:val="24"/>
                <w:szCs w:val="24"/>
                <w:u w:val="none"/>
                <w:lang w:val="en-US" w:eastAsia="zh-CN"/>
              </w:rPr>
            </w:pPr>
          </w:p>
        </w:tc>
        <w:tc>
          <w:tcPr>
            <w:tcW w:w="3313" w:type="dxa"/>
            <w:vAlign w:val="center"/>
          </w:tcPr>
          <w:p w14:paraId="02860336">
            <w:pPr>
              <w:spacing w:line="400" w:lineRule="exact"/>
              <w:ind w:left="0" w:leftChars="0" w:firstLine="0" w:firstLineChars="0"/>
              <w:rPr>
                <w:rFonts w:hint="default" w:cs="仿宋"/>
                <w:b w:val="0"/>
                <w:bCs w:val="0"/>
                <w:color w:val="000000"/>
                <w:kern w:val="0"/>
                <w:sz w:val="24"/>
                <w:szCs w:val="24"/>
                <w:u w:val="none"/>
                <w:lang w:val="en-US" w:eastAsia="zh-CN"/>
              </w:rPr>
            </w:pPr>
            <w:r>
              <w:rPr>
                <w:rFonts w:hint="default" w:cs="仿宋"/>
                <w:b w:val="0"/>
                <w:bCs w:val="0"/>
                <w:color w:val="000000"/>
                <w:kern w:val="0"/>
                <w:sz w:val="24"/>
                <w:szCs w:val="24"/>
                <w:u w:val="none"/>
                <w:lang w:val="en-US" w:eastAsia="zh-CN"/>
              </w:rPr>
              <w:t>A4 157g铜版纸 封面 内页222p 70g双胶纸 排版 胶装</w:t>
            </w:r>
          </w:p>
        </w:tc>
      </w:tr>
      <w:tr w14:paraId="100C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6" w:type="dxa"/>
            <w:vAlign w:val="center"/>
          </w:tcPr>
          <w:p w14:paraId="6A80584C">
            <w:pPr>
              <w:spacing w:line="400" w:lineRule="exact"/>
              <w:rPr>
                <w:rFonts w:hint="default" w:cs="仿宋"/>
                <w:b w:val="0"/>
                <w:bCs w:val="0"/>
                <w:color w:val="000000"/>
                <w:kern w:val="0"/>
                <w:sz w:val="24"/>
                <w:szCs w:val="24"/>
                <w:u w:val="none"/>
                <w:lang w:val="en-US" w:eastAsia="zh-CN"/>
              </w:rPr>
            </w:pPr>
            <w:r>
              <w:rPr>
                <w:rFonts w:hint="eastAsia" w:cs="仿宋"/>
                <w:b w:val="0"/>
                <w:bCs w:val="0"/>
                <w:color w:val="000000"/>
                <w:kern w:val="0"/>
                <w:sz w:val="24"/>
                <w:szCs w:val="24"/>
                <w:u w:val="none"/>
                <w:lang w:val="en-US" w:eastAsia="zh-CN"/>
              </w:rPr>
              <w:t>5</w:t>
            </w:r>
          </w:p>
        </w:tc>
        <w:tc>
          <w:tcPr>
            <w:tcW w:w="2791" w:type="dxa"/>
            <w:vAlign w:val="center"/>
          </w:tcPr>
          <w:p w14:paraId="08338B10">
            <w:pPr>
              <w:spacing w:line="400" w:lineRule="exact"/>
              <w:ind w:left="0" w:leftChars="0" w:firstLine="0" w:firstLineChars="0"/>
              <w:rPr>
                <w:rFonts w:hint="default" w:cs="仿宋"/>
                <w:b w:val="0"/>
                <w:bCs w:val="0"/>
                <w:color w:val="000000"/>
                <w:kern w:val="0"/>
                <w:sz w:val="24"/>
                <w:szCs w:val="24"/>
                <w:u w:val="none"/>
                <w:lang w:val="en-US" w:eastAsia="zh-CN"/>
              </w:rPr>
            </w:pPr>
            <w:r>
              <w:rPr>
                <w:rFonts w:hint="eastAsia" w:cs="仿宋"/>
                <w:b w:val="0"/>
                <w:bCs w:val="0"/>
                <w:color w:val="000000"/>
                <w:kern w:val="0"/>
                <w:sz w:val="24"/>
                <w:szCs w:val="24"/>
                <w:u w:val="none"/>
                <w:lang w:val="en-US" w:eastAsia="zh-CN"/>
              </w:rPr>
              <w:t>输血管理制度汇编</w:t>
            </w:r>
          </w:p>
        </w:tc>
        <w:tc>
          <w:tcPr>
            <w:tcW w:w="805" w:type="dxa"/>
            <w:vAlign w:val="center"/>
          </w:tcPr>
          <w:p w14:paraId="7C31D6D8">
            <w:pPr>
              <w:spacing w:line="400" w:lineRule="exact"/>
              <w:rPr>
                <w:rFonts w:hint="default" w:cs="仿宋"/>
                <w:b w:val="0"/>
                <w:bCs w:val="0"/>
                <w:color w:val="000000"/>
                <w:kern w:val="0"/>
                <w:sz w:val="24"/>
                <w:szCs w:val="24"/>
                <w:u w:val="none"/>
                <w:lang w:val="en-US" w:eastAsia="zh-CN"/>
              </w:rPr>
            </w:pPr>
          </w:p>
        </w:tc>
        <w:tc>
          <w:tcPr>
            <w:tcW w:w="1196" w:type="dxa"/>
            <w:vAlign w:val="center"/>
          </w:tcPr>
          <w:p w14:paraId="24888C08">
            <w:pPr>
              <w:spacing w:line="400" w:lineRule="exact"/>
              <w:ind w:left="0" w:leftChars="0" w:firstLine="0" w:firstLineChars="0"/>
              <w:jc w:val="center"/>
              <w:rPr>
                <w:rFonts w:hint="default" w:cs="仿宋"/>
                <w:b w:val="0"/>
                <w:bCs w:val="0"/>
                <w:color w:val="000000"/>
                <w:kern w:val="0"/>
                <w:sz w:val="24"/>
                <w:szCs w:val="24"/>
                <w:u w:val="none"/>
                <w:lang w:val="en-US" w:eastAsia="zh-CN"/>
              </w:rPr>
            </w:pPr>
            <w:r>
              <w:rPr>
                <w:rFonts w:hint="eastAsia" w:cs="仿宋"/>
                <w:b w:val="0"/>
                <w:bCs w:val="0"/>
                <w:color w:val="000000"/>
                <w:kern w:val="0"/>
                <w:sz w:val="24"/>
                <w:szCs w:val="24"/>
                <w:u w:val="none"/>
                <w:lang w:val="en-US" w:eastAsia="zh-CN"/>
              </w:rPr>
              <w:t>200</w:t>
            </w:r>
          </w:p>
        </w:tc>
        <w:tc>
          <w:tcPr>
            <w:tcW w:w="916" w:type="dxa"/>
            <w:vAlign w:val="center"/>
          </w:tcPr>
          <w:p w14:paraId="7C8DBE04">
            <w:pPr>
              <w:spacing w:line="400" w:lineRule="exact"/>
              <w:rPr>
                <w:rFonts w:hint="default" w:cs="仿宋"/>
                <w:b w:val="0"/>
                <w:bCs w:val="0"/>
                <w:color w:val="000000"/>
                <w:kern w:val="0"/>
                <w:sz w:val="24"/>
                <w:szCs w:val="24"/>
                <w:u w:val="none"/>
                <w:lang w:val="en-US" w:eastAsia="zh-CN"/>
              </w:rPr>
            </w:pPr>
          </w:p>
        </w:tc>
        <w:tc>
          <w:tcPr>
            <w:tcW w:w="3313" w:type="dxa"/>
            <w:vAlign w:val="center"/>
          </w:tcPr>
          <w:p w14:paraId="30CC5409">
            <w:pPr>
              <w:spacing w:line="400" w:lineRule="exact"/>
              <w:ind w:left="0" w:leftChars="0" w:firstLine="0" w:firstLineChars="0"/>
              <w:rPr>
                <w:rFonts w:hint="default" w:cs="仿宋"/>
                <w:b w:val="0"/>
                <w:bCs w:val="0"/>
                <w:color w:val="000000"/>
                <w:kern w:val="0"/>
                <w:sz w:val="24"/>
                <w:szCs w:val="24"/>
                <w:u w:val="none"/>
                <w:lang w:val="en-US" w:eastAsia="zh-CN"/>
              </w:rPr>
            </w:pPr>
            <w:r>
              <w:rPr>
                <w:rFonts w:hint="default" w:cs="仿宋"/>
                <w:b w:val="0"/>
                <w:bCs w:val="0"/>
                <w:color w:val="000000"/>
                <w:kern w:val="0"/>
                <w:sz w:val="24"/>
                <w:szCs w:val="24"/>
                <w:u w:val="none"/>
                <w:lang w:val="en-US" w:eastAsia="zh-CN"/>
              </w:rPr>
              <w:t>A4 157g铜版纸封面 内页113g 70g双胶纸 排版 胶装</w:t>
            </w:r>
          </w:p>
        </w:tc>
      </w:tr>
    </w:tbl>
    <w:p w14:paraId="7AD84237">
      <w:pPr>
        <w:numPr>
          <w:ilvl w:val="0"/>
          <w:numId w:val="0"/>
        </w:numPr>
        <w:spacing w:line="400" w:lineRule="exact"/>
        <w:ind w:leftChars="0"/>
        <w:rPr>
          <w:rFonts w:hint="eastAsia" w:cs="仿宋"/>
          <w:b w:val="0"/>
          <w:bCs w:val="0"/>
          <w:u w:val="none"/>
          <w:lang w:eastAsia="zh-CN"/>
        </w:rPr>
      </w:pPr>
    </w:p>
    <w:p w14:paraId="0617C114">
      <w:pPr>
        <w:spacing w:line="400" w:lineRule="exact"/>
        <w:ind w:left="0" w:leftChars="0" w:firstLine="0" w:firstLineChars="0"/>
        <w:rPr>
          <w:rFonts w:hint="eastAsia" w:cs="仿宋"/>
          <w:b w:val="0"/>
          <w:bCs w:val="0"/>
          <w:color w:val="000000"/>
          <w:kern w:val="0"/>
          <w:u w:val="none"/>
          <w:lang w:eastAsia="zh-CN"/>
        </w:rPr>
      </w:pPr>
      <w:r>
        <w:rPr>
          <w:rFonts w:hint="eastAsia" w:cs="仿宋"/>
          <w:b/>
          <w:bCs/>
          <w:color w:val="000000"/>
          <w:kern w:val="0"/>
          <w:u w:val="none"/>
          <w:lang w:eastAsia="zh-CN"/>
        </w:rPr>
        <w:t>三、服务要求</w:t>
      </w:r>
      <w:r>
        <w:rPr>
          <w:rFonts w:hint="eastAsia" w:cs="仿宋"/>
          <w:b w:val="0"/>
          <w:bCs w:val="0"/>
          <w:color w:val="000000"/>
          <w:kern w:val="0"/>
          <w:u w:val="none"/>
          <w:lang w:eastAsia="zh-CN"/>
        </w:rPr>
        <w:t>（请根据此内容填写《服务条款相应偏离表》，原则上均需全部响应，如不响应视为无效标，如未提供表，也视为无效标，格式参考详见《第二章</w:t>
      </w:r>
      <w:r>
        <w:rPr>
          <w:rFonts w:hint="eastAsia" w:cs="仿宋"/>
          <w:b w:val="0"/>
          <w:bCs w:val="0"/>
          <w:color w:val="000000"/>
          <w:kern w:val="0"/>
          <w:u w:val="none"/>
          <w:lang w:val="en-US" w:eastAsia="zh-CN"/>
        </w:rPr>
        <w:t xml:space="preserve">  响应文件的编制</w:t>
      </w:r>
      <w:r>
        <w:rPr>
          <w:rFonts w:hint="eastAsia" w:cs="仿宋"/>
          <w:b w:val="0"/>
          <w:bCs w:val="0"/>
          <w:color w:val="000000"/>
          <w:kern w:val="0"/>
          <w:u w:val="none"/>
          <w:lang w:eastAsia="zh-CN"/>
        </w:rPr>
        <w:t>》）</w:t>
      </w:r>
    </w:p>
    <w:p w14:paraId="489A2A9B">
      <w:pPr>
        <w:numPr>
          <w:ilvl w:val="0"/>
          <w:numId w:val="4"/>
        </w:numPr>
        <w:spacing w:line="400" w:lineRule="exact"/>
        <w:ind w:left="0" w:leftChars="0" w:firstLine="0" w:firstLineChars="0"/>
        <w:rPr>
          <w:rFonts w:hint="eastAsia" w:cs="仿宋"/>
          <w:b w:val="0"/>
          <w:bCs w:val="0"/>
          <w:u w:val="none"/>
          <w:lang w:eastAsia="zh-CN"/>
        </w:rPr>
      </w:pPr>
      <w:r>
        <w:rPr>
          <w:rFonts w:hint="eastAsia" w:cs="仿宋"/>
          <w:b w:val="0"/>
          <w:bCs w:val="0"/>
          <w:u w:val="none"/>
          <w:lang w:eastAsia="zh-CN"/>
        </w:rPr>
        <w:t>付款方式：</w:t>
      </w:r>
      <w:r>
        <w:rPr>
          <w:rFonts w:hint="eastAsia" w:cs="仿宋"/>
          <w:b/>
          <w:bCs/>
          <w:u w:val="single"/>
          <w:lang w:eastAsia="zh-CN"/>
        </w:rPr>
        <w:t>乙方按照实际供货情况提交合规发票给甲方，甲方按照医院付款流程向乙方支付货款。</w:t>
      </w:r>
    </w:p>
    <w:p w14:paraId="3ABC4C26">
      <w:pPr>
        <w:spacing w:line="400" w:lineRule="exact"/>
        <w:ind w:left="0" w:leftChars="0" w:firstLine="0" w:firstLineChars="0"/>
        <w:rPr>
          <w:rFonts w:hint="default" w:cs="仿宋"/>
          <w:b w:val="0"/>
          <w:bCs w:val="0"/>
          <w:u w:val="none"/>
          <w:lang w:val="en-US" w:eastAsia="zh-CN"/>
        </w:rPr>
      </w:pPr>
      <w:r>
        <w:rPr>
          <w:rFonts w:hint="eastAsia" w:cs="仿宋"/>
          <w:b w:val="0"/>
          <w:bCs w:val="0"/>
          <w:u w:val="none"/>
          <w:lang w:eastAsia="zh-CN"/>
        </w:rPr>
        <w:t>（</w:t>
      </w:r>
      <w:r>
        <w:rPr>
          <w:rFonts w:hint="eastAsia" w:cs="仿宋"/>
          <w:b w:val="0"/>
          <w:bCs w:val="0"/>
          <w:u w:val="none"/>
          <w:lang w:val="en-US" w:eastAsia="zh-CN"/>
        </w:rPr>
        <w:t>2</w:t>
      </w:r>
      <w:r>
        <w:rPr>
          <w:rFonts w:hint="eastAsia" w:cs="仿宋"/>
          <w:b w:val="0"/>
          <w:bCs w:val="0"/>
          <w:u w:val="none"/>
          <w:lang w:eastAsia="zh-CN"/>
        </w:rPr>
        <w:t>）交货日期：接稿后按期完成设计与印刷，</w:t>
      </w:r>
      <w:r>
        <w:rPr>
          <w:rFonts w:hint="eastAsia" w:cs="仿宋"/>
          <w:b/>
          <w:bCs/>
          <w:u w:val="single"/>
          <w:lang w:val="en-US" w:eastAsia="zh-CN"/>
        </w:rPr>
        <w:t>5</w:t>
      </w:r>
      <w:r>
        <w:rPr>
          <w:rFonts w:hint="eastAsia" w:cs="仿宋"/>
          <w:b/>
          <w:bCs/>
          <w:u w:val="single"/>
          <w:lang w:eastAsia="zh-CN"/>
        </w:rPr>
        <w:t>天内</w:t>
      </w:r>
      <w:r>
        <w:rPr>
          <w:rFonts w:hint="eastAsia" w:cs="仿宋"/>
          <w:b w:val="0"/>
          <w:bCs w:val="0"/>
          <w:u w:val="none"/>
          <w:lang w:eastAsia="zh-CN"/>
        </w:rPr>
        <w:t>进行排版设计版式，其图文设计应达到甲方要求，实际的小样经甲方确认后方可印制，并且不再另外收取设计费、排版费等。 交货日期为定稿后</w:t>
      </w:r>
      <w:r>
        <w:rPr>
          <w:rFonts w:hint="eastAsia" w:cs="仿宋"/>
          <w:b/>
          <w:bCs/>
          <w:u w:val="single"/>
          <w:lang w:val="en-US" w:eastAsia="zh-CN"/>
        </w:rPr>
        <w:t>5日</w:t>
      </w:r>
      <w:r>
        <w:rPr>
          <w:rFonts w:hint="eastAsia" w:cs="仿宋"/>
          <w:b w:val="0"/>
          <w:bCs w:val="0"/>
          <w:u w:val="none"/>
          <w:lang w:eastAsia="zh-CN"/>
        </w:rPr>
        <w:t>内。</w:t>
      </w:r>
    </w:p>
    <w:p w14:paraId="6FD75DCF">
      <w:pPr>
        <w:spacing w:line="400" w:lineRule="exact"/>
        <w:ind w:left="0" w:leftChars="0" w:firstLine="0" w:firstLineChars="0"/>
        <w:rPr>
          <w:rFonts w:hint="eastAsia" w:cs="仿宋"/>
          <w:b w:val="0"/>
          <w:bCs w:val="0"/>
          <w:u w:val="none"/>
          <w:lang w:val="en-US" w:eastAsia="zh-CN"/>
        </w:rPr>
      </w:pPr>
      <w:r>
        <w:rPr>
          <w:rFonts w:hint="eastAsia" w:cs="仿宋"/>
          <w:b w:val="0"/>
          <w:bCs w:val="0"/>
          <w:u w:val="none"/>
          <w:lang w:eastAsia="zh-CN"/>
        </w:rPr>
        <w:t>（</w:t>
      </w:r>
      <w:r>
        <w:rPr>
          <w:rFonts w:hint="eastAsia" w:cs="仿宋"/>
          <w:b w:val="0"/>
          <w:bCs w:val="0"/>
          <w:u w:val="none"/>
          <w:lang w:val="en-US" w:eastAsia="zh-CN"/>
        </w:rPr>
        <w:t>3</w:t>
      </w:r>
      <w:r>
        <w:rPr>
          <w:rFonts w:hint="eastAsia" w:cs="仿宋"/>
          <w:b w:val="0"/>
          <w:bCs w:val="0"/>
          <w:u w:val="none"/>
          <w:lang w:eastAsia="zh-CN"/>
        </w:rPr>
        <w:t>）中标价为打包价，包含制造费、排版费、人工费、包装费、运杂费（含上、下人力费）、运输费及运输保险费、其他税费及售后服务费等。乙方不再就此项目另行收费。</w:t>
      </w:r>
    </w:p>
    <w:p w14:paraId="67D70EC3">
      <w:pPr>
        <w:spacing w:line="400" w:lineRule="exact"/>
        <w:ind w:left="0" w:leftChars="0" w:firstLine="0" w:firstLineChars="0"/>
        <w:rPr>
          <w:rFonts w:hint="default" w:cs="仿宋"/>
          <w:b w:val="0"/>
          <w:bCs w:val="0"/>
          <w:u w:val="none"/>
          <w:lang w:val="en-US" w:eastAsia="zh-CN"/>
        </w:rPr>
      </w:pPr>
      <w:r>
        <w:rPr>
          <w:rFonts w:hint="eastAsia" w:cs="仿宋"/>
          <w:b w:val="0"/>
          <w:bCs w:val="0"/>
          <w:u w:val="none"/>
          <w:lang w:eastAsia="zh-CN"/>
        </w:rPr>
        <w:t>（</w:t>
      </w:r>
      <w:r>
        <w:rPr>
          <w:rFonts w:hint="eastAsia" w:cs="仿宋"/>
          <w:b w:val="0"/>
          <w:bCs w:val="0"/>
          <w:u w:val="none"/>
          <w:lang w:val="en-US" w:eastAsia="zh-CN"/>
        </w:rPr>
        <w:t>4</w:t>
      </w:r>
      <w:r>
        <w:rPr>
          <w:rFonts w:hint="eastAsia" w:cs="仿宋"/>
          <w:b w:val="0"/>
          <w:bCs w:val="0"/>
          <w:u w:val="none"/>
          <w:lang w:eastAsia="zh-CN"/>
        </w:rPr>
        <w:t>）乙方应保证为甲方提供货物和服务任何一部分时不受第三方提出侵犯其专利权、版权、商标权或其他权利的起诉。一旦出现侵权，乙方应承担全部责任。</w:t>
      </w:r>
    </w:p>
    <w:p w14:paraId="41F31D6F">
      <w:pPr>
        <w:spacing w:line="400" w:lineRule="exact"/>
        <w:ind w:left="0" w:leftChars="0" w:firstLine="0" w:firstLineChars="0"/>
        <w:rPr>
          <w:rFonts w:hint="eastAsia" w:cs="仿宋"/>
          <w:b w:val="0"/>
          <w:bCs w:val="0"/>
          <w:u w:val="none"/>
          <w:lang w:val="en-US" w:eastAsia="zh-CN"/>
        </w:rPr>
      </w:pPr>
      <w:r>
        <w:rPr>
          <w:rFonts w:hint="eastAsia" w:cs="仿宋"/>
          <w:b w:val="0"/>
          <w:bCs w:val="0"/>
          <w:u w:val="none"/>
          <w:lang w:eastAsia="zh-CN"/>
        </w:rPr>
        <w:t>（</w:t>
      </w:r>
      <w:r>
        <w:rPr>
          <w:rFonts w:hint="eastAsia" w:cs="仿宋"/>
          <w:b w:val="0"/>
          <w:bCs w:val="0"/>
          <w:u w:val="none"/>
          <w:lang w:val="en-US" w:eastAsia="zh-CN"/>
        </w:rPr>
        <w:t>5</w:t>
      </w:r>
      <w:r>
        <w:rPr>
          <w:rFonts w:hint="eastAsia" w:cs="仿宋"/>
          <w:b w:val="0"/>
          <w:bCs w:val="0"/>
          <w:u w:val="none"/>
          <w:lang w:eastAsia="zh-CN"/>
        </w:rPr>
        <w:t>）运输及配送：</w:t>
      </w:r>
      <w:r>
        <w:rPr>
          <w:rFonts w:hint="eastAsia" w:cs="仿宋"/>
          <w:b w:val="0"/>
          <w:bCs w:val="0"/>
          <w:u w:val="none"/>
          <w:lang w:val="en-US" w:eastAsia="zh-CN"/>
        </w:rPr>
        <w:t>①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14:paraId="09AA6393">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②乙方负责无偿将商品运送至甲方订单所指定地点，运输过程中，商品惠润、灭失的风险由乙方承担。</w:t>
      </w:r>
    </w:p>
    <w:p w14:paraId="6EF7CDDD">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③商品运送至甲方指定地点后，由甲乙双方共同对商品进行检验并办理相关商品移交手续。</w:t>
      </w:r>
    </w:p>
    <w:p w14:paraId="57488D24">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④运输费用由乙方承担。</w:t>
      </w:r>
    </w:p>
    <w:p w14:paraId="52A6B64A">
      <w:pPr>
        <w:numPr>
          <w:ilvl w:val="0"/>
          <w:numId w:val="5"/>
        </w:num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乙方配送产品需发票、机打随货同行单及货物同行，特殊情况不能及时提供发票的需提供机打随货同行单(销货清单、出库单）给甲方井向甲方说明原因，得到甲方许可后在三日内补全发票。</w:t>
      </w:r>
    </w:p>
    <w:p w14:paraId="0B9013C9">
      <w:pPr>
        <w:numPr>
          <w:ilvl w:val="0"/>
          <w:numId w:val="0"/>
        </w:numPr>
        <w:spacing w:line="400" w:lineRule="exact"/>
        <w:ind w:leftChars="0"/>
        <w:rPr>
          <w:rFonts w:hint="eastAsia" w:cs="仿宋"/>
          <w:b w:val="0"/>
          <w:bCs w:val="0"/>
          <w:u w:val="none"/>
          <w:lang w:val="en-US" w:eastAsia="zh-CN"/>
        </w:rPr>
      </w:pPr>
      <w:r>
        <w:rPr>
          <w:rFonts w:hint="eastAsia" w:cs="仿宋"/>
          <w:b w:val="0"/>
          <w:bCs w:val="0"/>
          <w:u w:val="none"/>
          <w:lang w:val="en-US" w:eastAsia="zh-CN"/>
        </w:rPr>
        <w:t>（7）验收条款：</w:t>
      </w:r>
    </w:p>
    <w:p w14:paraId="5FC21323">
      <w:pPr>
        <w:numPr>
          <w:ilvl w:val="0"/>
          <w:numId w:val="0"/>
        </w:numPr>
        <w:spacing w:line="400" w:lineRule="exact"/>
        <w:ind w:leftChars="0"/>
        <w:rPr>
          <w:rFonts w:hint="eastAsia" w:cs="仿宋"/>
          <w:b w:val="0"/>
          <w:bCs w:val="0"/>
          <w:u w:val="none"/>
          <w:lang w:val="en-US" w:eastAsia="zh-CN"/>
        </w:rPr>
      </w:pPr>
      <w:r>
        <w:rPr>
          <w:rFonts w:hint="eastAsia" w:cs="仿宋"/>
          <w:b w:val="0"/>
          <w:bCs w:val="0"/>
          <w:u w:val="none"/>
          <w:lang w:val="en-US" w:eastAsia="zh-CN"/>
        </w:rPr>
        <w:t>①对于验收不合格的物品或发现有损坏的情形，甲方有权拒绝收货，不论在前期发现还是后期发现</w:t>
      </w:r>
      <w:bookmarkStart w:id="23" w:name="_GoBack"/>
      <w:bookmarkEnd w:id="23"/>
      <w:r>
        <w:rPr>
          <w:rFonts w:hint="eastAsia" w:cs="仿宋"/>
          <w:b w:val="0"/>
          <w:bCs w:val="0"/>
          <w:u w:val="none"/>
          <w:lang w:val="en-US" w:eastAsia="zh-CN"/>
        </w:rPr>
        <w:t>质量问题，乙方都需免费进行更换：若发现货物排版、质量与要求与我方要求的不符，甲方有权拒付拒收。由于乙方过失对甲方造成不良影响，甲方可单方面中止合同。</w:t>
      </w:r>
    </w:p>
    <w:p w14:paraId="31A45AE8">
      <w:pPr>
        <w:numPr>
          <w:ilvl w:val="0"/>
          <w:numId w:val="0"/>
        </w:numPr>
        <w:spacing w:line="400" w:lineRule="exact"/>
        <w:ind w:leftChars="0"/>
        <w:rPr>
          <w:rFonts w:hint="eastAsia" w:cs="仿宋"/>
          <w:b w:val="0"/>
          <w:bCs w:val="0"/>
          <w:u w:val="none"/>
          <w:lang w:val="en-US" w:eastAsia="zh-CN"/>
        </w:rPr>
      </w:pPr>
      <w:r>
        <w:rPr>
          <w:rFonts w:hint="eastAsia" w:cs="仿宋"/>
          <w:b w:val="0"/>
          <w:bCs w:val="0"/>
          <w:u w:val="none"/>
          <w:lang w:val="en-US" w:eastAsia="zh-CN"/>
        </w:rPr>
        <w:t>②在交货之前，乙方应就汇编的品质、规格、性能、数量及重量等作出准确和全面的检验，保证其产品不存在任何明疵。</w:t>
      </w:r>
    </w:p>
    <w:p w14:paraId="186D385B">
      <w:pPr>
        <w:numPr>
          <w:ilvl w:val="0"/>
          <w:numId w:val="0"/>
        </w:numPr>
        <w:spacing w:line="400" w:lineRule="exact"/>
        <w:ind w:leftChars="0"/>
        <w:rPr>
          <w:rFonts w:hint="eastAsia" w:cs="仿宋"/>
          <w:b w:val="0"/>
          <w:bCs w:val="0"/>
          <w:u w:val="none"/>
          <w:lang w:val="en-US" w:eastAsia="zh-CN"/>
        </w:rPr>
      </w:pPr>
      <w:r>
        <w:rPr>
          <w:rFonts w:hint="eastAsia" w:cs="仿宋"/>
          <w:b w:val="0"/>
          <w:bCs w:val="0"/>
          <w:u w:val="none"/>
          <w:lang w:val="en-US" w:eastAsia="zh-CN"/>
        </w:rPr>
        <w:t>③如甲方发现乙方所供产品存在任何瑕疵，有权要求乙方进行换货。换货必须全新并符合行业规定的品质，规格和性能。若换货仍不能达到甲方的要求，甲方有权要求退货，并由乙方负担因此而产生的一切费用和甲方遭受的一切损失。</w:t>
      </w:r>
    </w:p>
    <w:p w14:paraId="107A0B3F">
      <w:pPr>
        <w:numPr>
          <w:ilvl w:val="0"/>
          <w:numId w:val="0"/>
        </w:numPr>
        <w:spacing w:line="400" w:lineRule="exact"/>
        <w:ind w:leftChars="0"/>
        <w:rPr>
          <w:rFonts w:hint="eastAsia" w:cs="仿宋"/>
          <w:b w:val="0"/>
          <w:bCs w:val="0"/>
          <w:u w:val="none"/>
          <w:lang w:val="en-US" w:eastAsia="zh-CN"/>
        </w:rPr>
      </w:pPr>
      <w:r>
        <w:rPr>
          <w:rFonts w:hint="eastAsia" w:cs="仿宋"/>
          <w:b w:val="0"/>
          <w:bCs w:val="0"/>
          <w:u w:val="none"/>
          <w:lang w:val="en-US" w:eastAsia="zh-CN"/>
        </w:rPr>
        <w:t>④质量要求，校对差错率控制在万分之三以内，印刷须精工明亮清晰，不得有多字少字错字，前后上下颠倒及字行歪斜，行间疏密不等等现象：不得有纸张残损现象；按期完成设计排版与印刷。</w:t>
      </w:r>
    </w:p>
    <w:p w14:paraId="6B83584E">
      <w:pPr>
        <w:spacing w:line="400" w:lineRule="exact"/>
        <w:ind w:left="0" w:leftChars="0" w:firstLine="0" w:firstLineChars="0"/>
        <w:rPr>
          <w:rFonts w:hint="eastAsia" w:cs="仿宋"/>
          <w:u w:val="none"/>
        </w:rPr>
      </w:pPr>
    </w:p>
    <w:p w14:paraId="72512B92">
      <w:pPr>
        <w:spacing w:line="400" w:lineRule="exact"/>
        <w:ind w:left="0" w:leftChars="0" w:firstLine="0" w:firstLineChars="0"/>
        <w:rPr>
          <w:rFonts w:cs="仿宋"/>
          <w:u w:val="none"/>
        </w:rPr>
      </w:pPr>
      <w:r>
        <w:rPr>
          <w:rFonts w:hint="eastAsia" w:cs="仿宋"/>
          <w:u w:val="none"/>
          <w:lang w:eastAsia="zh-CN"/>
        </w:rPr>
        <w:t>四</w:t>
      </w:r>
      <w:r>
        <w:rPr>
          <w:rFonts w:hint="eastAsia" w:cs="仿宋"/>
          <w:u w:val="none"/>
        </w:rPr>
        <w:t>、投标人资格要求</w:t>
      </w:r>
      <w:bookmarkEnd w:id="7"/>
      <w:bookmarkEnd w:id="8"/>
      <w:bookmarkEnd w:id="9"/>
      <w:bookmarkEnd w:id="10"/>
    </w:p>
    <w:bookmarkEnd w:id="2"/>
    <w:p w14:paraId="2F0165DE">
      <w:pPr>
        <w:spacing w:line="400" w:lineRule="exact"/>
        <w:ind w:firstLine="560"/>
        <w:rPr>
          <w:rFonts w:cs="仿宋"/>
          <w:b w:val="0"/>
          <w:bCs w:val="0"/>
          <w:u w:val="none"/>
        </w:rPr>
      </w:pPr>
      <w:bookmarkStart w:id="11" w:name="_Toc35393801"/>
      <w:bookmarkStart w:id="12" w:name="_Toc35393632"/>
      <w:bookmarkStart w:id="13" w:name="_Toc28359015"/>
      <w:bookmarkStart w:id="14" w:name="_Toc28359092"/>
      <w:r>
        <w:rPr>
          <w:rFonts w:hint="eastAsia" w:cs="仿宋"/>
          <w:b w:val="0"/>
          <w:bCs w:val="0"/>
          <w:u w:val="none"/>
        </w:rPr>
        <w:t>（1）具有独立承担民事责任的能力（提供法人或者其他组织的营业执照、经营许可证等证明文件和自然人的身份证明）。营业执照经营范围包含本项目采购范围相关内容，且能在国内合法销售并提供相应货物及服务的生产厂家或代理商。</w:t>
      </w:r>
    </w:p>
    <w:p w14:paraId="63ADC9CB">
      <w:pPr>
        <w:spacing w:line="400" w:lineRule="exact"/>
        <w:ind w:firstLine="560"/>
        <w:rPr>
          <w:rFonts w:cs="仿宋"/>
          <w:b w:val="0"/>
          <w:bCs w:val="0"/>
          <w:u w:val="none"/>
        </w:rPr>
      </w:pPr>
      <w:r>
        <w:rPr>
          <w:rFonts w:hint="eastAsia" w:cs="仿宋"/>
          <w:b w:val="0"/>
          <w:bCs w:val="0"/>
          <w:u w:val="none"/>
        </w:rPr>
        <w:t>（2）具有良好的商业信誉和健全的财务会计制度（提供参加本次政府采购活动前一年内（至少一个月）的会计报表）；</w:t>
      </w:r>
    </w:p>
    <w:p w14:paraId="1D2349EA">
      <w:pPr>
        <w:spacing w:line="400" w:lineRule="exact"/>
        <w:ind w:firstLine="560"/>
        <w:rPr>
          <w:rFonts w:cs="仿宋"/>
          <w:b w:val="0"/>
          <w:bCs w:val="0"/>
          <w:u w:val="none"/>
        </w:rPr>
      </w:pPr>
      <w:r>
        <w:rPr>
          <w:rFonts w:hint="eastAsia" w:cs="仿宋"/>
          <w:b w:val="0"/>
          <w:bCs w:val="0"/>
          <w:u w:val="none"/>
        </w:rPr>
        <w:t>（3）具有履行合同所必需的设备和专业技术能力（根据项目需求提供相应的专业设备说明、技术管理人员情况申明、专业技术资质等）；</w:t>
      </w:r>
    </w:p>
    <w:p w14:paraId="6DD74F53">
      <w:pPr>
        <w:spacing w:line="400" w:lineRule="exact"/>
        <w:ind w:firstLine="560"/>
        <w:rPr>
          <w:rFonts w:cs="仿宋"/>
          <w:b w:val="0"/>
          <w:bCs w:val="0"/>
          <w:u w:val="none"/>
        </w:rPr>
      </w:pPr>
      <w:r>
        <w:rPr>
          <w:rFonts w:hint="eastAsia" w:cs="仿宋"/>
          <w:b w:val="0"/>
          <w:bCs w:val="0"/>
          <w:u w:val="none"/>
        </w:rPr>
        <w:t>（4）有依法缴纳税收和社会保障资金的良好记录（提供参加政府采购活动前一年内至少一个月依法缴纳税收和社会保障资金的相关材料）；</w:t>
      </w:r>
    </w:p>
    <w:p w14:paraId="780B21A1">
      <w:pPr>
        <w:spacing w:line="400" w:lineRule="exact"/>
        <w:ind w:firstLine="560"/>
        <w:rPr>
          <w:rFonts w:cs="仿宋"/>
          <w:b w:val="0"/>
          <w:bCs w:val="0"/>
          <w:u w:val="none"/>
        </w:rPr>
      </w:pPr>
      <w:r>
        <w:rPr>
          <w:rFonts w:hint="eastAsia" w:cs="仿宋"/>
          <w:b w:val="0"/>
          <w:bCs w:val="0"/>
          <w:u w:val="none"/>
        </w:rPr>
        <w:t>（5）参加政府采购活动前三年内，在经营活动中没有重大违法记录（提供参加政府采购活动前三年内在经营活动中没有重大违法记录的书面声明）；</w:t>
      </w:r>
    </w:p>
    <w:p w14:paraId="5E160EB4">
      <w:pPr>
        <w:spacing w:line="400" w:lineRule="exact"/>
        <w:ind w:firstLine="560"/>
        <w:rPr>
          <w:rFonts w:cs="仿宋"/>
          <w:b w:val="0"/>
          <w:bCs w:val="0"/>
          <w:u w:val="none"/>
        </w:rPr>
      </w:pPr>
      <w:r>
        <w:rPr>
          <w:rFonts w:hint="eastAsia" w:cs="仿宋"/>
          <w:b w:val="0"/>
          <w:bCs w:val="0"/>
          <w:u w:val="none"/>
        </w:rPr>
        <w:t>（6）南京市政府采购供应商信用记录表；</w:t>
      </w:r>
    </w:p>
    <w:p w14:paraId="7E2CAF95">
      <w:pPr>
        <w:spacing w:line="400" w:lineRule="exact"/>
        <w:ind w:firstLine="0" w:firstLineChars="0"/>
        <w:rPr>
          <w:rFonts w:cs="仿宋"/>
          <w:b w:val="0"/>
          <w:bCs w:val="0"/>
          <w:u w:val="none"/>
        </w:rPr>
      </w:pPr>
    </w:p>
    <w:p w14:paraId="1358D966">
      <w:pPr>
        <w:spacing w:line="400" w:lineRule="exact"/>
        <w:ind w:left="0" w:leftChars="0" w:firstLine="0" w:firstLineChars="0"/>
        <w:rPr>
          <w:rFonts w:cs="仿宋"/>
          <w:u w:val="none"/>
        </w:rPr>
      </w:pPr>
      <w:r>
        <w:rPr>
          <w:rFonts w:hint="eastAsia" w:cs="仿宋"/>
          <w:u w:val="none"/>
          <w:lang w:eastAsia="zh-CN"/>
        </w:rPr>
        <w:t>五</w:t>
      </w:r>
      <w:r>
        <w:rPr>
          <w:rFonts w:hint="eastAsia" w:cs="仿宋"/>
          <w:u w:val="none"/>
        </w:rPr>
        <w:t>、报名事宜</w:t>
      </w:r>
    </w:p>
    <w:p w14:paraId="5298D1AE">
      <w:pPr>
        <w:spacing w:line="400" w:lineRule="exact"/>
        <w:ind w:firstLine="560"/>
        <w:rPr>
          <w:rFonts w:cs="仿宋"/>
          <w:b w:val="0"/>
          <w:bCs w:val="0"/>
          <w:u w:val="none"/>
        </w:rPr>
      </w:pPr>
      <w:r>
        <w:rPr>
          <w:rFonts w:hint="eastAsia" w:cs="仿宋"/>
          <w:b w:val="0"/>
          <w:bCs w:val="0"/>
          <w:u w:val="none"/>
        </w:rPr>
        <w:t>请在</w:t>
      </w:r>
      <w:r>
        <w:rPr>
          <w:rFonts w:hint="eastAsia" w:cs="仿宋"/>
        </w:rPr>
        <w:t>2024年</w:t>
      </w:r>
      <w:r>
        <w:rPr>
          <w:rFonts w:hint="eastAsia" w:cs="仿宋"/>
          <w:lang w:val="en-US" w:eastAsia="zh-CN"/>
        </w:rPr>
        <w:t>7</w:t>
      </w:r>
      <w:r>
        <w:rPr>
          <w:rFonts w:hint="eastAsia" w:cs="仿宋"/>
        </w:rPr>
        <w:t>月</w:t>
      </w:r>
      <w:r>
        <w:rPr>
          <w:rFonts w:hint="eastAsia" w:cs="仿宋"/>
          <w:lang w:val="en-US" w:eastAsia="zh-CN"/>
        </w:rPr>
        <w:t>30</w:t>
      </w:r>
      <w:r>
        <w:rPr>
          <w:rFonts w:hint="eastAsia" w:cs="仿宋"/>
        </w:rPr>
        <w:t>日8:00-2024年</w:t>
      </w:r>
      <w:r>
        <w:rPr>
          <w:rFonts w:hint="eastAsia" w:cs="仿宋"/>
          <w:lang w:val="en-US" w:eastAsia="zh-CN"/>
        </w:rPr>
        <w:t>8</w:t>
      </w:r>
      <w:r>
        <w:rPr>
          <w:rFonts w:hint="eastAsia" w:cs="仿宋"/>
        </w:rPr>
        <w:t>月</w:t>
      </w:r>
      <w:r>
        <w:rPr>
          <w:rFonts w:hint="eastAsia" w:cs="仿宋"/>
          <w:lang w:val="en-US" w:eastAsia="zh-CN"/>
        </w:rPr>
        <w:t>2</w:t>
      </w:r>
      <w:r>
        <w:rPr>
          <w:rFonts w:hint="eastAsia" w:cs="仿宋"/>
        </w:rPr>
        <w:t>日17:</w:t>
      </w:r>
      <w:r>
        <w:rPr>
          <w:rFonts w:hint="eastAsia" w:cs="仿宋"/>
          <w:lang w:val="en-US" w:eastAsia="zh-CN"/>
        </w:rPr>
        <w:t>30</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完成报名，邮件名称及报名文件均命名为“项目名称+供应商名称+联系电话”。</w:t>
      </w:r>
    </w:p>
    <w:p w14:paraId="4BB0DFD2">
      <w:pPr>
        <w:spacing w:line="400" w:lineRule="exact"/>
        <w:ind w:firstLine="560"/>
        <w:rPr>
          <w:rFonts w:cs="仿宋"/>
          <w:b w:val="0"/>
          <w:bCs w:val="0"/>
          <w:u w:val="none"/>
        </w:rPr>
      </w:pPr>
    </w:p>
    <w:bookmarkEnd w:id="11"/>
    <w:bookmarkEnd w:id="12"/>
    <w:bookmarkEnd w:id="13"/>
    <w:bookmarkEnd w:id="14"/>
    <w:p w14:paraId="11F255CD">
      <w:pPr>
        <w:spacing w:line="400" w:lineRule="exact"/>
        <w:ind w:firstLine="560"/>
        <w:rPr>
          <w:rFonts w:cs="仿宋"/>
          <w:b w:val="0"/>
          <w:bCs w:val="0"/>
          <w:u w:val="none"/>
        </w:rPr>
      </w:pPr>
    </w:p>
    <w:p w14:paraId="25F97126">
      <w:pPr>
        <w:numPr>
          <w:ilvl w:val="0"/>
          <w:numId w:val="0"/>
        </w:numPr>
        <w:spacing w:line="400" w:lineRule="exact"/>
        <w:ind w:leftChars="0"/>
        <w:rPr>
          <w:rFonts w:hint="eastAsia" w:cs="仿宋"/>
          <w:u w:val="none"/>
          <w:lang w:val="zh-CN"/>
        </w:rPr>
      </w:pPr>
      <w:r>
        <w:rPr>
          <w:rFonts w:hint="eastAsia" w:cs="仿宋"/>
          <w:u w:val="none"/>
          <w:lang w:val="zh-CN"/>
        </w:rPr>
        <w:t>六、出现下列情形之一的响应文件按照无效处理：</w:t>
      </w:r>
    </w:p>
    <w:p w14:paraId="18D25EB6">
      <w:pPr>
        <w:numPr>
          <w:ilvl w:val="0"/>
          <w:numId w:val="0"/>
        </w:numPr>
        <w:spacing w:line="400" w:lineRule="exact"/>
        <w:ind w:leftChars="0" w:firstLine="560" w:firstLineChars="200"/>
        <w:rPr>
          <w:rFonts w:cs="仿宋"/>
          <w:b w:val="0"/>
          <w:bCs w:val="0"/>
          <w:u w:val="none"/>
        </w:rPr>
      </w:pP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5988194C">
      <w:pPr>
        <w:spacing w:line="400" w:lineRule="exact"/>
        <w:ind w:firstLine="560"/>
        <w:rPr>
          <w:rFonts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（1）所有供应商的响应文件被询价小组认定为无效的；（</w:t>
      </w:r>
      <w:r>
        <w:rPr>
          <w:rFonts w:hint="eastAsia" w:cs="仿宋"/>
          <w:b w:val="0"/>
          <w:bCs w:val="0"/>
          <w:u w:val="none"/>
        </w:rPr>
        <w:t>2</w:t>
      </w:r>
      <w:r>
        <w:rPr>
          <w:rFonts w:hint="eastAsia" w:cs="仿宋"/>
          <w:b w:val="0"/>
          <w:bCs w:val="0"/>
          <w:u w:val="none"/>
          <w:lang w:val="zh-CN"/>
        </w:rPr>
        <w:t>）出现影响采购公正的违法、违规行为的；（</w:t>
      </w:r>
      <w:r>
        <w:rPr>
          <w:rFonts w:hint="eastAsia" w:cs="仿宋"/>
          <w:b w:val="0"/>
          <w:bCs w:val="0"/>
          <w:u w:val="none"/>
        </w:rPr>
        <w:t>3</w:t>
      </w:r>
      <w:r>
        <w:rPr>
          <w:rFonts w:hint="eastAsia" w:cs="仿宋"/>
          <w:b w:val="0"/>
          <w:bCs w:val="0"/>
          <w:u w:val="none"/>
          <w:lang w:val="zh-CN"/>
        </w:rPr>
        <w:t>）供应商的最终报价超过采购预算的；（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553F66C1">
      <w:pPr>
        <w:spacing w:line="400" w:lineRule="exact"/>
        <w:ind w:firstLine="560"/>
        <w:rPr>
          <w:rFonts w:cs="仿宋"/>
          <w:b w:val="0"/>
          <w:bCs w:val="0"/>
          <w:u w:val="none"/>
        </w:rPr>
      </w:pPr>
    </w:p>
    <w:p w14:paraId="7C55D466">
      <w:pPr>
        <w:spacing w:line="400" w:lineRule="exact"/>
        <w:ind w:left="0" w:leftChars="0" w:firstLine="0" w:firstLineChars="0"/>
        <w:rPr>
          <w:rFonts w:cs="仿宋"/>
          <w:u w:val="none"/>
        </w:rPr>
      </w:pPr>
      <w:r>
        <w:rPr>
          <w:rFonts w:hint="eastAsia" w:cs="仿宋"/>
          <w:u w:val="none"/>
          <w:lang w:eastAsia="zh-CN"/>
        </w:rPr>
        <w:t>七</w:t>
      </w:r>
      <w:r>
        <w:rPr>
          <w:rFonts w:hint="eastAsia" w:cs="仿宋"/>
          <w:u w:val="none"/>
        </w:rPr>
        <w:t>、</w:t>
      </w:r>
      <w:r>
        <w:rPr>
          <w:rFonts w:hint="eastAsia" w:cs="仿宋"/>
          <w:u w:val="none"/>
          <w:lang w:eastAsia="zh-CN"/>
        </w:rPr>
        <w:t>响应文件的接收截止时间、</w:t>
      </w:r>
      <w:r>
        <w:rPr>
          <w:rFonts w:hint="eastAsia" w:cs="仿宋"/>
          <w:u w:val="none"/>
        </w:rPr>
        <w:t>开（评）标时间及地点</w:t>
      </w:r>
    </w:p>
    <w:p w14:paraId="03C2488A">
      <w:pPr>
        <w:spacing w:line="400" w:lineRule="exact"/>
        <w:ind w:firstLine="560"/>
        <w:rPr>
          <w:rFonts w:hint="eastAsia" w:cs="仿宋"/>
          <w:b w:val="0"/>
          <w:bCs w:val="0"/>
          <w:u w:val="none"/>
          <w:lang w:val="zh-CN"/>
        </w:rPr>
      </w:pPr>
      <w:r>
        <w:rPr>
          <w:rFonts w:hint="eastAsia" w:cs="仿宋"/>
          <w:b w:val="0"/>
          <w:bCs w:val="0"/>
          <w:u w:val="none"/>
          <w:lang w:val="zh-CN" w:eastAsia="zh-CN"/>
        </w:rPr>
        <w:t>响应文件的接收截止时间、</w:t>
      </w:r>
      <w:r>
        <w:rPr>
          <w:rFonts w:hint="eastAsia" w:cs="仿宋"/>
          <w:b w:val="0"/>
          <w:bCs w:val="0"/>
          <w:u w:val="none"/>
          <w:lang w:val="zh-CN"/>
        </w:rPr>
        <w:t>开标时间：2024年</w:t>
      </w:r>
      <w:r>
        <w:rPr>
          <w:rFonts w:hint="eastAsia" w:cs="仿宋"/>
          <w:b w:val="0"/>
          <w:bCs w:val="0"/>
          <w:u w:val="none"/>
          <w:lang w:val="en-US" w:eastAsia="zh-CN"/>
        </w:rPr>
        <w:t>8</w:t>
      </w:r>
      <w:r>
        <w:rPr>
          <w:rFonts w:hint="eastAsia" w:cs="仿宋"/>
          <w:b w:val="0"/>
          <w:bCs w:val="0"/>
          <w:u w:val="none"/>
          <w:lang w:val="zh-CN"/>
        </w:rPr>
        <w:t>月</w:t>
      </w:r>
      <w:r>
        <w:rPr>
          <w:rFonts w:hint="eastAsia" w:cs="仿宋"/>
          <w:b w:val="0"/>
          <w:bCs w:val="0"/>
          <w:u w:val="none"/>
          <w:lang w:val="en-US" w:eastAsia="zh-CN"/>
        </w:rPr>
        <w:t>5</w:t>
      </w:r>
      <w:r>
        <w:rPr>
          <w:rFonts w:hint="eastAsia" w:cs="仿宋"/>
          <w:b w:val="0"/>
          <w:bCs w:val="0"/>
          <w:u w:val="none"/>
          <w:lang w:val="zh-CN"/>
        </w:rPr>
        <w:t>日</w:t>
      </w:r>
      <w:r>
        <w:rPr>
          <w:rFonts w:hint="eastAsia" w:cs="仿宋"/>
          <w:b w:val="0"/>
          <w:bCs w:val="0"/>
          <w:u w:val="none"/>
          <w:lang w:val="en-US" w:eastAsia="zh-CN"/>
        </w:rPr>
        <w:t>9</w:t>
      </w:r>
      <w:r>
        <w:rPr>
          <w:rFonts w:hint="eastAsia" w:cs="仿宋"/>
          <w:b w:val="0"/>
          <w:bCs w:val="0"/>
          <w:u w:val="none"/>
          <w:lang w:val="zh-CN"/>
        </w:rPr>
        <w:t>点</w:t>
      </w:r>
      <w:r>
        <w:rPr>
          <w:rFonts w:hint="eastAsia" w:cs="仿宋"/>
          <w:b w:val="0"/>
          <w:bCs w:val="0"/>
          <w:u w:val="none"/>
          <w:lang w:val="en-US" w:eastAsia="zh-CN"/>
        </w:rPr>
        <w:t>30</w:t>
      </w:r>
      <w:r>
        <w:rPr>
          <w:rFonts w:hint="eastAsia" w:cs="仿宋"/>
          <w:b w:val="0"/>
          <w:bCs w:val="0"/>
          <w:u w:val="none"/>
          <w:lang w:val="zh-CN"/>
        </w:rPr>
        <w:t>分（北京时间）</w:t>
      </w:r>
    </w:p>
    <w:p w14:paraId="4F6596CC">
      <w:pPr>
        <w:spacing w:line="400" w:lineRule="exact"/>
        <w:ind w:firstLine="560"/>
        <w:rPr>
          <w:rFonts w:cs="仿宋"/>
          <w:b w:val="0"/>
          <w:bCs w:val="0"/>
          <w:u w:val="none"/>
        </w:rPr>
      </w:pPr>
      <w:r>
        <w:rPr>
          <w:rFonts w:hint="eastAsia" w:cs="仿宋"/>
          <w:b w:val="0"/>
          <w:bCs w:val="0"/>
          <w:u w:val="none"/>
        </w:rPr>
        <w:t>开标地点：溧水区人民医院行政楼5楼会议室。</w:t>
      </w:r>
    </w:p>
    <w:p w14:paraId="03B48E18">
      <w:pPr>
        <w:spacing w:line="400" w:lineRule="exact"/>
        <w:ind w:left="0" w:leftChars="0" w:firstLine="0" w:firstLineChars="0"/>
        <w:rPr>
          <w:rFonts w:hint="eastAsia" w:cs="仿宋"/>
          <w:u w:val="none"/>
        </w:rPr>
      </w:pPr>
      <w:bookmarkStart w:id="15" w:name="_Toc28359094"/>
      <w:bookmarkStart w:id="16" w:name="_Toc28359017"/>
      <w:bookmarkStart w:id="17" w:name="_Toc35393803"/>
      <w:bookmarkStart w:id="18" w:name="_Toc35393634"/>
    </w:p>
    <w:p w14:paraId="2AF2911E">
      <w:pPr>
        <w:spacing w:line="400" w:lineRule="exact"/>
        <w:ind w:left="0" w:leftChars="0" w:firstLine="0" w:firstLineChars="0"/>
        <w:rPr>
          <w:rFonts w:cs="仿宋"/>
          <w:u w:val="none"/>
        </w:rPr>
      </w:pPr>
      <w:r>
        <w:rPr>
          <w:rFonts w:hint="eastAsia" w:cs="仿宋"/>
          <w:u w:val="none"/>
          <w:lang w:eastAsia="zh-CN"/>
        </w:rPr>
        <w:t>八</w:t>
      </w:r>
      <w:r>
        <w:rPr>
          <w:rFonts w:hint="eastAsia" w:cs="仿宋"/>
          <w:u w:val="none"/>
        </w:rPr>
        <w:t>、成交</w:t>
      </w:r>
    </w:p>
    <w:p w14:paraId="36B5EF56">
      <w:pPr>
        <w:spacing w:line="400" w:lineRule="exact"/>
        <w:ind w:firstLine="560"/>
        <w:rPr>
          <w:rFonts w:cs="仿宋"/>
          <w:b w:val="0"/>
          <w:bCs w:val="0"/>
          <w:u w:val="none"/>
        </w:rPr>
      </w:pPr>
      <w:r>
        <w:rPr>
          <w:rFonts w:hint="eastAsia" w:cs="仿宋"/>
          <w:b w:val="0"/>
          <w:bCs w:val="0"/>
          <w:u w:val="none"/>
        </w:rPr>
        <w:t>符合采购人对本项目资格要求，并满足采购人对本项目的采购内容及要求的基础上，投标报价最低的供应商为中标候选人。不再进行二次报价。</w:t>
      </w:r>
    </w:p>
    <w:p w14:paraId="7CAB7BFF">
      <w:pPr>
        <w:spacing w:line="400" w:lineRule="exact"/>
        <w:ind w:firstLine="560"/>
        <w:rPr>
          <w:rFonts w:cs="仿宋"/>
          <w:b w:val="0"/>
          <w:bCs w:val="0"/>
          <w:u w:val="none"/>
        </w:rPr>
      </w:pPr>
    </w:p>
    <w:p w14:paraId="59C0E9F5">
      <w:pPr>
        <w:spacing w:line="400" w:lineRule="exact"/>
        <w:ind w:left="0" w:leftChars="0" w:firstLine="0" w:firstLineChars="0"/>
        <w:rPr>
          <w:rFonts w:cs="仿宋"/>
          <w:u w:val="none"/>
        </w:rPr>
      </w:pPr>
      <w:r>
        <w:rPr>
          <w:rFonts w:hint="eastAsia" w:cs="仿宋"/>
          <w:u w:val="none"/>
          <w:lang w:eastAsia="zh-CN"/>
        </w:rPr>
        <w:t>九</w:t>
      </w:r>
      <w:r>
        <w:rPr>
          <w:rFonts w:hint="eastAsia" w:cs="仿宋"/>
          <w:u w:val="none"/>
        </w:rPr>
        <w:t>、公告期限</w:t>
      </w:r>
      <w:bookmarkEnd w:id="15"/>
      <w:bookmarkEnd w:id="16"/>
      <w:bookmarkEnd w:id="17"/>
      <w:bookmarkEnd w:id="18"/>
    </w:p>
    <w:p w14:paraId="58DC53D0">
      <w:pPr>
        <w:spacing w:line="400" w:lineRule="exact"/>
        <w:ind w:firstLine="560"/>
        <w:rPr>
          <w:rFonts w:cs="仿宋"/>
          <w:b w:val="0"/>
          <w:bCs w:val="0"/>
          <w:u w:val="none"/>
        </w:rPr>
      </w:pPr>
      <w:r>
        <w:rPr>
          <w:rFonts w:hint="eastAsia" w:cs="仿宋"/>
          <w:b w:val="0"/>
          <w:bCs w:val="0"/>
          <w:u w:val="none"/>
        </w:rPr>
        <w:t>自本公告发布之日起3个工作日。</w:t>
      </w:r>
    </w:p>
    <w:p w14:paraId="17883D6A">
      <w:pPr>
        <w:spacing w:line="400" w:lineRule="exact"/>
        <w:ind w:firstLine="560"/>
        <w:rPr>
          <w:rFonts w:cs="仿宋"/>
          <w:b w:val="0"/>
          <w:bCs w:val="0"/>
          <w:u w:val="none"/>
        </w:rPr>
      </w:pPr>
      <w:bookmarkStart w:id="19" w:name="_Toc28359018"/>
      <w:bookmarkStart w:id="20" w:name="_Toc35393636"/>
      <w:bookmarkStart w:id="21" w:name="_Toc28359095"/>
      <w:bookmarkStart w:id="22" w:name="_Toc35393805"/>
    </w:p>
    <w:p w14:paraId="60A8BFBB">
      <w:pPr>
        <w:spacing w:line="400" w:lineRule="exact"/>
        <w:ind w:left="0" w:leftChars="0" w:firstLine="0" w:firstLineChars="0"/>
        <w:rPr>
          <w:rFonts w:cs="仿宋"/>
          <w:u w:val="none"/>
        </w:rPr>
      </w:pPr>
      <w:r>
        <w:rPr>
          <w:rFonts w:hint="eastAsia" w:cs="仿宋"/>
          <w:u w:val="none"/>
          <w:lang w:eastAsia="zh-CN"/>
        </w:rPr>
        <w:t>十</w:t>
      </w:r>
      <w:r>
        <w:rPr>
          <w:rFonts w:hint="eastAsia" w:cs="仿宋"/>
          <w:u w:val="none"/>
        </w:rPr>
        <w:t>、凡对本次采购提出询问，请按以下方式联系。</w:t>
      </w:r>
      <w:bookmarkEnd w:id="19"/>
      <w:bookmarkEnd w:id="20"/>
      <w:bookmarkEnd w:id="21"/>
      <w:bookmarkEnd w:id="22"/>
    </w:p>
    <w:p w14:paraId="4DAF2D5E">
      <w:pPr>
        <w:spacing w:line="400" w:lineRule="exact"/>
        <w:ind w:firstLine="560"/>
        <w:rPr>
          <w:rFonts w:hint="eastAsia" w:cs="仿宋"/>
          <w:b w:val="0"/>
          <w:bCs w:val="0"/>
          <w:u w:val="none"/>
        </w:rPr>
      </w:pPr>
      <w:r>
        <w:rPr>
          <w:rFonts w:hint="eastAsia" w:cs="仿宋"/>
          <w:b w:val="0"/>
          <w:bCs w:val="0"/>
          <w:u w:val="none"/>
        </w:rPr>
        <w:t xml:space="preserve">　　　　　　　     </w:t>
      </w:r>
    </w:p>
    <w:p w14:paraId="2EB80820">
      <w:pPr>
        <w:spacing w:line="400" w:lineRule="exact"/>
        <w:rPr>
          <w:rFonts w:cs="仿宋"/>
          <w:b w:val="0"/>
          <w:bCs w:val="0"/>
          <w:u w:val="none"/>
        </w:rPr>
      </w:pPr>
      <w:r>
        <w:rPr>
          <w:rFonts w:hint="eastAsia" w:cs="仿宋"/>
          <w:b w:val="0"/>
          <w:bCs w:val="0"/>
          <w:u w:val="none"/>
        </w:rPr>
        <w:t>联系方式：　025-5</w:t>
      </w:r>
      <w:r>
        <w:rPr>
          <w:rFonts w:hint="eastAsia" w:cs="仿宋"/>
          <w:b w:val="0"/>
          <w:bCs w:val="0"/>
          <w:u w:val="none"/>
          <w:lang w:val="en-US" w:eastAsia="zh-CN"/>
        </w:rPr>
        <w:t>7206223</w:t>
      </w:r>
      <w:r>
        <w:rPr>
          <w:rFonts w:hint="eastAsia" w:cs="仿宋"/>
          <w:b w:val="0"/>
          <w:bCs w:val="0"/>
          <w:u w:val="none"/>
        </w:rPr>
        <w:t xml:space="preserve"> </w:t>
      </w:r>
      <w:r>
        <w:rPr>
          <w:rFonts w:hint="eastAsia" w:cs="仿宋"/>
          <w:b w:val="0"/>
          <w:bCs w:val="0"/>
          <w:u w:val="none"/>
          <w:lang w:eastAsia="zh-CN"/>
        </w:rPr>
        <w:t>周主任</w:t>
      </w:r>
      <w:r>
        <w:rPr>
          <w:rFonts w:hint="eastAsia" w:cs="仿宋"/>
          <w:b w:val="0"/>
          <w:bCs w:val="0"/>
          <w:u w:val="none"/>
        </w:rPr>
        <w:t>（</w:t>
      </w:r>
      <w:r>
        <w:rPr>
          <w:rFonts w:hint="eastAsia" w:cs="仿宋"/>
          <w:b w:val="0"/>
          <w:bCs w:val="0"/>
          <w:u w:val="none"/>
          <w:lang w:eastAsia="zh-CN"/>
        </w:rPr>
        <w:t>创建办，采购需求事宜</w:t>
      </w:r>
      <w:r>
        <w:rPr>
          <w:rFonts w:hint="eastAsia" w:cs="仿宋"/>
          <w:b w:val="0"/>
          <w:bCs w:val="0"/>
          <w:u w:val="none"/>
        </w:rPr>
        <w:t>）</w:t>
      </w:r>
    </w:p>
    <w:p w14:paraId="651C715D">
      <w:pPr>
        <w:spacing w:line="400" w:lineRule="exact"/>
        <w:ind w:firstLine="2240" w:firstLineChars="800"/>
        <w:rPr>
          <w:rFonts w:cs="仿宋"/>
          <w:b w:val="0"/>
          <w:bCs w:val="0"/>
          <w:u w:val="none"/>
        </w:rPr>
      </w:pPr>
      <w:r>
        <w:rPr>
          <w:rFonts w:hint="eastAsia" w:cs="仿宋"/>
          <w:b w:val="0"/>
          <w:bCs w:val="0"/>
          <w:u w:val="none"/>
        </w:rPr>
        <w:t>025-56232023秦老师（采购中心</w:t>
      </w:r>
      <w:r>
        <w:rPr>
          <w:rFonts w:hint="eastAsia" w:cs="仿宋"/>
          <w:b w:val="0"/>
          <w:bCs w:val="0"/>
          <w:u w:val="none"/>
          <w:lang w:eastAsia="zh-CN"/>
        </w:rPr>
        <w:t>，招标事宜</w:t>
      </w:r>
      <w:r>
        <w:rPr>
          <w:rFonts w:hint="eastAsia" w:cs="仿宋"/>
          <w:b w:val="0"/>
          <w:bCs w:val="0"/>
          <w:u w:val="none"/>
        </w:rPr>
        <w:t>）</w:t>
      </w:r>
    </w:p>
    <w:p w14:paraId="331C7E82">
      <w:pPr>
        <w:ind w:left="0" w:leftChars="0" w:firstLine="0" w:firstLineChars="0"/>
        <w:rPr>
          <w:rFonts w:ascii="仿宋" w:hAnsi="仿宋" w:cs="仿宋"/>
        </w:rPr>
      </w:pPr>
    </w:p>
    <w:p w14:paraId="0E3E4564">
      <w:pPr>
        <w:rPr>
          <w:rFonts w:ascii="仿宋" w:hAnsi="仿宋" w:cs="仿宋"/>
        </w:rPr>
      </w:pPr>
    </w:p>
    <w:p w14:paraId="135BECBB">
      <w:pPr>
        <w:ind w:left="0" w:leftChars="0" w:firstLine="0" w:firstLineChars="0"/>
        <w:rPr>
          <w:rFonts w:hint="default" w:ascii="仿宋" w:hAnsi="仿宋" w:eastAsia="仿宋" w:cs="仿宋"/>
          <w:lang w:val="en-US" w:eastAsia="zh-CN"/>
        </w:rPr>
      </w:pPr>
    </w:p>
    <w:p w14:paraId="00217077">
      <w:pPr>
        <w:spacing w:line="400" w:lineRule="exact"/>
        <w:ind w:firstLine="560"/>
        <w:rPr>
          <w:rFonts w:hint="default"/>
          <w:lang w:val="en-US" w:eastAsia="zh-CN"/>
        </w:rPr>
      </w:pPr>
      <w:r>
        <w:rPr>
          <w:rFonts w:hint="eastAsia" w:cs="仿宋"/>
          <w:b w:val="0"/>
          <w:bCs w:val="0"/>
          <w:sz w:val="36"/>
          <w:szCs w:val="36"/>
          <w:u w:val="none"/>
          <w:lang w:val="en-US" w:eastAsia="zh-CN"/>
        </w:rPr>
        <w:t xml:space="preserve">         第二章    响应文件的编制 </w:t>
      </w:r>
    </w:p>
    <w:tbl>
      <w:tblPr>
        <w:tblStyle w:val="16"/>
        <w:tblpPr w:leftFromText="180" w:rightFromText="180" w:vertAnchor="text" w:horzAnchor="page" w:tblpX="849" w:tblpY="429"/>
        <w:tblOverlap w:val="never"/>
        <w:tblW w:w="10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6"/>
        <w:gridCol w:w="3533"/>
      </w:tblGrid>
      <w:tr w14:paraId="63C7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86" w:type="dxa"/>
          </w:tcPr>
          <w:p w14:paraId="3F63148C">
            <w:pPr>
              <w:widowControl/>
              <w:shd w:val="clear" w:color="auto" w:fill="FFFFFF"/>
              <w:snapToGrid w:val="0"/>
              <w:spacing w:line="400" w:lineRule="exact"/>
              <w:ind w:left="420"/>
              <w:contextualSpacing/>
              <w:jc w:val="center"/>
              <w:rPr>
                <w:rFonts w:cs="仿宋"/>
                <w:color w:val="000000"/>
                <w:kern w:val="0"/>
                <w:u w:val="none"/>
                <w:lang w:bidi="en-US"/>
              </w:rPr>
            </w:pPr>
            <w:r>
              <w:rPr>
                <w:rFonts w:hint="eastAsia" w:cs="仿宋"/>
                <w:color w:val="000000"/>
                <w:kern w:val="0"/>
                <w:u w:val="none"/>
                <w:lang w:bidi="en-US"/>
              </w:rPr>
              <w:t>资格审查</w:t>
            </w:r>
            <w:r>
              <w:rPr>
                <w:rFonts w:hint="eastAsia" w:cs="仿宋"/>
                <w:color w:val="000000"/>
                <w:kern w:val="0"/>
                <w:u w:val="none"/>
                <w:lang w:eastAsia="en-US" w:bidi="en-US"/>
              </w:rPr>
              <w:t>项目</w:t>
            </w:r>
          </w:p>
        </w:tc>
        <w:tc>
          <w:tcPr>
            <w:tcW w:w="3533" w:type="dxa"/>
          </w:tcPr>
          <w:p w14:paraId="3BE37798">
            <w:pPr>
              <w:snapToGrid w:val="0"/>
              <w:spacing w:line="400" w:lineRule="exact"/>
              <w:jc w:val="center"/>
              <w:rPr>
                <w:rFonts w:cs="仿宋"/>
                <w:color w:val="000000"/>
                <w:u w:val="none"/>
              </w:rPr>
            </w:pPr>
            <w:r>
              <w:rPr>
                <w:rFonts w:hint="eastAsia" w:cs="仿宋"/>
                <w:color w:val="000000"/>
                <w:u w:val="none"/>
              </w:rPr>
              <w:t>在响应文件中的页码位置</w:t>
            </w:r>
          </w:p>
        </w:tc>
      </w:tr>
      <w:tr w14:paraId="522B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986" w:type="dxa"/>
          </w:tcPr>
          <w:p w14:paraId="0F6B68EE">
            <w:pPr>
              <w:widowControl/>
              <w:shd w:val="clear" w:color="auto" w:fill="FFFFFF"/>
              <w:snapToGrid w:val="0"/>
              <w:spacing w:line="400" w:lineRule="exact"/>
              <w:ind w:firstLine="0" w:firstLineChars="0"/>
              <w:contextualSpacing/>
              <w:rPr>
                <w:rFonts w:cs="仿宋"/>
                <w:b w:val="0"/>
                <w:bCs w:val="0"/>
                <w:color w:val="000000"/>
                <w:kern w:val="0"/>
                <w:u w:val="none"/>
                <w:lang w:bidi="en-US"/>
              </w:rPr>
            </w:pPr>
            <w:r>
              <w:rPr>
                <w:rFonts w:hint="eastAsia" w:cs="仿宋"/>
                <w:b w:val="0"/>
                <w:bCs w:val="0"/>
                <w:color w:val="000000"/>
                <w:u w:val="none"/>
              </w:rPr>
              <w:t>具有独立承担民事责任的能力（提供法人或者其他组织的营业执照、经营许可证等证明文件和自然人的身份证明）</w:t>
            </w:r>
          </w:p>
        </w:tc>
        <w:tc>
          <w:tcPr>
            <w:tcW w:w="3533" w:type="dxa"/>
          </w:tcPr>
          <w:p w14:paraId="08CB3714">
            <w:pPr>
              <w:snapToGrid w:val="0"/>
              <w:spacing w:line="400" w:lineRule="exact"/>
              <w:ind w:firstLine="560"/>
              <w:rPr>
                <w:rFonts w:cs="仿宋"/>
                <w:b w:val="0"/>
                <w:bCs w:val="0"/>
                <w:color w:val="000000"/>
                <w:kern w:val="0"/>
                <w:u w:val="none"/>
                <w:lang w:bidi="en-US"/>
              </w:rPr>
            </w:pPr>
          </w:p>
        </w:tc>
      </w:tr>
      <w:tr w14:paraId="734F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986" w:type="dxa"/>
          </w:tcPr>
          <w:p w14:paraId="07E4D5F8">
            <w:pPr>
              <w:widowControl/>
              <w:shd w:val="clear" w:color="auto" w:fill="FFFFFF"/>
              <w:snapToGrid w:val="0"/>
              <w:spacing w:line="400" w:lineRule="exact"/>
              <w:ind w:firstLine="0" w:firstLineChars="0"/>
              <w:contextualSpacing/>
              <w:jc w:val="left"/>
              <w:rPr>
                <w:rFonts w:cs="仿宋"/>
                <w:b w:val="0"/>
                <w:bCs w:val="0"/>
                <w:color w:val="000000"/>
                <w:kern w:val="0"/>
                <w:u w:val="none"/>
                <w:lang w:bidi="en-US"/>
              </w:rPr>
            </w:pPr>
            <w:r>
              <w:rPr>
                <w:rFonts w:hint="eastAsia" w:cs="仿宋"/>
                <w:b w:val="0"/>
                <w:bCs w:val="0"/>
                <w:color w:val="000000"/>
                <w:u w:val="none"/>
              </w:rPr>
              <w:t>具有良好的商业信誉和健全的财务会计制度（提供参加本次政府采购活动前一年内至少一个月的会计报表）</w:t>
            </w:r>
          </w:p>
        </w:tc>
        <w:tc>
          <w:tcPr>
            <w:tcW w:w="3533" w:type="dxa"/>
          </w:tcPr>
          <w:p w14:paraId="68C3327A">
            <w:pPr>
              <w:snapToGrid w:val="0"/>
              <w:spacing w:line="400" w:lineRule="exact"/>
              <w:ind w:firstLine="560"/>
              <w:rPr>
                <w:rFonts w:cs="仿宋"/>
                <w:b w:val="0"/>
                <w:bCs w:val="0"/>
                <w:color w:val="000000"/>
                <w:u w:val="none"/>
              </w:rPr>
            </w:pPr>
          </w:p>
        </w:tc>
      </w:tr>
      <w:tr w14:paraId="2037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986" w:type="dxa"/>
          </w:tcPr>
          <w:p w14:paraId="7776B288">
            <w:pPr>
              <w:spacing w:line="400" w:lineRule="exact"/>
              <w:ind w:firstLine="0" w:firstLineChars="0"/>
              <w:rPr>
                <w:rFonts w:cs="仿宋"/>
                <w:b w:val="0"/>
                <w:bCs w:val="0"/>
                <w:color w:val="000000"/>
                <w:u w:val="none"/>
              </w:rPr>
            </w:pPr>
            <w:r>
              <w:rPr>
                <w:rFonts w:hint="eastAsia" w:cs="仿宋"/>
                <w:b w:val="0"/>
                <w:bCs w:val="0"/>
                <w:color w:val="000000"/>
                <w:u w:val="none"/>
              </w:rPr>
              <w:t>具有履行合同所必需的设备和专业技术能力（根据项目需求提供相应的专业设备说明、技术管理人员情况申明、专业技术资质等）；</w:t>
            </w:r>
          </w:p>
        </w:tc>
        <w:tc>
          <w:tcPr>
            <w:tcW w:w="3533" w:type="dxa"/>
          </w:tcPr>
          <w:p w14:paraId="0A5341A7">
            <w:pPr>
              <w:snapToGrid w:val="0"/>
              <w:spacing w:line="400" w:lineRule="exact"/>
              <w:ind w:firstLine="560"/>
              <w:rPr>
                <w:rFonts w:cs="仿宋"/>
                <w:b w:val="0"/>
                <w:bCs w:val="0"/>
                <w:color w:val="000000"/>
                <w:u w:val="none"/>
              </w:rPr>
            </w:pPr>
          </w:p>
        </w:tc>
      </w:tr>
      <w:tr w14:paraId="00D2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6986" w:type="dxa"/>
          </w:tcPr>
          <w:p w14:paraId="10DDBF80">
            <w:pPr>
              <w:widowControl/>
              <w:shd w:val="clear" w:color="auto" w:fill="FFFFFF"/>
              <w:snapToGrid w:val="0"/>
              <w:spacing w:line="400" w:lineRule="exact"/>
              <w:ind w:firstLine="0" w:firstLineChars="0"/>
              <w:contextualSpacing/>
              <w:jc w:val="left"/>
              <w:rPr>
                <w:rFonts w:cs="仿宋"/>
                <w:b w:val="0"/>
                <w:bCs w:val="0"/>
                <w:color w:val="000000"/>
                <w:u w:val="none"/>
              </w:rPr>
            </w:pPr>
            <w:r>
              <w:rPr>
                <w:rFonts w:hint="eastAsia" w:cs="仿宋"/>
                <w:b w:val="0"/>
                <w:bCs w:val="0"/>
                <w:color w:val="000000"/>
                <w:u w:val="none"/>
              </w:rPr>
              <w:t>有依法缴纳税收和社会保障资金的良好记录（提供参加政府采购活动前一年内至少一个月依法缴纳税收和社会保障资金的相关材料）；</w:t>
            </w:r>
          </w:p>
        </w:tc>
        <w:tc>
          <w:tcPr>
            <w:tcW w:w="3533" w:type="dxa"/>
          </w:tcPr>
          <w:p w14:paraId="7BF70669">
            <w:pPr>
              <w:snapToGrid w:val="0"/>
              <w:spacing w:line="400" w:lineRule="exact"/>
              <w:ind w:firstLine="560"/>
              <w:rPr>
                <w:rFonts w:cs="仿宋"/>
                <w:b w:val="0"/>
                <w:bCs w:val="0"/>
                <w:color w:val="000000"/>
                <w:u w:val="none"/>
              </w:rPr>
            </w:pPr>
          </w:p>
        </w:tc>
      </w:tr>
      <w:tr w14:paraId="37BC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6986" w:type="dxa"/>
          </w:tcPr>
          <w:p w14:paraId="6B24FA0A">
            <w:pPr>
              <w:widowControl/>
              <w:shd w:val="clear" w:color="auto" w:fill="FFFFFF"/>
              <w:snapToGrid w:val="0"/>
              <w:spacing w:line="400" w:lineRule="exact"/>
              <w:ind w:firstLine="0" w:firstLineChars="0"/>
              <w:contextualSpacing/>
              <w:jc w:val="left"/>
              <w:rPr>
                <w:rFonts w:cs="仿宋"/>
                <w:b w:val="0"/>
                <w:bCs w:val="0"/>
                <w:color w:val="000000"/>
                <w:kern w:val="0"/>
                <w:u w:val="none"/>
                <w:lang w:bidi="en-US"/>
              </w:rPr>
            </w:pPr>
            <w:r>
              <w:rPr>
                <w:rFonts w:hint="eastAsia" w:cs="仿宋"/>
                <w:b w:val="0"/>
                <w:bCs w:val="0"/>
                <w:color w:val="000000"/>
                <w:u w:val="none"/>
              </w:rPr>
              <w:t>参加政府采购活动前三年内，在经营活动中没有重大违法记录（提供参加政府采购活动前三年内在经营活动中没有重大违法记录的书面声明）；</w:t>
            </w:r>
          </w:p>
        </w:tc>
        <w:tc>
          <w:tcPr>
            <w:tcW w:w="3533" w:type="dxa"/>
          </w:tcPr>
          <w:p w14:paraId="5784D7DD">
            <w:pPr>
              <w:snapToGrid w:val="0"/>
              <w:spacing w:line="400" w:lineRule="exact"/>
              <w:ind w:firstLine="560"/>
              <w:rPr>
                <w:rFonts w:cs="仿宋"/>
                <w:b w:val="0"/>
                <w:bCs w:val="0"/>
                <w:color w:val="000000"/>
                <w:u w:val="none"/>
              </w:rPr>
            </w:pPr>
          </w:p>
        </w:tc>
      </w:tr>
      <w:tr w14:paraId="5C79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86" w:type="dxa"/>
          </w:tcPr>
          <w:p w14:paraId="2199D645">
            <w:pPr>
              <w:widowControl/>
              <w:shd w:val="clear" w:color="auto" w:fill="FFFFFF"/>
              <w:snapToGrid w:val="0"/>
              <w:spacing w:line="400" w:lineRule="exact"/>
              <w:ind w:firstLine="0" w:firstLineChars="0"/>
              <w:contextualSpacing/>
              <w:jc w:val="left"/>
              <w:rPr>
                <w:rFonts w:cs="仿宋"/>
                <w:b w:val="0"/>
                <w:bCs w:val="0"/>
                <w:kern w:val="0"/>
                <w:u w:val="none"/>
              </w:rPr>
            </w:pPr>
            <w:r>
              <w:rPr>
                <w:rFonts w:hint="eastAsia" w:cs="仿宋"/>
                <w:b w:val="0"/>
                <w:bCs w:val="0"/>
                <w:color w:val="000000"/>
                <w:u w:val="none"/>
              </w:rPr>
              <w:t>南京市政府采购供应商信用记录表</w:t>
            </w:r>
          </w:p>
        </w:tc>
        <w:tc>
          <w:tcPr>
            <w:tcW w:w="3533" w:type="dxa"/>
          </w:tcPr>
          <w:p w14:paraId="3F494FA6">
            <w:pPr>
              <w:snapToGrid w:val="0"/>
              <w:spacing w:line="400" w:lineRule="exact"/>
              <w:ind w:firstLine="560"/>
              <w:rPr>
                <w:rFonts w:cs="仿宋"/>
                <w:b w:val="0"/>
                <w:bCs w:val="0"/>
                <w:color w:val="000000"/>
                <w:u w:val="none"/>
              </w:rPr>
            </w:pPr>
          </w:p>
        </w:tc>
      </w:tr>
    </w:tbl>
    <w:p w14:paraId="7BA6C6E6">
      <w:pPr>
        <w:tabs>
          <w:tab w:val="left" w:pos="1354"/>
        </w:tabs>
        <w:bidi w:val="0"/>
        <w:ind w:left="0" w:leftChars="0" w:firstLine="0" w:firstLineChars="0"/>
        <w:jc w:val="left"/>
        <w:rPr>
          <w:rFonts w:hint="default"/>
          <w:lang w:val="en-US" w:eastAsia="zh-CN"/>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p>
    <w:p w14:paraId="6E769488">
      <w:pPr>
        <w:pStyle w:val="20"/>
        <w:spacing w:line="400" w:lineRule="exact"/>
        <w:rPr>
          <w:rFonts w:ascii="仿宋" w:hAnsi="仿宋" w:eastAsia="仿宋" w:cs="仿宋"/>
          <w:b/>
          <w:bCs/>
          <w:sz w:val="28"/>
          <w:szCs w:val="28"/>
        </w:rPr>
      </w:pPr>
      <w:r>
        <w:rPr>
          <w:rFonts w:hint="eastAsia" w:ascii="仿宋" w:hAnsi="仿宋" w:eastAsia="仿宋" w:cs="仿宋"/>
          <w:b/>
          <w:bCs/>
          <w:sz w:val="28"/>
          <w:szCs w:val="28"/>
        </w:rPr>
        <w:t>附件1</w:t>
      </w:r>
      <w:r>
        <w:rPr>
          <w:rFonts w:hint="eastAsia" w:ascii="仿宋" w:hAnsi="仿宋" w:eastAsia="仿宋" w:cs="仿宋"/>
          <w:b/>
          <w:bCs/>
          <w:sz w:val="28"/>
          <w:szCs w:val="28"/>
          <w:lang w:eastAsia="zh-CN"/>
        </w:rPr>
        <w:t>、</w:t>
      </w:r>
      <w:r>
        <w:rPr>
          <w:rFonts w:hint="eastAsia" w:ascii="仿宋" w:hAnsi="仿宋" w:eastAsia="仿宋" w:cs="仿宋"/>
          <w:b/>
          <w:bCs/>
          <w:sz w:val="28"/>
          <w:szCs w:val="28"/>
        </w:rPr>
        <w:t>报价一览表</w:t>
      </w:r>
    </w:p>
    <w:tbl>
      <w:tblPr>
        <w:tblStyle w:val="17"/>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791"/>
        <w:gridCol w:w="805"/>
        <w:gridCol w:w="1196"/>
        <w:gridCol w:w="916"/>
        <w:gridCol w:w="3025"/>
      </w:tblGrid>
      <w:tr w14:paraId="0570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4A4A4" w:themeFill="background1" w:themeFillShade="A5"/>
            <w:vAlign w:val="center"/>
          </w:tcPr>
          <w:p w14:paraId="65642C1B">
            <w:pPr>
              <w:spacing w:line="400" w:lineRule="exact"/>
              <w:ind w:left="0" w:leftChars="0" w:firstLine="0" w:firstLineChars="0"/>
              <w:jc w:val="center"/>
              <w:rPr>
                <w:rFonts w:hint="default" w:cs="仿宋"/>
                <w:b w:val="0"/>
                <w:bCs w:val="0"/>
                <w:color w:val="000000"/>
                <w:kern w:val="0"/>
                <w:u w:val="none"/>
                <w:lang w:val="en-US" w:eastAsia="zh-CN"/>
              </w:rPr>
            </w:pPr>
            <w:r>
              <w:rPr>
                <w:rFonts w:hint="eastAsia" w:cs="仿宋"/>
                <w:b w:val="0"/>
                <w:bCs w:val="0"/>
                <w:color w:val="000000"/>
                <w:kern w:val="0"/>
                <w:u w:val="none"/>
                <w:lang w:val="en-US" w:eastAsia="zh-CN"/>
              </w:rPr>
              <w:t>序号</w:t>
            </w:r>
          </w:p>
        </w:tc>
        <w:tc>
          <w:tcPr>
            <w:tcW w:w="2791" w:type="dxa"/>
            <w:shd w:val="clear" w:color="auto" w:fill="A4A4A4" w:themeFill="background1" w:themeFillShade="A5"/>
            <w:vAlign w:val="center"/>
          </w:tcPr>
          <w:p w14:paraId="7EC1515D">
            <w:pPr>
              <w:spacing w:line="400" w:lineRule="exact"/>
              <w:ind w:left="0" w:leftChars="0" w:firstLine="0" w:firstLineChars="0"/>
              <w:jc w:val="center"/>
              <w:rPr>
                <w:rFonts w:hint="default" w:cs="仿宋"/>
                <w:b w:val="0"/>
                <w:bCs w:val="0"/>
                <w:color w:val="000000"/>
                <w:kern w:val="0"/>
                <w:u w:val="none"/>
                <w:lang w:val="en-US" w:eastAsia="zh-CN"/>
              </w:rPr>
            </w:pPr>
            <w:r>
              <w:rPr>
                <w:rFonts w:hint="eastAsia" w:cs="仿宋"/>
                <w:b w:val="0"/>
                <w:bCs w:val="0"/>
                <w:color w:val="000000"/>
                <w:kern w:val="0"/>
                <w:u w:val="none"/>
                <w:lang w:val="en-US" w:eastAsia="zh-CN"/>
              </w:rPr>
              <w:t>名称</w:t>
            </w:r>
          </w:p>
        </w:tc>
        <w:tc>
          <w:tcPr>
            <w:tcW w:w="805" w:type="dxa"/>
            <w:shd w:val="clear" w:color="auto" w:fill="A4A4A4" w:themeFill="background1" w:themeFillShade="A5"/>
            <w:vAlign w:val="center"/>
          </w:tcPr>
          <w:p w14:paraId="6A96DAAB">
            <w:pPr>
              <w:spacing w:line="400" w:lineRule="exact"/>
              <w:ind w:left="0" w:leftChars="0" w:firstLine="0" w:firstLineChars="0"/>
              <w:jc w:val="center"/>
              <w:rPr>
                <w:rFonts w:hint="default" w:cs="仿宋"/>
                <w:b w:val="0"/>
                <w:bCs w:val="0"/>
                <w:color w:val="000000"/>
                <w:kern w:val="0"/>
                <w:u w:val="none"/>
                <w:lang w:val="en-US" w:eastAsia="zh-CN"/>
              </w:rPr>
            </w:pPr>
            <w:r>
              <w:rPr>
                <w:rFonts w:hint="eastAsia" w:cs="仿宋"/>
                <w:b w:val="0"/>
                <w:bCs w:val="0"/>
                <w:color w:val="000000"/>
                <w:kern w:val="0"/>
                <w:u w:val="none"/>
                <w:lang w:val="en-US" w:eastAsia="zh-CN"/>
              </w:rPr>
              <w:t>单价</w:t>
            </w:r>
          </w:p>
        </w:tc>
        <w:tc>
          <w:tcPr>
            <w:tcW w:w="1196" w:type="dxa"/>
            <w:shd w:val="clear" w:color="auto" w:fill="A4A4A4" w:themeFill="background1" w:themeFillShade="A5"/>
            <w:vAlign w:val="center"/>
          </w:tcPr>
          <w:p w14:paraId="7611AA95">
            <w:pPr>
              <w:spacing w:line="400" w:lineRule="exact"/>
              <w:ind w:left="0" w:leftChars="0" w:firstLine="0" w:firstLineChars="0"/>
              <w:jc w:val="center"/>
              <w:rPr>
                <w:rFonts w:hint="default" w:cs="仿宋"/>
                <w:b w:val="0"/>
                <w:bCs w:val="0"/>
                <w:color w:val="000000"/>
                <w:kern w:val="0"/>
                <w:u w:val="none"/>
                <w:lang w:val="en-US" w:eastAsia="zh-CN"/>
              </w:rPr>
            </w:pPr>
            <w:r>
              <w:rPr>
                <w:rFonts w:hint="eastAsia" w:cs="仿宋"/>
                <w:b w:val="0"/>
                <w:bCs w:val="0"/>
                <w:color w:val="000000"/>
                <w:kern w:val="0"/>
                <w:u w:val="none"/>
                <w:lang w:val="en-US" w:eastAsia="zh-CN"/>
              </w:rPr>
              <w:t>数量</w:t>
            </w:r>
          </w:p>
        </w:tc>
        <w:tc>
          <w:tcPr>
            <w:tcW w:w="916" w:type="dxa"/>
            <w:shd w:val="clear" w:color="auto" w:fill="A4A4A4" w:themeFill="background1" w:themeFillShade="A5"/>
            <w:vAlign w:val="center"/>
          </w:tcPr>
          <w:p w14:paraId="479946BD">
            <w:pPr>
              <w:spacing w:line="400" w:lineRule="exact"/>
              <w:ind w:left="0" w:leftChars="0" w:firstLine="0" w:firstLineChars="0"/>
              <w:jc w:val="center"/>
              <w:rPr>
                <w:rFonts w:hint="default" w:cs="仿宋"/>
                <w:b w:val="0"/>
                <w:bCs w:val="0"/>
                <w:color w:val="000000"/>
                <w:kern w:val="0"/>
                <w:u w:val="none"/>
                <w:lang w:val="en-US" w:eastAsia="zh-CN"/>
              </w:rPr>
            </w:pPr>
            <w:r>
              <w:rPr>
                <w:rFonts w:hint="eastAsia" w:cs="仿宋"/>
                <w:b w:val="0"/>
                <w:bCs w:val="0"/>
                <w:color w:val="000000"/>
                <w:kern w:val="0"/>
                <w:u w:val="none"/>
                <w:lang w:val="en-US" w:eastAsia="zh-CN"/>
              </w:rPr>
              <w:t>总价</w:t>
            </w:r>
          </w:p>
        </w:tc>
        <w:tc>
          <w:tcPr>
            <w:tcW w:w="3025" w:type="dxa"/>
            <w:shd w:val="clear" w:color="auto" w:fill="A4A4A4" w:themeFill="background1" w:themeFillShade="A5"/>
            <w:vAlign w:val="center"/>
          </w:tcPr>
          <w:p w14:paraId="3F8D77F1">
            <w:pPr>
              <w:spacing w:line="400" w:lineRule="exact"/>
              <w:ind w:left="0" w:leftChars="0" w:firstLine="0" w:firstLineChars="0"/>
              <w:jc w:val="center"/>
              <w:rPr>
                <w:rFonts w:hint="default" w:cs="仿宋"/>
                <w:b w:val="0"/>
                <w:bCs w:val="0"/>
                <w:color w:val="000000"/>
                <w:kern w:val="0"/>
                <w:u w:val="none"/>
                <w:lang w:val="en-US" w:eastAsia="zh-CN"/>
              </w:rPr>
            </w:pPr>
            <w:r>
              <w:rPr>
                <w:rFonts w:hint="eastAsia" w:cs="仿宋"/>
                <w:b w:val="0"/>
                <w:bCs w:val="0"/>
                <w:color w:val="000000"/>
                <w:kern w:val="0"/>
                <w:u w:val="none"/>
                <w:lang w:val="en-US" w:eastAsia="zh-CN"/>
              </w:rPr>
              <w:t>备注</w:t>
            </w:r>
          </w:p>
        </w:tc>
      </w:tr>
      <w:tr w14:paraId="200F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20AB1EB4">
            <w:pPr>
              <w:spacing w:line="400" w:lineRule="exact"/>
              <w:rPr>
                <w:rFonts w:hint="default" w:cs="仿宋"/>
                <w:b w:val="0"/>
                <w:bCs w:val="0"/>
                <w:color w:val="000000"/>
                <w:kern w:val="0"/>
                <w:u w:val="none"/>
                <w:lang w:val="en-US" w:eastAsia="zh-CN"/>
              </w:rPr>
            </w:pPr>
            <w:r>
              <w:rPr>
                <w:rFonts w:hint="eastAsia" w:cs="仿宋"/>
                <w:b w:val="0"/>
                <w:bCs w:val="0"/>
                <w:color w:val="000000"/>
                <w:kern w:val="0"/>
                <w:u w:val="none"/>
                <w:lang w:val="en-US" w:eastAsia="zh-CN"/>
              </w:rPr>
              <w:t>1</w:t>
            </w:r>
          </w:p>
        </w:tc>
        <w:tc>
          <w:tcPr>
            <w:tcW w:w="2791" w:type="dxa"/>
            <w:vAlign w:val="center"/>
          </w:tcPr>
          <w:p w14:paraId="3DE3929B">
            <w:pPr>
              <w:spacing w:line="400" w:lineRule="exact"/>
              <w:ind w:left="0" w:leftChars="0" w:firstLine="0" w:firstLineChars="0"/>
              <w:rPr>
                <w:rFonts w:hint="default" w:cs="仿宋"/>
                <w:b w:val="0"/>
                <w:bCs w:val="0"/>
                <w:color w:val="000000"/>
                <w:kern w:val="0"/>
                <w:u w:val="none"/>
                <w:lang w:val="en-US" w:eastAsia="zh-CN"/>
              </w:rPr>
            </w:pPr>
            <w:r>
              <w:rPr>
                <w:rFonts w:hint="eastAsia" w:cs="仿宋"/>
                <w:b w:val="0"/>
                <w:bCs w:val="0"/>
                <w:color w:val="000000"/>
                <w:kern w:val="0"/>
                <w:u w:val="none"/>
                <w:lang w:val="en-US" w:eastAsia="zh-CN"/>
              </w:rPr>
              <w:t>规范化文件管理汇编-行政管理篇</w:t>
            </w:r>
          </w:p>
        </w:tc>
        <w:tc>
          <w:tcPr>
            <w:tcW w:w="805" w:type="dxa"/>
            <w:vAlign w:val="center"/>
          </w:tcPr>
          <w:p w14:paraId="6B326BE1">
            <w:pPr>
              <w:spacing w:line="400" w:lineRule="exact"/>
              <w:rPr>
                <w:rFonts w:hint="default" w:cs="仿宋"/>
                <w:b w:val="0"/>
                <w:bCs w:val="0"/>
                <w:color w:val="000000"/>
                <w:kern w:val="0"/>
                <w:u w:val="none"/>
                <w:lang w:val="en-US" w:eastAsia="zh-CN"/>
              </w:rPr>
            </w:pPr>
          </w:p>
        </w:tc>
        <w:tc>
          <w:tcPr>
            <w:tcW w:w="1196" w:type="dxa"/>
            <w:vAlign w:val="center"/>
          </w:tcPr>
          <w:p w14:paraId="196D6825">
            <w:pPr>
              <w:spacing w:line="400" w:lineRule="exact"/>
              <w:rPr>
                <w:rFonts w:hint="default" w:cs="仿宋"/>
                <w:b w:val="0"/>
                <w:bCs w:val="0"/>
                <w:color w:val="000000"/>
                <w:kern w:val="0"/>
                <w:u w:val="none"/>
                <w:lang w:val="en-US" w:eastAsia="zh-CN"/>
              </w:rPr>
            </w:pPr>
            <w:r>
              <w:rPr>
                <w:rFonts w:hint="eastAsia" w:cs="仿宋"/>
                <w:b w:val="0"/>
                <w:bCs w:val="0"/>
                <w:color w:val="000000"/>
                <w:kern w:val="0"/>
                <w:u w:val="none"/>
                <w:lang w:val="en-US" w:eastAsia="zh-CN"/>
              </w:rPr>
              <w:t>300</w:t>
            </w:r>
          </w:p>
        </w:tc>
        <w:tc>
          <w:tcPr>
            <w:tcW w:w="916" w:type="dxa"/>
            <w:vAlign w:val="center"/>
          </w:tcPr>
          <w:p w14:paraId="7C472580">
            <w:pPr>
              <w:spacing w:line="400" w:lineRule="exact"/>
              <w:rPr>
                <w:rFonts w:hint="default" w:cs="仿宋"/>
                <w:b w:val="0"/>
                <w:bCs w:val="0"/>
                <w:color w:val="000000"/>
                <w:kern w:val="0"/>
                <w:u w:val="none"/>
                <w:lang w:val="en-US" w:eastAsia="zh-CN"/>
              </w:rPr>
            </w:pPr>
          </w:p>
        </w:tc>
        <w:tc>
          <w:tcPr>
            <w:tcW w:w="3025" w:type="dxa"/>
            <w:vAlign w:val="center"/>
          </w:tcPr>
          <w:p w14:paraId="0D61C34A">
            <w:pPr>
              <w:spacing w:line="400" w:lineRule="exact"/>
              <w:ind w:left="0" w:leftChars="0" w:firstLine="0" w:firstLineChars="0"/>
              <w:rPr>
                <w:rFonts w:hint="default" w:cs="仿宋"/>
                <w:b w:val="0"/>
                <w:bCs w:val="0"/>
                <w:color w:val="000000"/>
                <w:kern w:val="0"/>
                <w:u w:val="none"/>
                <w:lang w:val="en-US" w:eastAsia="zh-CN"/>
              </w:rPr>
            </w:pPr>
            <w:r>
              <w:rPr>
                <w:rFonts w:hint="default" w:cs="仿宋"/>
                <w:b w:val="0"/>
                <w:bCs w:val="0"/>
                <w:color w:val="000000"/>
                <w:kern w:val="0"/>
                <w:u w:val="none"/>
                <w:lang w:val="en-US" w:eastAsia="zh-CN"/>
              </w:rPr>
              <w:t>A4 157g铜版纸封面 内页637p 70g双胶纸 排版 胶装</w:t>
            </w:r>
          </w:p>
        </w:tc>
      </w:tr>
      <w:tr w14:paraId="56C8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37368BCD">
            <w:pPr>
              <w:spacing w:line="400" w:lineRule="exact"/>
              <w:rPr>
                <w:rFonts w:hint="default" w:cs="仿宋"/>
                <w:b w:val="0"/>
                <w:bCs w:val="0"/>
                <w:color w:val="000000"/>
                <w:kern w:val="0"/>
                <w:u w:val="none"/>
                <w:lang w:val="en-US" w:eastAsia="zh-CN"/>
              </w:rPr>
            </w:pPr>
            <w:r>
              <w:rPr>
                <w:rFonts w:hint="eastAsia" w:cs="仿宋"/>
                <w:b w:val="0"/>
                <w:bCs w:val="0"/>
                <w:color w:val="000000"/>
                <w:kern w:val="0"/>
                <w:u w:val="none"/>
                <w:lang w:val="en-US" w:eastAsia="zh-CN"/>
              </w:rPr>
              <w:t>2</w:t>
            </w:r>
          </w:p>
        </w:tc>
        <w:tc>
          <w:tcPr>
            <w:tcW w:w="2791" w:type="dxa"/>
            <w:vAlign w:val="center"/>
          </w:tcPr>
          <w:p w14:paraId="5BE716AB">
            <w:pPr>
              <w:spacing w:line="400" w:lineRule="exact"/>
              <w:ind w:left="0" w:leftChars="0" w:firstLine="0" w:firstLineChars="0"/>
              <w:rPr>
                <w:rFonts w:hint="default" w:cs="仿宋"/>
                <w:b w:val="0"/>
                <w:bCs w:val="0"/>
                <w:color w:val="000000"/>
                <w:kern w:val="0"/>
                <w:u w:val="none"/>
                <w:lang w:val="en-US" w:eastAsia="zh-CN"/>
              </w:rPr>
            </w:pPr>
            <w:r>
              <w:rPr>
                <w:rFonts w:hint="eastAsia" w:cs="仿宋"/>
                <w:b w:val="0"/>
                <w:bCs w:val="0"/>
                <w:color w:val="000000"/>
                <w:kern w:val="0"/>
                <w:u w:val="none"/>
                <w:lang w:val="en-US" w:eastAsia="zh-CN"/>
              </w:rPr>
              <w:t>规范化文件管理汇编-医疗管理篇</w:t>
            </w:r>
          </w:p>
        </w:tc>
        <w:tc>
          <w:tcPr>
            <w:tcW w:w="805" w:type="dxa"/>
            <w:vAlign w:val="center"/>
          </w:tcPr>
          <w:p w14:paraId="3E78075A">
            <w:pPr>
              <w:spacing w:line="400" w:lineRule="exact"/>
              <w:rPr>
                <w:rFonts w:hint="default" w:cs="仿宋"/>
                <w:b w:val="0"/>
                <w:bCs w:val="0"/>
                <w:color w:val="000000"/>
                <w:kern w:val="0"/>
                <w:u w:val="none"/>
                <w:lang w:val="en-US" w:eastAsia="zh-CN"/>
              </w:rPr>
            </w:pPr>
          </w:p>
        </w:tc>
        <w:tc>
          <w:tcPr>
            <w:tcW w:w="1196" w:type="dxa"/>
            <w:vAlign w:val="center"/>
          </w:tcPr>
          <w:p w14:paraId="2417AF06">
            <w:pPr>
              <w:spacing w:line="400" w:lineRule="exact"/>
              <w:rPr>
                <w:rFonts w:hint="default" w:cs="仿宋"/>
                <w:b w:val="0"/>
                <w:bCs w:val="0"/>
                <w:color w:val="000000"/>
                <w:kern w:val="0"/>
                <w:u w:val="none"/>
                <w:lang w:val="en-US" w:eastAsia="zh-CN"/>
              </w:rPr>
            </w:pPr>
            <w:r>
              <w:rPr>
                <w:rFonts w:hint="eastAsia" w:cs="仿宋"/>
                <w:b w:val="0"/>
                <w:bCs w:val="0"/>
                <w:color w:val="000000"/>
                <w:kern w:val="0"/>
                <w:u w:val="none"/>
                <w:lang w:val="en-US" w:eastAsia="zh-CN"/>
              </w:rPr>
              <w:t>300</w:t>
            </w:r>
          </w:p>
        </w:tc>
        <w:tc>
          <w:tcPr>
            <w:tcW w:w="916" w:type="dxa"/>
            <w:vAlign w:val="center"/>
          </w:tcPr>
          <w:p w14:paraId="34BAF39D">
            <w:pPr>
              <w:spacing w:line="400" w:lineRule="exact"/>
              <w:rPr>
                <w:rFonts w:hint="default" w:cs="仿宋"/>
                <w:b w:val="0"/>
                <w:bCs w:val="0"/>
                <w:color w:val="000000"/>
                <w:kern w:val="0"/>
                <w:u w:val="none"/>
                <w:lang w:val="en-US" w:eastAsia="zh-CN"/>
              </w:rPr>
            </w:pPr>
          </w:p>
        </w:tc>
        <w:tc>
          <w:tcPr>
            <w:tcW w:w="3025" w:type="dxa"/>
            <w:vAlign w:val="center"/>
          </w:tcPr>
          <w:p w14:paraId="080615DF">
            <w:pPr>
              <w:spacing w:line="400" w:lineRule="exact"/>
              <w:ind w:left="0" w:leftChars="0" w:firstLine="0" w:firstLineChars="0"/>
              <w:rPr>
                <w:rFonts w:hint="default" w:cs="仿宋"/>
                <w:b w:val="0"/>
                <w:bCs w:val="0"/>
                <w:color w:val="000000"/>
                <w:kern w:val="0"/>
                <w:u w:val="none"/>
                <w:lang w:val="en-US" w:eastAsia="zh-CN"/>
              </w:rPr>
            </w:pPr>
            <w:r>
              <w:rPr>
                <w:rFonts w:hint="default" w:cs="仿宋"/>
                <w:b w:val="0"/>
                <w:bCs w:val="0"/>
                <w:color w:val="000000"/>
                <w:kern w:val="0"/>
                <w:u w:val="none"/>
                <w:lang w:val="en-US" w:eastAsia="zh-CN"/>
              </w:rPr>
              <w:t>A4 157g铜版纸封面 内页315p 70g双胶纸 排版 胶装</w:t>
            </w:r>
          </w:p>
        </w:tc>
      </w:tr>
      <w:tr w14:paraId="6D44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580D7E5C">
            <w:pPr>
              <w:spacing w:line="400" w:lineRule="exact"/>
              <w:rPr>
                <w:rFonts w:hint="default" w:cs="仿宋"/>
                <w:b w:val="0"/>
                <w:bCs w:val="0"/>
                <w:color w:val="000000"/>
                <w:kern w:val="0"/>
                <w:u w:val="none"/>
                <w:lang w:val="en-US" w:eastAsia="zh-CN"/>
              </w:rPr>
            </w:pPr>
            <w:r>
              <w:rPr>
                <w:rFonts w:hint="eastAsia" w:cs="仿宋"/>
                <w:b w:val="0"/>
                <w:bCs w:val="0"/>
                <w:color w:val="000000"/>
                <w:kern w:val="0"/>
                <w:u w:val="none"/>
                <w:lang w:val="en-US" w:eastAsia="zh-CN"/>
              </w:rPr>
              <w:t>3</w:t>
            </w:r>
          </w:p>
        </w:tc>
        <w:tc>
          <w:tcPr>
            <w:tcW w:w="2791" w:type="dxa"/>
            <w:vAlign w:val="center"/>
          </w:tcPr>
          <w:p w14:paraId="10A40EA3">
            <w:pPr>
              <w:spacing w:line="400" w:lineRule="exact"/>
              <w:ind w:left="0" w:leftChars="0" w:firstLine="0" w:firstLineChars="0"/>
              <w:rPr>
                <w:rFonts w:hint="default" w:cs="仿宋"/>
                <w:b w:val="0"/>
                <w:bCs w:val="0"/>
                <w:color w:val="000000"/>
                <w:kern w:val="0"/>
                <w:u w:val="none"/>
                <w:lang w:val="en-US" w:eastAsia="zh-CN"/>
              </w:rPr>
            </w:pPr>
            <w:r>
              <w:rPr>
                <w:rFonts w:hint="eastAsia" w:cs="仿宋"/>
                <w:b w:val="0"/>
                <w:bCs w:val="0"/>
                <w:color w:val="000000"/>
                <w:kern w:val="0"/>
                <w:u w:val="none"/>
                <w:lang w:val="en-US" w:eastAsia="zh-CN"/>
              </w:rPr>
              <w:t>规范化文件管理汇编-护理管理篇</w:t>
            </w:r>
          </w:p>
        </w:tc>
        <w:tc>
          <w:tcPr>
            <w:tcW w:w="805" w:type="dxa"/>
            <w:vAlign w:val="center"/>
          </w:tcPr>
          <w:p w14:paraId="518A3B64">
            <w:pPr>
              <w:spacing w:line="400" w:lineRule="exact"/>
              <w:rPr>
                <w:rFonts w:hint="default" w:cs="仿宋"/>
                <w:b w:val="0"/>
                <w:bCs w:val="0"/>
                <w:color w:val="000000"/>
                <w:kern w:val="0"/>
                <w:u w:val="none"/>
                <w:lang w:val="en-US" w:eastAsia="zh-CN"/>
              </w:rPr>
            </w:pPr>
          </w:p>
        </w:tc>
        <w:tc>
          <w:tcPr>
            <w:tcW w:w="1196" w:type="dxa"/>
            <w:vAlign w:val="center"/>
          </w:tcPr>
          <w:p w14:paraId="5BF6FCA5">
            <w:pPr>
              <w:spacing w:line="400" w:lineRule="exact"/>
              <w:rPr>
                <w:rFonts w:hint="default" w:cs="仿宋"/>
                <w:b w:val="0"/>
                <w:bCs w:val="0"/>
                <w:color w:val="000000"/>
                <w:kern w:val="0"/>
                <w:u w:val="none"/>
                <w:lang w:val="en-US" w:eastAsia="zh-CN"/>
              </w:rPr>
            </w:pPr>
            <w:r>
              <w:rPr>
                <w:rFonts w:hint="eastAsia" w:cs="仿宋"/>
                <w:b w:val="0"/>
                <w:bCs w:val="0"/>
                <w:color w:val="000000"/>
                <w:kern w:val="0"/>
                <w:u w:val="none"/>
                <w:lang w:val="en-US" w:eastAsia="zh-CN"/>
              </w:rPr>
              <w:t>300</w:t>
            </w:r>
          </w:p>
        </w:tc>
        <w:tc>
          <w:tcPr>
            <w:tcW w:w="916" w:type="dxa"/>
            <w:vAlign w:val="center"/>
          </w:tcPr>
          <w:p w14:paraId="42F848A3">
            <w:pPr>
              <w:spacing w:line="400" w:lineRule="exact"/>
              <w:rPr>
                <w:rFonts w:hint="default" w:cs="仿宋"/>
                <w:b w:val="0"/>
                <w:bCs w:val="0"/>
                <w:color w:val="000000"/>
                <w:kern w:val="0"/>
                <w:u w:val="none"/>
                <w:lang w:val="en-US" w:eastAsia="zh-CN"/>
              </w:rPr>
            </w:pPr>
          </w:p>
        </w:tc>
        <w:tc>
          <w:tcPr>
            <w:tcW w:w="3025" w:type="dxa"/>
            <w:vAlign w:val="center"/>
          </w:tcPr>
          <w:p w14:paraId="1EDAF0AE">
            <w:pPr>
              <w:spacing w:line="400" w:lineRule="exact"/>
              <w:ind w:left="0" w:leftChars="0" w:firstLine="0" w:firstLineChars="0"/>
              <w:rPr>
                <w:rFonts w:hint="default" w:cs="仿宋"/>
                <w:b w:val="0"/>
                <w:bCs w:val="0"/>
                <w:color w:val="000000"/>
                <w:kern w:val="0"/>
                <w:u w:val="none"/>
                <w:lang w:val="en-US" w:eastAsia="zh-CN"/>
              </w:rPr>
            </w:pPr>
            <w:r>
              <w:rPr>
                <w:rFonts w:hint="default" w:cs="仿宋"/>
                <w:b w:val="0"/>
                <w:bCs w:val="0"/>
                <w:color w:val="000000"/>
                <w:kern w:val="0"/>
                <w:u w:val="none"/>
                <w:lang w:val="en-US" w:eastAsia="zh-CN"/>
              </w:rPr>
              <w:t>A4 157g铜版纸封面 内页323p 70g双胶纸 排版 胶装</w:t>
            </w:r>
          </w:p>
        </w:tc>
      </w:tr>
      <w:tr w14:paraId="3AF6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76F7AAA8">
            <w:pPr>
              <w:spacing w:line="400" w:lineRule="exact"/>
              <w:rPr>
                <w:rFonts w:hint="default" w:cs="仿宋"/>
                <w:b w:val="0"/>
                <w:bCs w:val="0"/>
                <w:color w:val="000000"/>
                <w:kern w:val="0"/>
                <w:u w:val="none"/>
                <w:lang w:val="en-US" w:eastAsia="zh-CN"/>
              </w:rPr>
            </w:pPr>
            <w:r>
              <w:rPr>
                <w:rFonts w:hint="eastAsia" w:cs="仿宋"/>
                <w:b w:val="0"/>
                <w:bCs w:val="0"/>
                <w:color w:val="000000"/>
                <w:kern w:val="0"/>
                <w:u w:val="none"/>
                <w:lang w:val="en-US" w:eastAsia="zh-CN"/>
              </w:rPr>
              <w:t>4</w:t>
            </w:r>
          </w:p>
        </w:tc>
        <w:tc>
          <w:tcPr>
            <w:tcW w:w="2791" w:type="dxa"/>
            <w:vAlign w:val="center"/>
          </w:tcPr>
          <w:p w14:paraId="272E883E">
            <w:pPr>
              <w:spacing w:line="400" w:lineRule="exact"/>
              <w:ind w:left="0" w:leftChars="0" w:firstLine="0" w:firstLineChars="0"/>
              <w:rPr>
                <w:rFonts w:hint="default" w:cs="仿宋"/>
                <w:b w:val="0"/>
                <w:bCs w:val="0"/>
                <w:color w:val="000000"/>
                <w:kern w:val="0"/>
                <w:u w:val="none"/>
                <w:lang w:val="en-US" w:eastAsia="zh-CN"/>
              </w:rPr>
            </w:pPr>
            <w:r>
              <w:rPr>
                <w:rFonts w:hint="eastAsia" w:cs="仿宋"/>
                <w:b w:val="0"/>
                <w:bCs w:val="0"/>
                <w:color w:val="000000"/>
                <w:kern w:val="0"/>
                <w:u w:val="none"/>
                <w:lang w:val="en-US" w:eastAsia="zh-CN"/>
              </w:rPr>
              <w:t>规范化文件管理汇编-院感管理篇</w:t>
            </w:r>
          </w:p>
        </w:tc>
        <w:tc>
          <w:tcPr>
            <w:tcW w:w="805" w:type="dxa"/>
            <w:vAlign w:val="center"/>
          </w:tcPr>
          <w:p w14:paraId="10B40EF4">
            <w:pPr>
              <w:spacing w:line="400" w:lineRule="exact"/>
              <w:rPr>
                <w:rFonts w:hint="default" w:cs="仿宋"/>
                <w:b w:val="0"/>
                <w:bCs w:val="0"/>
                <w:color w:val="000000"/>
                <w:kern w:val="0"/>
                <w:u w:val="none"/>
                <w:lang w:val="en-US" w:eastAsia="zh-CN"/>
              </w:rPr>
            </w:pPr>
          </w:p>
        </w:tc>
        <w:tc>
          <w:tcPr>
            <w:tcW w:w="1196" w:type="dxa"/>
            <w:vAlign w:val="center"/>
          </w:tcPr>
          <w:p w14:paraId="10BB1F3F">
            <w:pPr>
              <w:spacing w:line="400" w:lineRule="exact"/>
              <w:rPr>
                <w:rFonts w:hint="default" w:cs="仿宋"/>
                <w:b w:val="0"/>
                <w:bCs w:val="0"/>
                <w:color w:val="000000"/>
                <w:kern w:val="0"/>
                <w:u w:val="none"/>
                <w:lang w:val="en-US" w:eastAsia="zh-CN"/>
              </w:rPr>
            </w:pPr>
            <w:r>
              <w:rPr>
                <w:rFonts w:hint="eastAsia" w:cs="仿宋"/>
                <w:b w:val="0"/>
                <w:bCs w:val="0"/>
                <w:color w:val="000000"/>
                <w:kern w:val="0"/>
                <w:u w:val="none"/>
                <w:lang w:val="en-US" w:eastAsia="zh-CN"/>
              </w:rPr>
              <w:t>300</w:t>
            </w:r>
          </w:p>
        </w:tc>
        <w:tc>
          <w:tcPr>
            <w:tcW w:w="916" w:type="dxa"/>
            <w:vAlign w:val="center"/>
          </w:tcPr>
          <w:p w14:paraId="159EB9BA">
            <w:pPr>
              <w:spacing w:line="400" w:lineRule="exact"/>
              <w:rPr>
                <w:rFonts w:hint="default" w:cs="仿宋"/>
                <w:b w:val="0"/>
                <w:bCs w:val="0"/>
                <w:color w:val="000000"/>
                <w:kern w:val="0"/>
                <w:u w:val="none"/>
                <w:lang w:val="en-US" w:eastAsia="zh-CN"/>
              </w:rPr>
            </w:pPr>
          </w:p>
        </w:tc>
        <w:tc>
          <w:tcPr>
            <w:tcW w:w="3025" w:type="dxa"/>
            <w:vAlign w:val="center"/>
          </w:tcPr>
          <w:p w14:paraId="15687FEC">
            <w:pPr>
              <w:spacing w:line="400" w:lineRule="exact"/>
              <w:ind w:left="0" w:leftChars="0" w:firstLine="0" w:firstLineChars="0"/>
              <w:rPr>
                <w:rFonts w:hint="default" w:cs="仿宋"/>
                <w:b w:val="0"/>
                <w:bCs w:val="0"/>
                <w:color w:val="000000"/>
                <w:kern w:val="0"/>
                <w:u w:val="none"/>
                <w:lang w:val="en-US" w:eastAsia="zh-CN"/>
              </w:rPr>
            </w:pPr>
            <w:r>
              <w:rPr>
                <w:rFonts w:hint="default" w:cs="仿宋"/>
                <w:b w:val="0"/>
                <w:bCs w:val="0"/>
                <w:color w:val="000000"/>
                <w:kern w:val="0"/>
                <w:u w:val="none"/>
                <w:lang w:val="en-US" w:eastAsia="zh-CN"/>
              </w:rPr>
              <w:t>A4 157g铜版纸 封面 内页222p 70g双胶纸 排版 胶装</w:t>
            </w:r>
          </w:p>
        </w:tc>
      </w:tr>
      <w:tr w14:paraId="5BFF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6" w:type="dxa"/>
            <w:vAlign w:val="center"/>
          </w:tcPr>
          <w:p w14:paraId="31B23484">
            <w:pPr>
              <w:spacing w:line="400" w:lineRule="exact"/>
              <w:rPr>
                <w:rFonts w:hint="default" w:cs="仿宋"/>
                <w:b w:val="0"/>
                <w:bCs w:val="0"/>
                <w:color w:val="000000"/>
                <w:kern w:val="0"/>
                <w:u w:val="none"/>
                <w:lang w:val="en-US" w:eastAsia="zh-CN"/>
              </w:rPr>
            </w:pPr>
            <w:r>
              <w:rPr>
                <w:rFonts w:hint="eastAsia" w:cs="仿宋"/>
                <w:b w:val="0"/>
                <w:bCs w:val="0"/>
                <w:color w:val="000000"/>
                <w:kern w:val="0"/>
                <w:u w:val="none"/>
                <w:lang w:val="en-US" w:eastAsia="zh-CN"/>
              </w:rPr>
              <w:t>5</w:t>
            </w:r>
          </w:p>
        </w:tc>
        <w:tc>
          <w:tcPr>
            <w:tcW w:w="2791" w:type="dxa"/>
            <w:vAlign w:val="center"/>
          </w:tcPr>
          <w:p w14:paraId="41D1D834">
            <w:pPr>
              <w:spacing w:line="400" w:lineRule="exact"/>
              <w:ind w:left="0" w:leftChars="0" w:firstLine="0" w:firstLineChars="0"/>
              <w:rPr>
                <w:rFonts w:hint="default" w:cs="仿宋"/>
                <w:b w:val="0"/>
                <w:bCs w:val="0"/>
                <w:color w:val="000000"/>
                <w:kern w:val="0"/>
                <w:u w:val="none"/>
                <w:lang w:val="en-US" w:eastAsia="zh-CN"/>
              </w:rPr>
            </w:pPr>
            <w:r>
              <w:rPr>
                <w:rFonts w:hint="eastAsia" w:cs="仿宋"/>
                <w:b w:val="0"/>
                <w:bCs w:val="0"/>
                <w:color w:val="000000"/>
                <w:kern w:val="0"/>
                <w:u w:val="none"/>
                <w:lang w:val="en-US" w:eastAsia="zh-CN"/>
              </w:rPr>
              <w:t>输血管理制度汇编</w:t>
            </w:r>
          </w:p>
        </w:tc>
        <w:tc>
          <w:tcPr>
            <w:tcW w:w="805" w:type="dxa"/>
            <w:vAlign w:val="center"/>
          </w:tcPr>
          <w:p w14:paraId="70E8DD7D">
            <w:pPr>
              <w:spacing w:line="400" w:lineRule="exact"/>
              <w:rPr>
                <w:rFonts w:hint="default" w:cs="仿宋"/>
                <w:b w:val="0"/>
                <w:bCs w:val="0"/>
                <w:color w:val="000000"/>
                <w:kern w:val="0"/>
                <w:u w:val="none"/>
                <w:lang w:val="en-US" w:eastAsia="zh-CN"/>
              </w:rPr>
            </w:pPr>
          </w:p>
        </w:tc>
        <w:tc>
          <w:tcPr>
            <w:tcW w:w="1196" w:type="dxa"/>
            <w:vAlign w:val="center"/>
          </w:tcPr>
          <w:p w14:paraId="33221D9B">
            <w:pPr>
              <w:spacing w:line="400" w:lineRule="exact"/>
              <w:rPr>
                <w:rFonts w:hint="default" w:cs="仿宋"/>
                <w:b w:val="0"/>
                <w:bCs w:val="0"/>
                <w:color w:val="000000"/>
                <w:kern w:val="0"/>
                <w:u w:val="none"/>
                <w:lang w:val="en-US" w:eastAsia="zh-CN"/>
              </w:rPr>
            </w:pPr>
            <w:r>
              <w:rPr>
                <w:rFonts w:hint="eastAsia" w:cs="仿宋"/>
                <w:b w:val="0"/>
                <w:bCs w:val="0"/>
                <w:color w:val="000000"/>
                <w:kern w:val="0"/>
                <w:u w:val="none"/>
                <w:lang w:val="en-US" w:eastAsia="zh-CN"/>
              </w:rPr>
              <w:t>200</w:t>
            </w:r>
          </w:p>
        </w:tc>
        <w:tc>
          <w:tcPr>
            <w:tcW w:w="916" w:type="dxa"/>
            <w:vAlign w:val="center"/>
          </w:tcPr>
          <w:p w14:paraId="58C47DED">
            <w:pPr>
              <w:spacing w:line="400" w:lineRule="exact"/>
              <w:rPr>
                <w:rFonts w:hint="default" w:cs="仿宋"/>
                <w:b w:val="0"/>
                <w:bCs w:val="0"/>
                <w:color w:val="000000"/>
                <w:kern w:val="0"/>
                <w:u w:val="none"/>
                <w:lang w:val="en-US" w:eastAsia="zh-CN"/>
              </w:rPr>
            </w:pPr>
          </w:p>
        </w:tc>
        <w:tc>
          <w:tcPr>
            <w:tcW w:w="3025" w:type="dxa"/>
            <w:vAlign w:val="center"/>
          </w:tcPr>
          <w:p w14:paraId="6F3A9E61">
            <w:pPr>
              <w:spacing w:line="400" w:lineRule="exact"/>
              <w:ind w:left="0" w:leftChars="0" w:firstLine="0" w:firstLineChars="0"/>
              <w:rPr>
                <w:rFonts w:hint="default" w:cs="仿宋"/>
                <w:b w:val="0"/>
                <w:bCs w:val="0"/>
                <w:color w:val="000000"/>
                <w:kern w:val="0"/>
                <w:u w:val="none"/>
                <w:lang w:val="en-US" w:eastAsia="zh-CN"/>
              </w:rPr>
            </w:pPr>
            <w:r>
              <w:rPr>
                <w:rFonts w:hint="default" w:cs="仿宋"/>
                <w:b w:val="0"/>
                <w:bCs w:val="0"/>
                <w:color w:val="000000"/>
                <w:kern w:val="0"/>
                <w:u w:val="none"/>
                <w:lang w:val="en-US" w:eastAsia="zh-CN"/>
              </w:rPr>
              <w:t>A4 157g铜版纸封面 内页113g 70g双胶纸 排版 胶装</w:t>
            </w:r>
          </w:p>
        </w:tc>
      </w:tr>
      <w:tr w14:paraId="6DAF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708" w:type="dxa"/>
            <w:gridSpan w:val="4"/>
            <w:vAlign w:val="center"/>
          </w:tcPr>
          <w:p w14:paraId="5D174E88">
            <w:pPr>
              <w:spacing w:line="400" w:lineRule="exact"/>
              <w:rPr>
                <w:rFonts w:hint="default" w:cs="仿宋"/>
                <w:b w:val="0"/>
                <w:bCs w:val="0"/>
                <w:color w:val="000000"/>
                <w:kern w:val="0"/>
                <w:u w:val="none"/>
                <w:lang w:val="en-US" w:eastAsia="zh-CN"/>
              </w:rPr>
            </w:pPr>
            <w:r>
              <w:rPr>
                <w:rFonts w:hint="eastAsia" w:cs="仿宋"/>
                <w:b w:val="0"/>
                <w:bCs w:val="0"/>
                <w:color w:val="000000"/>
                <w:kern w:val="0"/>
                <w:u w:val="none"/>
                <w:lang w:val="en-US" w:eastAsia="zh-CN"/>
              </w:rPr>
              <w:t>合  计</w:t>
            </w:r>
          </w:p>
        </w:tc>
        <w:tc>
          <w:tcPr>
            <w:tcW w:w="916" w:type="dxa"/>
            <w:vAlign w:val="center"/>
          </w:tcPr>
          <w:p w14:paraId="01593102">
            <w:pPr>
              <w:spacing w:line="400" w:lineRule="exact"/>
              <w:rPr>
                <w:rFonts w:hint="default" w:cs="仿宋"/>
                <w:b w:val="0"/>
                <w:bCs w:val="0"/>
                <w:color w:val="000000"/>
                <w:kern w:val="0"/>
                <w:u w:val="none"/>
                <w:lang w:val="en-US" w:eastAsia="zh-CN"/>
              </w:rPr>
            </w:pPr>
          </w:p>
        </w:tc>
        <w:tc>
          <w:tcPr>
            <w:tcW w:w="3025" w:type="dxa"/>
            <w:vAlign w:val="center"/>
          </w:tcPr>
          <w:p w14:paraId="2483E963">
            <w:pPr>
              <w:spacing w:line="400" w:lineRule="exact"/>
              <w:rPr>
                <w:rFonts w:hint="eastAsia" w:cs="仿宋"/>
                <w:b w:val="0"/>
                <w:bCs w:val="0"/>
                <w:color w:val="000000"/>
                <w:kern w:val="0"/>
                <w:u w:val="none"/>
                <w:lang w:val="en-US" w:eastAsia="zh-CN"/>
              </w:rPr>
            </w:pPr>
          </w:p>
        </w:tc>
      </w:tr>
    </w:tbl>
    <w:p w14:paraId="41E9811E">
      <w:pPr>
        <w:spacing w:line="400" w:lineRule="exact"/>
        <w:ind w:left="0" w:leftChars="0" w:firstLine="560" w:firstLineChars="200"/>
        <w:rPr>
          <w:rFonts w:cs="仿宋"/>
          <w:b w:val="0"/>
          <w:bCs w:val="0"/>
          <w:u w:val="none"/>
        </w:rPr>
      </w:pPr>
      <w:r>
        <w:rPr>
          <w:rFonts w:hint="eastAsia" w:cs="仿宋"/>
          <w:b w:val="0"/>
          <w:bCs w:val="0"/>
          <w:u w:val="none"/>
        </w:rPr>
        <w:t>法定代表人或代理人（签字或盖章）：</w:t>
      </w:r>
    </w:p>
    <w:p w14:paraId="360B3630">
      <w:pPr>
        <w:spacing w:line="400" w:lineRule="exact"/>
        <w:ind w:firstLine="560"/>
        <w:rPr>
          <w:rFonts w:cs="仿宋"/>
          <w:b w:val="0"/>
          <w:bCs w:val="0"/>
          <w:u w:val="none"/>
        </w:rPr>
      </w:pPr>
      <w:r>
        <w:rPr>
          <w:rFonts w:hint="eastAsia" w:cs="仿宋"/>
          <w:b w:val="0"/>
          <w:bCs w:val="0"/>
          <w:u w:val="none"/>
        </w:rPr>
        <w:t>单位名称：</w:t>
      </w:r>
    </w:p>
    <w:p w14:paraId="672AA48E">
      <w:pPr>
        <w:spacing w:line="400" w:lineRule="exact"/>
        <w:ind w:firstLine="560"/>
        <w:rPr>
          <w:rFonts w:cs="仿宋"/>
          <w:b w:val="0"/>
          <w:bCs w:val="0"/>
          <w:u w:val="none"/>
        </w:rPr>
      </w:pPr>
      <w:r>
        <w:rPr>
          <w:rFonts w:hint="eastAsia" w:cs="仿宋"/>
          <w:b w:val="0"/>
          <w:bCs w:val="0"/>
          <w:u w:val="none"/>
        </w:rPr>
        <w:t>报价日期：</w:t>
      </w:r>
    </w:p>
    <w:p w14:paraId="784258A0">
      <w:pPr>
        <w:spacing w:line="400" w:lineRule="exact"/>
        <w:ind w:left="0" w:leftChars="0" w:firstLine="0" w:firstLineChars="0"/>
        <w:rPr>
          <w:rFonts w:cs="仿宋"/>
          <w:b w:val="0"/>
          <w:bCs w:val="0"/>
          <w:u w:val="none"/>
        </w:rPr>
      </w:pPr>
    </w:p>
    <w:p w14:paraId="244EF673">
      <w:pPr>
        <w:pStyle w:val="20"/>
        <w:spacing w:line="400" w:lineRule="exact"/>
        <w:rPr>
          <w:rFonts w:ascii="仿宋" w:hAnsi="仿宋" w:eastAsia="仿宋" w:cs="仿宋"/>
          <w:b/>
          <w:bCs/>
          <w:sz w:val="28"/>
          <w:szCs w:val="28"/>
          <w:lang w:val="zh-CN"/>
        </w:rPr>
      </w:pPr>
      <w:r>
        <w:rPr>
          <w:rFonts w:hint="eastAsia" w:ascii="仿宋" w:hAnsi="仿宋" w:eastAsia="仿宋" w:cs="仿宋"/>
          <w:b/>
          <w:bCs/>
          <w:sz w:val="28"/>
          <w:szCs w:val="28"/>
        </w:rPr>
        <w:t>附件2</w:t>
      </w:r>
      <w:r>
        <w:rPr>
          <w:rFonts w:hint="eastAsia" w:ascii="仿宋" w:hAnsi="仿宋" w:eastAsia="仿宋" w:cs="仿宋"/>
          <w:b/>
          <w:bCs/>
          <w:sz w:val="28"/>
          <w:szCs w:val="28"/>
          <w:lang w:eastAsia="zh-CN"/>
        </w:rPr>
        <w:t>、</w:t>
      </w:r>
      <w:r>
        <w:rPr>
          <w:rFonts w:hint="eastAsia" w:ascii="仿宋" w:hAnsi="仿宋" w:eastAsia="仿宋" w:cs="仿宋"/>
          <w:b/>
          <w:bCs/>
          <w:sz w:val="28"/>
          <w:szCs w:val="28"/>
        </w:rPr>
        <w:t xml:space="preserve"> 服务条款</w:t>
      </w:r>
      <w:r>
        <w:rPr>
          <w:rFonts w:hint="eastAsia" w:ascii="仿宋" w:hAnsi="仿宋" w:eastAsia="仿宋" w:cs="仿宋"/>
          <w:b/>
          <w:bCs/>
          <w:sz w:val="28"/>
          <w:szCs w:val="28"/>
          <w:lang w:val="zh-CN"/>
        </w:rPr>
        <w:t>偏离表格式</w:t>
      </w:r>
    </w:p>
    <w:p w14:paraId="04516B3A">
      <w:pPr>
        <w:spacing w:line="400" w:lineRule="exact"/>
        <w:ind w:firstLine="3920" w:firstLineChars="1400"/>
        <w:rPr>
          <w:rFonts w:cs="仿宋"/>
          <w:b w:val="0"/>
          <w:bCs w:val="0"/>
          <w:u w:val="none"/>
          <w:lang w:val="zh-CN"/>
        </w:rPr>
      </w:pPr>
      <w:r>
        <w:rPr>
          <w:rFonts w:hint="eastAsia" w:cs="仿宋"/>
          <w:b w:val="0"/>
          <w:bCs w:val="0"/>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633"/>
        <w:gridCol w:w="2014"/>
        <w:gridCol w:w="1200"/>
        <w:gridCol w:w="2485"/>
      </w:tblGrid>
      <w:tr w14:paraId="4FEED6FA">
        <w:tblPrEx>
          <w:tblCellMar>
            <w:top w:w="0" w:type="dxa"/>
            <w:left w:w="0" w:type="dxa"/>
            <w:bottom w:w="0" w:type="dxa"/>
            <w:right w:w="0" w:type="dxa"/>
          </w:tblCellMar>
        </w:tblPrEx>
        <w:trPr>
          <w:trHeight w:val="410" w:hRule="atLeast"/>
          <w:jc w:val="center"/>
        </w:trPr>
        <w:tc>
          <w:tcPr>
            <w:tcW w:w="5539" w:type="dxa"/>
            <w:gridSpan w:val="4"/>
            <w:tcBorders>
              <w:top w:val="nil"/>
              <w:left w:val="nil"/>
              <w:bottom w:val="single" w:color="auto" w:sz="6" w:space="0"/>
              <w:right w:val="nil"/>
            </w:tcBorders>
            <w:vAlign w:val="center"/>
          </w:tcPr>
          <w:p w14:paraId="428B548E">
            <w:pPr>
              <w:spacing w:line="400" w:lineRule="exact"/>
              <w:ind w:firstLine="560"/>
              <w:rPr>
                <w:rFonts w:cs="仿宋"/>
                <w:b w:val="0"/>
                <w:bCs w:val="0"/>
                <w:u w:val="none"/>
                <w:lang w:val="zh-CN"/>
              </w:rPr>
            </w:pPr>
            <w:r>
              <w:rPr>
                <w:rFonts w:hint="eastAsia" w:cs="仿宋"/>
                <w:b w:val="0"/>
                <w:bCs w:val="0"/>
                <w:u w:val="none"/>
                <w:lang w:val="zh-CN"/>
              </w:rPr>
              <w:t>项目名称：</w:t>
            </w:r>
          </w:p>
        </w:tc>
        <w:tc>
          <w:tcPr>
            <w:tcW w:w="5699" w:type="dxa"/>
            <w:gridSpan w:val="3"/>
            <w:tcBorders>
              <w:top w:val="nil"/>
              <w:left w:val="nil"/>
              <w:bottom w:val="single" w:color="auto" w:sz="6" w:space="0"/>
              <w:right w:val="nil"/>
            </w:tcBorders>
            <w:vAlign w:val="center"/>
          </w:tcPr>
          <w:p w14:paraId="7637A62C">
            <w:pPr>
              <w:spacing w:line="400" w:lineRule="exact"/>
              <w:ind w:firstLine="0" w:firstLineChars="0"/>
              <w:rPr>
                <w:rFonts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6423BFF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8BA0B5D">
            <w:pPr>
              <w:spacing w:line="400" w:lineRule="exact"/>
              <w:ind w:firstLine="0" w:firstLineChars="0"/>
              <w:rPr>
                <w:rFonts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3452C0C2">
            <w:pPr>
              <w:spacing w:line="400" w:lineRule="exact"/>
              <w:ind w:firstLine="0" w:firstLineChars="0"/>
              <w:rPr>
                <w:rFonts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65B9A160">
            <w:pPr>
              <w:spacing w:line="400" w:lineRule="exact"/>
              <w:ind w:firstLine="0" w:firstLineChars="0"/>
              <w:rPr>
                <w:rFonts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D70C3FB">
            <w:pPr>
              <w:spacing w:line="400" w:lineRule="exact"/>
              <w:ind w:firstLine="0" w:firstLineChars="0"/>
              <w:rPr>
                <w:rFonts w:cs="仿宋"/>
                <w:b w:val="0"/>
                <w:bCs w:val="0"/>
                <w:u w:val="none"/>
              </w:rPr>
            </w:pPr>
            <w:r>
              <w:rPr>
                <w:rFonts w:hint="eastAsia" w:cs="仿宋"/>
                <w:b w:val="0"/>
                <w:bCs w:val="0"/>
                <w:u w:val="none"/>
                <w:lang w:val="zh-CN"/>
              </w:rPr>
              <w:t>供应商响应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0A1B4170">
            <w:pPr>
              <w:spacing w:line="400" w:lineRule="exact"/>
              <w:ind w:firstLine="0" w:firstLineChars="0"/>
              <w:rPr>
                <w:rFonts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52AA2394">
            <w:pPr>
              <w:spacing w:line="400" w:lineRule="exact"/>
              <w:ind w:firstLine="0" w:firstLineChars="0"/>
              <w:rPr>
                <w:rFonts w:cs="仿宋"/>
                <w:b w:val="0"/>
                <w:bCs w:val="0"/>
                <w:u w:val="none"/>
                <w:lang w:val="zh-CN"/>
              </w:rPr>
            </w:pPr>
            <w:r>
              <w:rPr>
                <w:rFonts w:hint="eastAsia" w:cs="仿宋"/>
                <w:b w:val="0"/>
                <w:bCs w:val="0"/>
                <w:u w:val="none"/>
                <w:lang w:val="zh-CN"/>
              </w:rPr>
              <w:t>证明材料对应页码</w:t>
            </w:r>
          </w:p>
        </w:tc>
      </w:tr>
      <w:tr w14:paraId="004ACDBE">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A87CFA7">
            <w:pPr>
              <w:spacing w:line="400" w:lineRule="exact"/>
              <w:ind w:firstLine="560"/>
              <w:rPr>
                <w:rFonts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5736159B">
            <w:pPr>
              <w:spacing w:line="400" w:lineRule="exact"/>
              <w:ind w:firstLine="0" w:firstLineChars="0"/>
              <w:rPr>
                <w:rFonts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50E7B047">
            <w:pPr>
              <w:spacing w:line="400" w:lineRule="exact"/>
              <w:ind w:firstLine="560"/>
              <w:rPr>
                <w:rFonts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3626CE2">
            <w:pPr>
              <w:spacing w:line="400" w:lineRule="exact"/>
              <w:ind w:firstLine="560"/>
              <w:rPr>
                <w:rFonts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1F7F2D1">
            <w:pPr>
              <w:spacing w:line="400" w:lineRule="exact"/>
              <w:ind w:firstLine="560"/>
              <w:rPr>
                <w:rFonts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02B182A">
            <w:pPr>
              <w:spacing w:line="400" w:lineRule="exact"/>
              <w:ind w:firstLine="560"/>
              <w:rPr>
                <w:rFonts w:cs="仿宋"/>
                <w:b w:val="0"/>
                <w:bCs w:val="0"/>
                <w:u w:val="none"/>
                <w:lang w:val="zh-CN"/>
              </w:rPr>
            </w:pPr>
          </w:p>
        </w:tc>
      </w:tr>
      <w:tr w14:paraId="682F6558">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0C39444">
            <w:pPr>
              <w:spacing w:line="400" w:lineRule="exact"/>
              <w:ind w:firstLine="560"/>
              <w:rPr>
                <w:rFonts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A1BCEEA">
            <w:pPr>
              <w:spacing w:line="400" w:lineRule="exact"/>
              <w:ind w:firstLine="560"/>
              <w:rPr>
                <w:rFonts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17DDE9E9">
            <w:pPr>
              <w:spacing w:line="400" w:lineRule="exact"/>
              <w:ind w:firstLine="560"/>
              <w:rPr>
                <w:rFonts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7634FB6">
            <w:pPr>
              <w:spacing w:line="400" w:lineRule="exact"/>
              <w:ind w:firstLine="560"/>
              <w:rPr>
                <w:rFonts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7F5B834">
            <w:pPr>
              <w:spacing w:line="400" w:lineRule="exact"/>
              <w:ind w:firstLine="560"/>
              <w:rPr>
                <w:rFonts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8A8A0D9">
            <w:pPr>
              <w:spacing w:line="400" w:lineRule="exact"/>
              <w:ind w:firstLine="560"/>
              <w:rPr>
                <w:rFonts w:cs="仿宋"/>
                <w:b w:val="0"/>
                <w:bCs w:val="0"/>
                <w:u w:val="none"/>
                <w:lang w:val="zh-CN"/>
              </w:rPr>
            </w:pPr>
          </w:p>
        </w:tc>
      </w:tr>
      <w:tr w14:paraId="5F277D1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D4FC9DD">
            <w:pPr>
              <w:spacing w:line="400" w:lineRule="exact"/>
              <w:ind w:firstLine="560"/>
              <w:rPr>
                <w:rFonts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79002EE0">
            <w:pPr>
              <w:spacing w:line="400" w:lineRule="exact"/>
              <w:ind w:firstLine="560"/>
              <w:rPr>
                <w:rFonts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17133081">
            <w:pPr>
              <w:spacing w:line="400" w:lineRule="exact"/>
              <w:ind w:firstLine="560"/>
              <w:rPr>
                <w:rFonts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6387258">
            <w:pPr>
              <w:spacing w:line="400" w:lineRule="exact"/>
              <w:ind w:firstLine="560"/>
              <w:rPr>
                <w:rFonts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E877D9F">
            <w:pPr>
              <w:spacing w:line="400" w:lineRule="exact"/>
              <w:ind w:firstLine="560"/>
              <w:rPr>
                <w:rFonts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EEB2CEE">
            <w:pPr>
              <w:spacing w:line="400" w:lineRule="exact"/>
              <w:ind w:firstLine="560"/>
              <w:rPr>
                <w:rFonts w:cs="仿宋"/>
                <w:b w:val="0"/>
                <w:bCs w:val="0"/>
                <w:u w:val="none"/>
                <w:lang w:val="zh-CN"/>
              </w:rPr>
            </w:pPr>
          </w:p>
        </w:tc>
      </w:tr>
      <w:tr w14:paraId="38A64AE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8F64136">
            <w:pPr>
              <w:spacing w:line="400" w:lineRule="exact"/>
              <w:ind w:firstLine="560"/>
              <w:rPr>
                <w:rFonts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6A305908">
            <w:pPr>
              <w:spacing w:line="400" w:lineRule="exact"/>
              <w:ind w:firstLine="560"/>
              <w:rPr>
                <w:rFonts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BD46C62">
            <w:pPr>
              <w:spacing w:line="400" w:lineRule="exact"/>
              <w:ind w:firstLine="560"/>
              <w:rPr>
                <w:rFonts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F4EDBB1">
            <w:pPr>
              <w:spacing w:line="400" w:lineRule="exact"/>
              <w:ind w:firstLine="560"/>
              <w:rPr>
                <w:rFonts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F4F0B51">
            <w:pPr>
              <w:spacing w:line="400" w:lineRule="exact"/>
              <w:ind w:firstLine="560"/>
              <w:rPr>
                <w:rFonts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671D932">
            <w:pPr>
              <w:spacing w:line="400" w:lineRule="exact"/>
              <w:ind w:firstLine="560"/>
              <w:rPr>
                <w:rFonts w:cs="仿宋"/>
                <w:b w:val="0"/>
                <w:bCs w:val="0"/>
                <w:u w:val="none"/>
                <w:lang w:val="zh-CN"/>
              </w:rPr>
            </w:pPr>
          </w:p>
        </w:tc>
      </w:tr>
      <w:tr w14:paraId="71B00202">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E943D6F">
            <w:pPr>
              <w:spacing w:line="400" w:lineRule="exact"/>
              <w:ind w:firstLine="560"/>
              <w:rPr>
                <w:rFonts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7805AA08">
            <w:pPr>
              <w:spacing w:line="400" w:lineRule="exact"/>
              <w:ind w:firstLine="560"/>
              <w:rPr>
                <w:rFonts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C58E587">
            <w:pPr>
              <w:spacing w:line="400" w:lineRule="exact"/>
              <w:ind w:firstLine="560"/>
              <w:rPr>
                <w:rFonts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96A1FD1">
            <w:pPr>
              <w:spacing w:line="400" w:lineRule="exact"/>
              <w:ind w:firstLine="560"/>
              <w:rPr>
                <w:rFonts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753827A">
            <w:pPr>
              <w:spacing w:line="400" w:lineRule="exact"/>
              <w:ind w:firstLine="560"/>
              <w:rPr>
                <w:rFonts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9C124DD">
            <w:pPr>
              <w:spacing w:line="400" w:lineRule="exact"/>
              <w:ind w:firstLine="560"/>
              <w:rPr>
                <w:rFonts w:cs="仿宋"/>
                <w:b w:val="0"/>
                <w:bCs w:val="0"/>
                <w:u w:val="none"/>
                <w:lang w:val="zh-CN"/>
              </w:rPr>
            </w:pPr>
          </w:p>
        </w:tc>
      </w:tr>
      <w:tr w14:paraId="64411E51">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849EAC2">
            <w:pPr>
              <w:spacing w:line="400" w:lineRule="exact"/>
              <w:ind w:firstLine="560"/>
              <w:rPr>
                <w:rFonts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16BFDAD6">
            <w:pPr>
              <w:spacing w:line="400" w:lineRule="exact"/>
              <w:ind w:firstLine="560"/>
              <w:rPr>
                <w:rFonts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93B0CB9">
            <w:pPr>
              <w:spacing w:line="400" w:lineRule="exact"/>
              <w:ind w:firstLine="560"/>
              <w:rPr>
                <w:rFonts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963EBE6">
            <w:pPr>
              <w:spacing w:line="400" w:lineRule="exact"/>
              <w:ind w:firstLine="560"/>
              <w:rPr>
                <w:rFonts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95DB677">
            <w:pPr>
              <w:spacing w:line="400" w:lineRule="exact"/>
              <w:ind w:firstLine="560"/>
              <w:rPr>
                <w:rFonts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B2DB9E3">
            <w:pPr>
              <w:spacing w:line="400" w:lineRule="exact"/>
              <w:ind w:firstLine="560"/>
              <w:rPr>
                <w:rFonts w:cs="仿宋"/>
                <w:b w:val="0"/>
                <w:bCs w:val="0"/>
                <w:u w:val="none"/>
                <w:lang w:val="zh-CN"/>
              </w:rPr>
            </w:pPr>
          </w:p>
        </w:tc>
      </w:tr>
      <w:tr w14:paraId="673C208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3134F600">
            <w:pPr>
              <w:spacing w:line="400" w:lineRule="exact"/>
              <w:ind w:firstLine="560"/>
              <w:rPr>
                <w:rFonts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7CE190B">
            <w:pPr>
              <w:spacing w:line="400" w:lineRule="exact"/>
              <w:ind w:firstLine="560"/>
              <w:rPr>
                <w:rFonts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18A399EF">
            <w:pPr>
              <w:spacing w:line="400" w:lineRule="exact"/>
              <w:ind w:firstLine="560"/>
              <w:rPr>
                <w:rFonts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7551E9E">
            <w:pPr>
              <w:spacing w:line="400" w:lineRule="exact"/>
              <w:ind w:firstLine="560"/>
              <w:rPr>
                <w:rFonts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7848776">
            <w:pPr>
              <w:spacing w:line="400" w:lineRule="exact"/>
              <w:ind w:firstLine="560"/>
              <w:rPr>
                <w:rFonts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24DA192">
            <w:pPr>
              <w:spacing w:line="400" w:lineRule="exact"/>
              <w:ind w:firstLine="560"/>
              <w:rPr>
                <w:rFonts w:cs="仿宋"/>
                <w:b w:val="0"/>
                <w:bCs w:val="0"/>
                <w:u w:val="none"/>
                <w:lang w:val="zh-CN"/>
              </w:rPr>
            </w:pPr>
          </w:p>
        </w:tc>
      </w:tr>
      <w:tr w14:paraId="53CADBB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8B7ACC3">
            <w:pPr>
              <w:spacing w:line="400" w:lineRule="exact"/>
              <w:ind w:firstLine="560"/>
              <w:rPr>
                <w:rFonts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096B7BA7">
            <w:pPr>
              <w:spacing w:line="400" w:lineRule="exact"/>
              <w:ind w:firstLine="560"/>
              <w:rPr>
                <w:rFonts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7B735BBA">
            <w:pPr>
              <w:spacing w:line="400" w:lineRule="exact"/>
              <w:ind w:firstLine="560"/>
              <w:rPr>
                <w:rFonts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92F944">
            <w:pPr>
              <w:spacing w:line="400" w:lineRule="exact"/>
              <w:ind w:firstLine="560"/>
              <w:rPr>
                <w:rFonts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8716193">
            <w:pPr>
              <w:spacing w:line="400" w:lineRule="exact"/>
              <w:ind w:firstLine="560"/>
              <w:rPr>
                <w:rFonts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0B8FCE7">
            <w:pPr>
              <w:spacing w:line="400" w:lineRule="exact"/>
              <w:ind w:firstLine="560"/>
              <w:rPr>
                <w:rFonts w:cs="仿宋"/>
                <w:b w:val="0"/>
                <w:bCs w:val="0"/>
                <w:u w:val="none"/>
                <w:lang w:val="zh-CN"/>
              </w:rPr>
            </w:pPr>
          </w:p>
        </w:tc>
      </w:tr>
    </w:tbl>
    <w:p w14:paraId="285D0036">
      <w:pPr>
        <w:spacing w:line="400" w:lineRule="exact"/>
        <w:ind w:firstLine="560"/>
        <w:rPr>
          <w:rFonts w:cs="仿宋"/>
          <w:b w:val="0"/>
          <w:bCs w:val="0"/>
          <w:u w:val="none"/>
          <w:lang w:val="zh-CN"/>
        </w:rPr>
      </w:pPr>
      <w:r>
        <w:rPr>
          <w:rFonts w:hint="eastAsia" w:cs="仿宋"/>
          <w:b w:val="0"/>
          <w:bCs w:val="0"/>
          <w:u w:val="none"/>
          <w:lang w:val="zh-CN"/>
        </w:rPr>
        <w:t xml:space="preserve">供应商名称（盖章）： </w:t>
      </w:r>
    </w:p>
    <w:p w14:paraId="12DDE40C">
      <w:pPr>
        <w:spacing w:line="400" w:lineRule="exact"/>
        <w:ind w:firstLine="560"/>
        <w:rPr>
          <w:rFonts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说明：如果行数不够，请自行增加。请供应商对招标文件内的技术条款进行逐条响应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4A394697">
      <w:pPr>
        <w:autoSpaceDE w:val="0"/>
        <w:autoSpaceDN w:val="0"/>
        <w:adjustRightInd w:val="0"/>
        <w:spacing w:line="400" w:lineRule="exact"/>
        <w:ind w:left="0" w:leftChars="0" w:firstLine="0" w:firstLineChars="0"/>
        <w:jc w:val="both"/>
        <w:rPr>
          <w:rFonts w:cs="仿宋"/>
        </w:rPr>
      </w:pPr>
    </w:p>
    <w:p w14:paraId="7B70780D">
      <w:pPr>
        <w:pStyle w:val="15"/>
        <w:ind w:firstLine="281"/>
        <w:rPr>
          <w:rFonts w:ascii="仿宋" w:hAnsi="仿宋" w:eastAsia="仿宋" w:cs="仿宋"/>
          <w:szCs w:val="28"/>
        </w:rPr>
      </w:pPr>
    </w:p>
    <w:p w14:paraId="29774B8F">
      <w:pPr>
        <w:spacing w:line="400" w:lineRule="exact"/>
        <w:ind w:left="0" w:leftChars="0" w:firstLine="0" w:firstLineChars="0"/>
        <w:rPr>
          <w:rFonts w:hint="eastAsia" w:cs="仿宋"/>
          <w:b w:val="0"/>
          <w:bCs w:val="0"/>
          <w:u w:val="none"/>
        </w:rPr>
      </w:pPr>
      <w:r>
        <w:rPr>
          <w:rFonts w:hint="eastAsia" w:cs="仿宋"/>
          <w:b/>
          <w:bCs/>
          <w:u w:val="none"/>
          <w:lang w:eastAsia="zh-CN"/>
        </w:rPr>
        <w:t>附件</w:t>
      </w:r>
      <w:r>
        <w:rPr>
          <w:rFonts w:hint="eastAsia" w:cs="仿宋"/>
          <w:b/>
          <w:bCs/>
          <w:u w:val="none"/>
          <w:lang w:val="en-US" w:eastAsia="zh-CN"/>
        </w:rPr>
        <w:t>3</w:t>
      </w:r>
      <w:r>
        <w:rPr>
          <w:rFonts w:hint="eastAsia" w:cs="仿宋"/>
          <w:b/>
          <w:bCs/>
          <w:u w:val="none"/>
        </w:rPr>
        <w:t>、</w:t>
      </w:r>
      <w:r>
        <w:rPr>
          <w:rFonts w:hint="eastAsia" w:cs="仿宋"/>
          <w:b w:val="0"/>
          <w:bCs w:val="0"/>
          <w:u w:val="none"/>
        </w:rPr>
        <w:t>服务与承诺（格式自拟）</w:t>
      </w:r>
    </w:p>
    <w:p w14:paraId="5853C511">
      <w:pPr>
        <w:spacing w:line="400" w:lineRule="exact"/>
        <w:ind w:left="0" w:leftChars="0" w:firstLine="560" w:firstLineChars="200"/>
        <w:rPr>
          <w:rFonts w:hint="eastAsia" w:cs="仿宋"/>
          <w:b w:val="0"/>
          <w:bCs w:val="0"/>
          <w:u w:val="none"/>
        </w:rPr>
      </w:pPr>
    </w:p>
    <w:p w14:paraId="58A8B251">
      <w:pPr>
        <w:spacing w:line="400" w:lineRule="exact"/>
        <w:ind w:left="0" w:leftChars="0" w:firstLine="0" w:firstLineChars="0"/>
        <w:rPr>
          <w:rFonts w:hint="eastAsia" w:cs="仿宋"/>
          <w:b w:val="0"/>
          <w:bCs w:val="0"/>
          <w:u w:val="none"/>
        </w:rPr>
      </w:pPr>
    </w:p>
    <w:p w14:paraId="5CA0389D">
      <w:pPr>
        <w:spacing w:line="400" w:lineRule="exact"/>
        <w:ind w:left="0" w:leftChars="0" w:firstLine="0" w:firstLineChars="0"/>
        <w:rPr>
          <w:rFonts w:hint="eastAsia" w:cs="仿宋"/>
          <w:b w:val="0"/>
          <w:bCs w:val="0"/>
          <w:u w:val="none"/>
        </w:rPr>
      </w:pPr>
      <w:r>
        <w:rPr>
          <w:rFonts w:hint="eastAsia" w:cs="仿宋"/>
          <w:b/>
          <w:bCs/>
          <w:u w:val="none"/>
          <w:lang w:eastAsia="zh-CN"/>
        </w:rPr>
        <w:t>附件</w:t>
      </w:r>
      <w:r>
        <w:rPr>
          <w:rFonts w:hint="eastAsia" w:cs="仿宋"/>
          <w:b/>
          <w:bCs/>
          <w:u w:val="none"/>
          <w:lang w:val="en-US" w:eastAsia="zh-CN"/>
        </w:rPr>
        <w:t>4</w:t>
      </w:r>
      <w:r>
        <w:rPr>
          <w:rFonts w:hint="eastAsia" w:cs="仿宋"/>
          <w:b/>
          <w:bCs/>
          <w:u w:val="none"/>
        </w:rPr>
        <w:t>、</w:t>
      </w:r>
      <w:r>
        <w:rPr>
          <w:rFonts w:hint="eastAsia" w:cs="仿宋"/>
          <w:b w:val="0"/>
          <w:bCs w:val="0"/>
          <w:u w:val="none"/>
          <w:lang w:val="zh-CN"/>
        </w:rPr>
        <w:t>供应商具有相关类似项目业绩情况表</w:t>
      </w:r>
      <w:r>
        <w:rPr>
          <w:rFonts w:hint="eastAsia" w:cs="仿宋"/>
          <w:b w:val="0"/>
          <w:bCs w:val="0"/>
          <w:u w:val="none"/>
        </w:rPr>
        <w:t>（及证明材料）</w:t>
      </w:r>
    </w:p>
    <w:p w14:paraId="46694D0C">
      <w:pPr>
        <w:spacing w:line="400" w:lineRule="exact"/>
        <w:ind w:left="0" w:leftChars="0" w:firstLine="560" w:firstLineChars="200"/>
        <w:rPr>
          <w:rFonts w:hint="eastAsia" w:cs="仿宋"/>
          <w:b w:val="0"/>
          <w:bCs w:val="0"/>
          <w:u w:val="none"/>
        </w:rPr>
      </w:pPr>
      <w:r>
        <w:rPr>
          <w:rFonts w:hint="eastAsia" w:cs="仿宋"/>
          <w:b w:val="0"/>
          <w:bCs w:val="0"/>
          <w:u w:val="none"/>
        </w:rPr>
        <w:t>供应商项目业绩情况表</w:t>
      </w:r>
    </w:p>
    <w:tbl>
      <w:tblPr>
        <w:tblStyle w:val="16"/>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2"/>
        <w:gridCol w:w="1318"/>
        <w:gridCol w:w="825"/>
        <w:gridCol w:w="1443"/>
        <w:gridCol w:w="1977"/>
        <w:gridCol w:w="2962"/>
        <w:gridCol w:w="1100"/>
      </w:tblGrid>
      <w:tr w14:paraId="05A3A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2" w:type="dxa"/>
            <w:tcBorders>
              <w:top w:val="single" w:color="000000" w:sz="4" w:space="0"/>
              <w:left w:val="single" w:color="000000" w:sz="4" w:space="0"/>
              <w:bottom w:val="single" w:color="000000" w:sz="4" w:space="0"/>
              <w:right w:val="single" w:color="000000" w:sz="4" w:space="0"/>
            </w:tcBorders>
          </w:tcPr>
          <w:p w14:paraId="54AD1E34">
            <w:pPr>
              <w:spacing w:line="400" w:lineRule="exact"/>
              <w:ind w:left="0" w:leftChars="0" w:firstLine="0" w:firstLineChars="0"/>
              <w:rPr>
                <w:rFonts w:hint="eastAsia" w:cs="仿宋"/>
                <w:b w:val="0"/>
                <w:bCs w:val="0"/>
                <w:u w:val="none"/>
              </w:rPr>
            </w:pPr>
            <w:r>
              <w:rPr>
                <w:rFonts w:hint="eastAsia" w:cs="仿宋"/>
                <w:b w:val="0"/>
                <w:bCs w:val="0"/>
                <w:u w:val="none"/>
              </w:rPr>
              <w:t>序号</w:t>
            </w:r>
          </w:p>
        </w:tc>
        <w:tc>
          <w:tcPr>
            <w:tcW w:w="1318" w:type="dxa"/>
            <w:tcBorders>
              <w:top w:val="single" w:color="000000" w:sz="4" w:space="0"/>
              <w:left w:val="single" w:color="000000" w:sz="4" w:space="0"/>
              <w:bottom w:val="single" w:color="000000" w:sz="4" w:space="0"/>
              <w:right w:val="single" w:color="000000" w:sz="4" w:space="0"/>
            </w:tcBorders>
          </w:tcPr>
          <w:p w14:paraId="4380A0DC">
            <w:pPr>
              <w:spacing w:line="400" w:lineRule="exact"/>
              <w:ind w:left="0" w:leftChars="0" w:firstLine="0" w:firstLineChars="0"/>
              <w:rPr>
                <w:rFonts w:hint="eastAsia" w:cs="仿宋"/>
                <w:b w:val="0"/>
                <w:bCs w:val="0"/>
                <w:u w:val="none"/>
              </w:rPr>
            </w:pPr>
            <w:r>
              <w:rPr>
                <w:rFonts w:hint="eastAsia" w:cs="仿宋"/>
                <w:b w:val="0"/>
                <w:bCs w:val="0"/>
                <w:u w:val="none"/>
              </w:rPr>
              <w:t>项目</w:t>
            </w:r>
          </w:p>
          <w:p w14:paraId="6AF98CA8">
            <w:pPr>
              <w:spacing w:line="400" w:lineRule="exact"/>
              <w:ind w:left="0" w:leftChars="0" w:firstLine="0" w:firstLineChars="0"/>
              <w:rPr>
                <w:rFonts w:hint="eastAsia" w:cs="仿宋"/>
                <w:b w:val="0"/>
                <w:bCs w:val="0"/>
                <w:u w:val="none"/>
              </w:rPr>
            </w:pPr>
            <w:r>
              <w:rPr>
                <w:rFonts w:hint="eastAsia" w:cs="仿宋"/>
                <w:b w:val="0"/>
                <w:bCs w:val="0"/>
                <w:u w:val="none"/>
              </w:rPr>
              <w:t>名称</w:t>
            </w:r>
          </w:p>
        </w:tc>
        <w:tc>
          <w:tcPr>
            <w:tcW w:w="825" w:type="dxa"/>
            <w:tcBorders>
              <w:top w:val="single" w:color="000000" w:sz="4" w:space="0"/>
              <w:left w:val="single" w:color="000000" w:sz="4" w:space="0"/>
              <w:bottom w:val="single" w:color="000000" w:sz="4" w:space="0"/>
              <w:right w:val="single" w:color="000000" w:sz="4" w:space="0"/>
            </w:tcBorders>
          </w:tcPr>
          <w:p w14:paraId="77F201BB">
            <w:pPr>
              <w:spacing w:line="400" w:lineRule="exact"/>
              <w:ind w:left="0" w:leftChars="0" w:firstLine="0" w:firstLineChars="0"/>
              <w:rPr>
                <w:rFonts w:hint="eastAsia" w:cs="仿宋"/>
                <w:b w:val="0"/>
                <w:bCs w:val="0"/>
                <w:u w:val="none"/>
              </w:rPr>
            </w:pPr>
            <w:r>
              <w:rPr>
                <w:rFonts w:hint="eastAsia" w:cs="仿宋"/>
                <w:b w:val="0"/>
                <w:bCs w:val="0"/>
                <w:u w:val="none"/>
              </w:rPr>
              <w:t>业主单位</w:t>
            </w:r>
          </w:p>
        </w:tc>
        <w:tc>
          <w:tcPr>
            <w:tcW w:w="1443" w:type="dxa"/>
            <w:tcBorders>
              <w:top w:val="single" w:color="000000" w:sz="4" w:space="0"/>
              <w:left w:val="single" w:color="000000" w:sz="4" w:space="0"/>
              <w:bottom w:val="single" w:color="000000" w:sz="4" w:space="0"/>
              <w:right w:val="single" w:color="000000" w:sz="4" w:space="0"/>
            </w:tcBorders>
          </w:tcPr>
          <w:p w14:paraId="4E963369">
            <w:pPr>
              <w:spacing w:line="400" w:lineRule="exact"/>
              <w:ind w:left="0" w:leftChars="0" w:firstLine="0" w:firstLineChars="0"/>
              <w:rPr>
                <w:rFonts w:hint="eastAsia" w:cs="仿宋"/>
                <w:b w:val="0"/>
                <w:bCs w:val="0"/>
                <w:u w:val="none"/>
              </w:rPr>
            </w:pPr>
            <w:r>
              <w:rPr>
                <w:rFonts w:hint="eastAsia" w:cs="仿宋"/>
                <w:b w:val="0"/>
                <w:bCs w:val="0"/>
                <w:u w:val="none"/>
              </w:rPr>
              <w:t>业主联系</w:t>
            </w:r>
          </w:p>
          <w:p w14:paraId="6B72D9D4">
            <w:pPr>
              <w:spacing w:line="400" w:lineRule="exact"/>
              <w:ind w:left="0" w:leftChars="0" w:firstLine="560" w:firstLineChars="200"/>
              <w:rPr>
                <w:rFonts w:hint="eastAsia" w:cs="仿宋"/>
                <w:b w:val="0"/>
                <w:bCs w:val="0"/>
                <w:u w:val="none"/>
              </w:rPr>
            </w:pPr>
            <w:r>
              <w:rPr>
                <w:rFonts w:hint="eastAsia" w:cs="仿宋"/>
                <w:b w:val="0"/>
                <w:bCs w:val="0"/>
                <w:u w:val="none"/>
              </w:rPr>
              <w:t>方式</w:t>
            </w:r>
          </w:p>
        </w:tc>
        <w:tc>
          <w:tcPr>
            <w:tcW w:w="1977" w:type="dxa"/>
            <w:tcBorders>
              <w:top w:val="single" w:color="000000" w:sz="4" w:space="0"/>
              <w:left w:val="single" w:color="000000" w:sz="4" w:space="0"/>
              <w:bottom w:val="single" w:color="000000" w:sz="4" w:space="0"/>
              <w:right w:val="single" w:color="000000" w:sz="4" w:space="0"/>
            </w:tcBorders>
          </w:tcPr>
          <w:p w14:paraId="77C2F3E7">
            <w:pPr>
              <w:spacing w:line="400" w:lineRule="exact"/>
              <w:ind w:left="0" w:leftChars="0" w:firstLine="0" w:firstLineChars="0"/>
              <w:rPr>
                <w:rFonts w:hint="eastAsia" w:cs="仿宋"/>
                <w:b w:val="0"/>
                <w:bCs w:val="0"/>
                <w:u w:val="none"/>
              </w:rPr>
            </w:pPr>
            <w:r>
              <w:rPr>
                <w:rFonts w:hint="eastAsia" w:cs="仿宋"/>
                <w:b w:val="0"/>
                <w:bCs w:val="0"/>
                <w:u w:val="none"/>
              </w:rPr>
              <w:t>主要工作内容</w:t>
            </w:r>
          </w:p>
        </w:tc>
        <w:tc>
          <w:tcPr>
            <w:tcW w:w="2962" w:type="dxa"/>
            <w:tcBorders>
              <w:top w:val="single" w:color="000000" w:sz="4" w:space="0"/>
              <w:left w:val="single" w:color="000000" w:sz="4" w:space="0"/>
              <w:bottom w:val="single" w:color="000000" w:sz="4" w:space="0"/>
              <w:right w:val="single" w:color="auto" w:sz="4" w:space="0"/>
            </w:tcBorders>
          </w:tcPr>
          <w:p w14:paraId="0255314E">
            <w:pPr>
              <w:spacing w:line="400" w:lineRule="exact"/>
              <w:ind w:left="0" w:leftChars="0" w:firstLine="0" w:firstLineChars="0"/>
              <w:rPr>
                <w:rFonts w:hint="eastAsia" w:cs="仿宋"/>
                <w:b w:val="0"/>
                <w:bCs w:val="0"/>
                <w:u w:val="none"/>
              </w:rPr>
            </w:pPr>
            <w:r>
              <w:rPr>
                <w:rFonts w:hint="eastAsia" w:cs="仿宋"/>
                <w:b w:val="0"/>
                <w:bCs w:val="0"/>
                <w:u w:val="none"/>
              </w:rPr>
              <w:t>获奖情况（如有则填写）</w:t>
            </w:r>
          </w:p>
        </w:tc>
        <w:tc>
          <w:tcPr>
            <w:tcW w:w="1100" w:type="dxa"/>
            <w:tcBorders>
              <w:top w:val="single" w:color="000000" w:sz="4" w:space="0"/>
              <w:left w:val="single" w:color="auto" w:sz="4" w:space="0"/>
              <w:bottom w:val="single" w:color="000000" w:sz="4" w:space="0"/>
              <w:right w:val="single" w:color="000000" w:sz="4" w:space="0"/>
            </w:tcBorders>
          </w:tcPr>
          <w:p w14:paraId="48E4D3B0">
            <w:pPr>
              <w:spacing w:line="400" w:lineRule="exact"/>
              <w:ind w:left="0" w:leftChars="0" w:firstLine="0" w:firstLineChars="0"/>
              <w:rPr>
                <w:rFonts w:hint="eastAsia" w:cs="仿宋"/>
                <w:b w:val="0"/>
                <w:bCs w:val="0"/>
                <w:u w:val="none"/>
              </w:rPr>
            </w:pPr>
            <w:r>
              <w:rPr>
                <w:rFonts w:hint="eastAsia" w:cs="仿宋"/>
                <w:b w:val="0"/>
                <w:bCs w:val="0"/>
                <w:u w:val="none"/>
              </w:rPr>
              <w:t>备注</w:t>
            </w:r>
          </w:p>
        </w:tc>
      </w:tr>
      <w:tr w14:paraId="30189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2" w:type="dxa"/>
            <w:tcBorders>
              <w:top w:val="single" w:color="000000" w:sz="4" w:space="0"/>
              <w:left w:val="single" w:color="000000" w:sz="4" w:space="0"/>
              <w:bottom w:val="single" w:color="000000" w:sz="4" w:space="0"/>
              <w:right w:val="single" w:color="000000" w:sz="4" w:space="0"/>
            </w:tcBorders>
          </w:tcPr>
          <w:p w14:paraId="636A766D">
            <w:pPr>
              <w:spacing w:line="400" w:lineRule="exact"/>
              <w:ind w:left="0" w:leftChars="0" w:firstLine="0" w:firstLineChars="0"/>
              <w:rPr>
                <w:rFonts w:hint="eastAsia" w:cs="仿宋"/>
                <w:b w:val="0"/>
                <w:bCs w:val="0"/>
                <w:u w:val="none"/>
              </w:rPr>
            </w:pPr>
            <w:r>
              <w:rPr>
                <w:rFonts w:hint="eastAsia" w:cs="仿宋"/>
                <w:b w:val="0"/>
                <w:bCs w:val="0"/>
                <w:u w:val="none"/>
              </w:rPr>
              <w:t>1</w:t>
            </w:r>
          </w:p>
        </w:tc>
        <w:tc>
          <w:tcPr>
            <w:tcW w:w="1318" w:type="dxa"/>
            <w:tcBorders>
              <w:top w:val="single" w:color="000000" w:sz="4" w:space="0"/>
              <w:left w:val="single" w:color="000000" w:sz="4" w:space="0"/>
              <w:bottom w:val="single" w:color="000000" w:sz="4" w:space="0"/>
              <w:right w:val="single" w:color="000000" w:sz="4" w:space="0"/>
            </w:tcBorders>
          </w:tcPr>
          <w:p w14:paraId="587DE933">
            <w:pPr>
              <w:spacing w:line="400" w:lineRule="exact"/>
              <w:ind w:left="0" w:leftChars="0" w:firstLine="560" w:firstLineChars="200"/>
              <w:rPr>
                <w:rFonts w:hint="eastAsia" w:cs="仿宋"/>
                <w:b w:val="0"/>
                <w:bCs w:val="0"/>
                <w:u w:val="none"/>
              </w:rPr>
            </w:pPr>
          </w:p>
        </w:tc>
        <w:tc>
          <w:tcPr>
            <w:tcW w:w="825" w:type="dxa"/>
            <w:tcBorders>
              <w:top w:val="single" w:color="000000" w:sz="4" w:space="0"/>
              <w:left w:val="single" w:color="000000" w:sz="4" w:space="0"/>
              <w:bottom w:val="single" w:color="000000" w:sz="4" w:space="0"/>
              <w:right w:val="single" w:color="000000" w:sz="4" w:space="0"/>
            </w:tcBorders>
          </w:tcPr>
          <w:p w14:paraId="3FD0AB7F">
            <w:pPr>
              <w:spacing w:line="400" w:lineRule="exact"/>
              <w:ind w:left="0" w:leftChars="0" w:firstLine="560" w:firstLineChars="200"/>
              <w:rPr>
                <w:rFonts w:hint="eastAsia" w:cs="仿宋"/>
                <w:b w:val="0"/>
                <w:bCs w:val="0"/>
                <w:u w:val="none"/>
              </w:rPr>
            </w:pPr>
          </w:p>
        </w:tc>
        <w:tc>
          <w:tcPr>
            <w:tcW w:w="1443" w:type="dxa"/>
            <w:tcBorders>
              <w:top w:val="single" w:color="000000" w:sz="4" w:space="0"/>
              <w:left w:val="single" w:color="000000" w:sz="4" w:space="0"/>
              <w:bottom w:val="single" w:color="000000" w:sz="4" w:space="0"/>
              <w:right w:val="single" w:color="000000" w:sz="4" w:space="0"/>
            </w:tcBorders>
          </w:tcPr>
          <w:p w14:paraId="39D7D3DA">
            <w:pPr>
              <w:spacing w:line="400" w:lineRule="exact"/>
              <w:ind w:left="0" w:leftChars="0" w:firstLine="560" w:firstLineChars="200"/>
              <w:rPr>
                <w:rFonts w:hint="eastAsia" w:cs="仿宋"/>
                <w:b w:val="0"/>
                <w:bCs w:val="0"/>
                <w:u w:val="none"/>
              </w:rPr>
            </w:pPr>
          </w:p>
        </w:tc>
        <w:tc>
          <w:tcPr>
            <w:tcW w:w="1977" w:type="dxa"/>
            <w:tcBorders>
              <w:top w:val="single" w:color="000000" w:sz="4" w:space="0"/>
              <w:left w:val="single" w:color="000000" w:sz="4" w:space="0"/>
              <w:bottom w:val="single" w:color="000000" w:sz="4" w:space="0"/>
              <w:right w:val="single" w:color="000000" w:sz="4" w:space="0"/>
            </w:tcBorders>
          </w:tcPr>
          <w:p w14:paraId="2FF500C2">
            <w:pPr>
              <w:spacing w:line="400" w:lineRule="exact"/>
              <w:ind w:left="0" w:leftChars="0" w:firstLine="560" w:firstLineChars="200"/>
              <w:rPr>
                <w:rFonts w:hint="eastAsia" w:cs="仿宋"/>
                <w:b w:val="0"/>
                <w:bCs w:val="0"/>
                <w:u w:val="none"/>
              </w:rPr>
            </w:pPr>
          </w:p>
        </w:tc>
        <w:tc>
          <w:tcPr>
            <w:tcW w:w="2962" w:type="dxa"/>
            <w:tcBorders>
              <w:top w:val="single" w:color="000000" w:sz="4" w:space="0"/>
              <w:left w:val="single" w:color="000000" w:sz="4" w:space="0"/>
              <w:bottom w:val="single" w:color="000000" w:sz="4" w:space="0"/>
              <w:right w:val="single" w:color="auto" w:sz="4" w:space="0"/>
            </w:tcBorders>
          </w:tcPr>
          <w:p w14:paraId="10573EF6">
            <w:pPr>
              <w:spacing w:line="400" w:lineRule="exact"/>
              <w:ind w:left="0" w:leftChars="0" w:firstLine="560" w:firstLineChars="200"/>
              <w:rPr>
                <w:rFonts w:hint="eastAsia" w:cs="仿宋"/>
                <w:b w:val="0"/>
                <w:bCs w:val="0"/>
                <w:u w:val="none"/>
              </w:rPr>
            </w:pPr>
          </w:p>
        </w:tc>
        <w:tc>
          <w:tcPr>
            <w:tcW w:w="1100" w:type="dxa"/>
            <w:tcBorders>
              <w:top w:val="single" w:color="000000" w:sz="4" w:space="0"/>
              <w:left w:val="single" w:color="auto" w:sz="4" w:space="0"/>
              <w:bottom w:val="single" w:color="000000" w:sz="4" w:space="0"/>
              <w:right w:val="single" w:color="000000" w:sz="4" w:space="0"/>
            </w:tcBorders>
          </w:tcPr>
          <w:p w14:paraId="5CB716EA">
            <w:pPr>
              <w:spacing w:line="400" w:lineRule="exact"/>
              <w:ind w:left="0" w:leftChars="0" w:firstLine="560" w:firstLineChars="200"/>
              <w:rPr>
                <w:rFonts w:hint="eastAsia" w:cs="仿宋"/>
                <w:b w:val="0"/>
                <w:bCs w:val="0"/>
                <w:u w:val="none"/>
              </w:rPr>
            </w:pPr>
          </w:p>
        </w:tc>
      </w:tr>
      <w:tr w14:paraId="55B28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2" w:type="dxa"/>
            <w:tcBorders>
              <w:top w:val="single" w:color="000000" w:sz="4" w:space="0"/>
              <w:left w:val="single" w:color="000000" w:sz="4" w:space="0"/>
              <w:bottom w:val="single" w:color="000000" w:sz="4" w:space="0"/>
              <w:right w:val="single" w:color="000000" w:sz="4" w:space="0"/>
            </w:tcBorders>
          </w:tcPr>
          <w:p w14:paraId="434B0655">
            <w:pPr>
              <w:spacing w:line="400" w:lineRule="exact"/>
              <w:ind w:left="0" w:leftChars="0" w:firstLine="0" w:firstLineChars="0"/>
              <w:rPr>
                <w:rFonts w:hint="eastAsia" w:cs="仿宋"/>
                <w:b w:val="0"/>
                <w:bCs w:val="0"/>
                <w:u w:val="none"/>
              </w:rPr>
            </w:pPr>
            <w:r>
              <w:rPr>
                <w:rFonts w:hint="eastAsia" w:cs="仿宋"/>
                <w:b w:val="0"/>
                <w:bCs w:val="0"/>
                <w:u w:val="none"/>
              </w:rPr>
              <w:t>2</w:t>
            </w:r>
          </w:p>
        </w:tc>
        <w:tc>
          <w:tcPr>
            <w:tcW w:w="1318" w:type="dxa"/>
            <w:tcBorders>
              <w:top w:val="single" w:color="000000" w:sz="4" w:space="0"/>
              <w:left w:val="single" w:color="000000" w:sz="4" w:space="0"/>
              <w:bottom w:val="single" w:color="000000" w:sz="4" w:space="0"/>
              <w:right w:val="single" w:color="000000" w:sz="4" w:space="0"/>
            </w:tcBorders>
          </w:tcPr>
          <w:p w14:paraId="10DE7DAB">
            <w:pPr>
              <w:spacing w:line="400" w:lineRule="exact"/>
              <w:ind w:left="0" w:leftChars="0" w:firstLine="560" w:firstLineChars="200"/>
              <w:rPr>
                <w:rFonts w:hint="eastAsia" w:cs="仿宋"/>
                <w:b w:val="0"/>
                <w:bCs w:val="0"/>
                <w:u w:val="none"/>
              </w:rPr>
            </w:pPr>
          </w:p>
        </w:tc>
        <w:tc>
          <w:tcPr>
            <w:tcW w:w="825" w:type="dxa"/>
            <w:tcBorders>
              <w:top w:val="single" w:color="000000" w:sz="4" w:space="0"/>
              <w:left w:val="single" w:color="000000" w:sz="4" w:space="0"/>
              <w:bottom w:val="single" w:color="000000" w:sz="4" w:space="0"/>
              <w:right w:val="single" w:color="000000" w:sz="4" w:space="0"/>
            </w:tcBorders>
          </w:tcPr>
          <w:p w14:paraId="0DC731E7">
            <w:pPr>
              <w:spacing w:line="400" w:lineRule="exact"/>
              <w:ind w:left="0" w:leftChars="0" w:firstLine="560" w:firstLineChars="200"/>
              <w:rPr>
                <w:rFonts w:hint="eastAsia" w:cs="仿宋"/>
                <w:b w:val="0"/>
                <w:bCs w:val="0"/>
                <w:u w:val="none"/>
              </w:rPr>
            </w:pPr>
          </w:p>
        </w:tc>
        <w:tc>
          <w:tcPr>
            <w:tcW w:w="1443" w:type="dxa"/>
            <w:tcBorders>
              <w:top w:val="single" w:color="000000" w:sz="4" w:space="0"/>
              <w:left w:val="single" w:color="000000" w:sz="4" w:space="0"/>
              <w:bottom w:val="single" w:color="000000" w:sz="4" w:space="0"/>
              <w:right w:val="single" w:color="000000" w:sz="4" w:space="0"/>
            </w:tcBorders>
          </w:tcPr>
          <w:p w14:paraId="48B6C472">
            <w:pPr>
              <w:spacing w:line="400" w:lineRule="exact"/>
              <w:ind w:left="0" w:leftChars="0" w:firstLine="560" w:firstLineChars="200"/>
              <w:rPr>
                <w:rFonts w:hint="eastAsia" w:cs="仿宋"/>
                <w:b w:val="0"/>
                <w:bCs w:val="0"/>
                <w:u w:val="none"/>
              </w:rPr>
            </w:pPr>
          </w:p>
        </w:tc>
        <w:tc>
          <w:tcPr>
            <w:tcW w:w="1977" w:type="dxa"/>
            <w:tcBorders>
              <w:top w:val="single" w:color="000000" w:sz="4" w:space="0"/>
              <w:left w:val="single" w:color="000000" w:sz="4" w:space="0"/>
              <w:bottom w:val="single" w:color="000000" w:sz="4" w:space="0"/>
              <w:right w:val="single" w:color="000000" w:sz="4" w:space="0"/>
            </w:tcBorders>
          </w:tcPr>
          <w:p w14:paraId="533FC6A2">
            <w:pPr>
              <w:spacing w:line="400" w:lineRule="exact"/>
              <w:ind w:left="0" w:leftChars="0" w:firstLine="560" w:firstLineChars="200"/>
              <w:rPr>
                <w:rFonts w:hint="eastAsia" w:cs="仿宋"/>
                <w:b w:val="0"/>
                <w:bCs w:val="0"/>
                <w:u w:val="none"/>
              </w:rPr>
            </w:pPr>
          </w:p>
        </w:tc>
        <w:tc>
          <w:tcPr>
            <w:tcW w:w="2962" w:type="dxa"/>
            <w:tcBorders>
              <w:top w:val="single" w:color="000000" w:sz="4" w:space="0"/>
              <w:left w:val="single" w:color="000000" w:sz="4" w:space="0"/>
              <w:bottom w:val="single" w:color="000000" w:sz="4" w:space="0"/>
              <w:right w:val="single" w:color="auto" w:sz="4" w:space="0"/>
            </w:tcBorders>
          </w:tcPr>
          <w:p w14:paraId="697D3CBD">
            <w:pPr>
              <w:spacing w:line="400" w:lineRule="exact"/>
              <w:ind w:left="0" w:leftChars="0" w:firstLine="560" w:firstLineChars="200"/>
              <w:rPr>
                <w:rFonts w:hint="eastAsia" w:cs="仿宋"/>
                <w:b w:val="0"/>
                <w:bCs w:val="0"/>
                <w:u w:val="none"/>
              </w:rPr>
            </w:pPr>
          </w:p>
        </w:tc>
        <w:tc>
          <w:tcPr>
            <w:tcW w:w="1100" w:type="dxa"/>
            <w:tcBorders>
              <w:top w:val="single" w:color="000000" w:sz="4" w:space="0"/>
              <w:left w:val="single" w:color="auto" w:sz="4" w:space="0"/>
              <w:bottom w:val="single" w:color="000000" w:sz="4" w:space="0"/>
              <w:right w:val="single" w:color="000000" w:sz="4" w:space="0"/>
            </w:tcBorders>
          </w:tcPr>
          <w:p w14:paraId="56EBC72A">
            <w:pPr>
              <w:spacing w:line="400" w:lineRule="exact"/>
              <w:ind w:left="0" w:leftChars="0" w:firstLine="560" w:firstLineChars="200"/>
              <w:rPr>
                <w:rFonts w:hint="eastAsia" w:cs="仿宋"/>
                <w:b w:val="0"/>
                <w:bCs w:val="0"/>
                <w:u w:val="none"/>
              </w:rPr>
            </w:pPr>
          </w:p>
        </w:tc>
      </w:tr>
      <w:tr w14:paraId="05885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2" w:type="dxa"/>
            <w:tcBorders>
              <w:top w:val="single" w:color="000000" w:sz="4" w:space="0"/>
              <w:left w:val="single" w:color="000000" w:sz="4" w:space="0"/>
              <w:bottom w:val="single" w:color="000000" w:sz="4" w:space="0"/>
              <w:right w:val="single" w:color="000000" w:sz="4" w:space="0"/>
            </w:tcBorders>
          </w:tcPr>
          <w:p w14:paraId="3C11F36B">
            <w:pPr>
              <w:spacing w:line="400" w:lineRule="exact"/>
              <w:ind w:left="0" w:leftChars="0" w:firstLine="0" w:firstLineChars="0"/>
              <w:rPr>
                <w:rFonts w:hint="eastAsia" w:cs="仿宋"/>
                <w:b w:val="0"/>
                <w:bCs w:val="0"/>
                <w:u w:val="none"/>
              </w:rPr>
            </w:pPr>
            <w:r>
              <w:rPr>
                <w:rFonts w:hint="eastAsia" w:cs="仿宋"/>
                <w:b w:val="0"/>
                <w:bCs w:val="0"/>
                <w:u w:val="none"/>
              </w:rPr>
              <w:t>3</w:t>
            </w:r>
          </w:p>
        </w:tc>
        <w:tc>
          <w:tcPr>
            <w:tcW w:w="1318" w:type="dxa"/>
            <w:tcBorders>
              <w:top w:val="single" w:color="000000" w:sz="4" w:space="0"/>
              <w:left w:val="single" w:color="000000" w:sz="4" w:space="0"/>
              <w:bottom w:val="single" w:color="000000" w:sz="4" w:space="0"/>
              <w:right w:val="single" w:color="000000" w:sz="4" w:space="0"/>
            </w:tcBorders>
          </w:tcPr>
          <w:p w14:paraId="545C4E67">
            <w:pPr>
              <w:spacing w:line="400" w:lineRule="exact"/>
              <w:ind w:left="0" w:leftChars="0" w:firstLine="560" w:firstLineChars="200"/>
              <w:rPr>
                <w:rFonts w:hint="eastAsia" w:cs="仿宋"/>
                <w:b w:val="0"/>
                <w:bCs w:val="0"/>
                <w:u w:val="none"/>
              </w:rPr>
            </w:pPr>
          </w:p>
        </w:tc>
        <w:tc>
          <w:tcPr>
            <w:tcW w:w="825" w:type="dxa"/>
            <w:tcBorders>
              <w:top w:val="single" w:color="000000" w:sz="4" w:space="0"/>
              <w:left w:val="single" w:color="000000" w:sz="4" w:space="0"/>
              <w:bottom w:val="single" w:color="000000" w:sz="4" w:space="0"/>
              <w:right w:val="single" w:color="000000" w:sz="4" w:space="0"/>
            </w:tcBorders>
          </w:tcPr>
          <w:p w14:paraId="12A95C76">
            <w:pPr>
              <w:spacing w:line="400" w:lineRule="exact"/>
              <w:ind w:left="0" w:leftChars="0" w:firstLine="560" w:firstLineChars="200"/>
              <w:rPr>
                <w:rFonts w:hint="eastAsia" w:cs="仿宋"/>
                <w:b w:val="0"/>
                <w:bCs w:val="0"/>
                <w:u w:val="none"/>
              </w:rPr>
            </w:pPr>
          </w:p>
        </w:tc>
        <w:tc>
          <w:tcPr>
            <w:tcW w:w="1443" w:type="dxa"/>
            <w:tcBorders>
              <w:top w:val="single" w:color="000000" w:sz="4" w:space="0"/>
              <w:left w:val="single" w:color="000000" w:sz="4" w:space="0"/>
              <w:bottom w:val="single" w:color="000000" w:sz="4" w:space="0"/>
              <w:right w:val="single" w:color="000000" w:sz="4" w:space="0"/>
            </w:tcBorders>
          </w:tcPr>
          <w:p w14:paraId="71FD4856">
            <w:pPr>
              <w:spacing w:line="400" w:lineRule="exact"/>
              <w:ind w:left="0" w:leftChars="0" w:firstLine="560" w:firstLineChars="200"/>
              <w:rPr>
                <w:rFonts w:hint="eastAsia" w:cs="仿宋"/>
                <w:b w:val="0"/>
                <w:bCs w:val="0"/>
                <w:u w:val="none"/>
              </w:rPr>
            </w:pPr>
          </w:p>
        </w:tc>
        <w:tc>
          <w:tcPr>
            <w:tcW w:w="1977" w:type="dxa"/>
            <w:tcBorders>
              <w:top w:val="single" w:color="000000" w:sz="4" w:space="0"/>
              <w:left w:val="single" w:color="000000" w:sz="4" w:space="0"/>
              <w:bottom w:val="single" w:color="000000" w:sz="4" w:space="0"/>
              <w:right w:val="single" w:color="000000" w:sz="4" w:space="0"/>
            </w:tcBorders>
          </w:tcPr>
          <w:p w14:paraId="2421EF6D">
            <w:pPr>
              <w:spacing w:line="400" w:lineRule="exact"/>
              <w:ind w:left="0" w:leftChars="0" w:firstLine="560" w:firstLineChars="200"/>
              <w:rPr>
                <w:rFonts w:hint="eastAsia" w:cs="仿宋"/>
                <w:b w:val="0"/>
                <w:bCs w:val="0"/>
                <w:u w:val="none"/>
              </w:rPr>
            </w:pPr>
          </w:p>
        </w:tc>
        <w:tc>
          <w:tcPr>
            <w:tcW w:w="2962" w:type="dxa"/>
            <w:tcBorders>
              <w:top w:val="single" w:color="000000" w:sz="4" w:space="0"/>
              <w:left w:val="single" w:color="000000" w:sz="4" w:space="0"/>
              <w:bottom w:val="single" w:color="000000" w:sz="4" w:space="0"/>
              <w:right w:val="single" w:color="auto" w:sz="4" w:space="0"/>
            </w:tcBorders>
          </w:tcPr>
          <w:p w14:paraId="470A6C76">
            <w:pPr>
              <w:spacing w:line="400" w:lineRule="exact"/>
              <w:ind w:left="0" w:leftChars="0" w:firstLine="560" w:firstLineChars="200"/>
              <w:rPr>
                <w:rFonts w:hint="eastAsia" w:cs="仿宋"/>
                <w:b w:val="0"/>
                <w:bCs w:val="0"/>
                <w:u w:val="none"/>
              </w:rPr>
            </w:pPr>
          </w:p>
        </w:tc>
        <w:tc>
          <w:tcPr>
            <w:tcW w:w="1100" w:type="dxa"/>
            <w:tcBorders>
              <w:top w:val="single" w:color="000000" w:sz="4" w:space="0"/>
              <w:left w:val="single" w:color="auto" w:sz="4" w:space="0"/>
              <w:bottom w:val="single" w:color="000000" w:sz="4" w:space="0"/>
              <w:right w:val="single" w:color="000000" w:sz="4" w:space="0"/>
            </w:tcBorders>
          </w:tcPr>
          <w:p w14:paraId="6F3FC5E3">
            <w:pPr>
              <w:spacing w:line="400" w:lineRule="exact"/>
              <w:ind w:left="0" w:leftChars="0" w:firstLine="560" w:firstLineChars="200"/>
              <w:rPr>
                <w:rFonts w:hint="eastAsia" w:cs="仿宋"/>
                <w:b w:val="0"/>
                <w:bCs w:val="0"/>
                <w:u w:val="none"/>
              </w:rPr>
            </w:pPr>
          </w:p>
        </w:tc>
      </w:tr>
      <w:tr w14:paraId="3449C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2" w:type="dxa"/>
            <w:tcBorders>
              <w:top w:val="single" w:color="000000" w:sz="4" w:space="0"/>
              <w:left w:val="single" w:color="000000" w:sz="4" w:space="0"/>
              <w:bottom w:val="single" w:color="000000" w:sz="4" w:space="0"/>
              <w:right w:val="single" w:color="000000" w:sz="4" w:space="0"/>
            </w:tcBorders>
          </w:tcPr>
          <w:p w14:paraId="642A02D1">
            <w:pPr>
              <w:spacing w:line="400" w:lineRule="exact"/>
              <w:ind w:left="0" w:leftChars="0" w:firstLine="0" w:firstLineChars="0"/>
              <w:rPr>
                <w:rFonts w:hint="eastAsia" w:cs="仿宋"/>
                <w:b w:val="0"/>
                <w:bCs w:val="0"/>
                <w:u w:val="none"/>
              </w:rPr>
            </w:pPr>
            <w:r>
              <w:rPr>
                <w:rFonts w:hint="eastAsia" w:cs="仿宋"/>
                <w:b w:val="0"/>
                <w:bCs w:val="0"/>
                <w:u w:val="none"/>
              </w:rPr>
              <w:t>4</w:t>
            </w:r>
          </w:p>
        </w:tc>
        <w:tc>
          <w:tcPr>
            <w:tcW w:w="1318" w:type="dxa"/>
            <w:tcBorders>
              <w:top w:val="single" w:color="000000" w:sz="4" w:space="0"/>
              <w:left w:val="single" w:color="000000" w:sz="4" w:space="0"/>
              <w:bottom w:val="single" w:color="000000" w:sz="4" w:space="0"/>
              <w:right w:val="single" w:color="000000" w:sz="4" w:space="0"/>
            </w:tcBorders>
          </w:tcPr>
          <w:p w14:paraId="75BE1C3B">
            <w:pPr>
              <w:spacing w:line="400" w:lineRule="exact"/>
              <w:ind w:left="0" w:leftChars="0" w:firstLine="560" w:firstLineChars="200"/>
              <w:rPr>
                <w:rFonts w:hint="eastAsia" w:cs="仿宋"/>
                <w:b w:val="0"/>
                <w:bCs w:val="0"/>
                <w:u w:val="none"/>
              </w:rPr>
            </w:pPr>
          </w:p>
        </w:tc>
        <w:tc>
          <w:tcPr>
            <w:tcW w:w="825" w:type="dxa"/>
            <w:tcBorders>
              <w:top w:val="single" w:color="000000" w:sz="4" w:space="0"/>
              <w:left w:val="single" w:color="000000" w:sz="4" w:space="0"/>
              <w:bottom w:val="single" w:color="000000" w:sz="4" w:space="0"/>
              <w:right w:val="single" w:color="000000" w:sz="4" w:space="0"/>
            </w:tcBorders>
          </w:tcPr>
          <w:p w14:paraId="4F2127BC">
            <w:pPr>
              <w:spacing w:line="400" w:lineRule="exact"/>
              <w:ind w:left="0" w:leftChars="0" w:firstLine="560" w:firstLineChars="200"/>
              <w:rPr>
                <w:rFonts w:hint="eastAsia" w:cs="仿宋"/>
                <w:b w:val="0"/>
                <w:bCs w:val="0"/>
                <w:u w:val="none"/>
              </w:rPr>
            </w:pPr>
          </w:p>
        </w:tc>
        <w:tc>
          <w:tcPr>
            <w:tcW w:w="1443" w:type="dxa"/>
            <w:tcBorders>
              <w:top w:val="single" w:color="000000" w:sz="4" w:space="0"/>
              <w:left w:val="single" w:color="000000" w:sz="4" w:space="0"/>
              <w:bottom w:val="single" w:color="000000" w:sz="4" w:space="0"/>
              <w:right w:val="single" w:color="000000" w:sz="4" w:space="0"/>
            </w:tcBorders>
          </w:tcPr>
          <w:p w14:paraId="387FDD60">
            <w:pPr>
              <w:spacing w:line="400" w:lineRule="exact"/>
              <w:ind w:left="0" w:leftChars="0" w:firstLine="560" w:firstLineChars="200"/>
              <w:rPr>
                <w:rFonts w:hint="eastAsia" w:cs="仿宋"/>
                <w:b w:val="0"/>
                <w:bCs w:val="0"/>
                <w:u w:val="none"/>
              </w:rPr>
            </w:pPr>
          </w:p>
        </w:tc>
        <w:tc>
          <w:tcPr>
            <w:tcW w:w="1977" w:type="dxa"/>
            <w:tcBorders>
              <w:top w:val="single" w:color="000000" w:sz="4" w:space="0"/>
              <w:left w:val="single" w:color="000000" w:sz="4" w:space="0"/>
              <w:bottom w:val="single" w:color="000000" w:sz="4" w:space="0"/>
              <w:right w:val="single" w:color="000000" w:sz="4" w:space="0"/>
            </w:tcBorders>
          </w:tcPr>
          <w:p w14:paraId="530F3864">
            <w:pPr>
              <w:spacing w:line="400" w:lineRule="exact"/>
              <w:ind w:left="0" w:leftChars="0" w:firstLine="560" w:firstLineChars="200"/>
              <w:rPr>
                <w:rFonts w:hint="eastAsia" w:cs="仿宋"/>
                <w:b w:val="0"/>
                <w:bCs w:val="0"/>
                <w:u w:val="none"/>
              </w:rPr>
            </w:pPr>
          </w:p>
        </w:tc>
        <w:tc>
          <w:tcPr>
            <w:tcW w:w="2962" w:type="dxa"/>
            <w:tcBorders>
              <w:top w:val="single" w:color="000000" w:sz="4" w:space="0"/>
              <w:left w:val="single" w:color="000000" w:sz="4" w:space="0"/>
              <w:bottom w:val="single" w:color="000000" w:sz="4" w:space="0"/>
              <w:right w:val="single" w:color="auto" w:sz="4" w:space="0"/>
            </w:tcBorders>
          </w:tcPr>
          <w:p w14:paraId="5BF1A373">
            <w:pPr>
              <w:spacing w:line="400" w:lineRule="exact"/>
              <w:ind w:left="0" w:leftChars="0" w:firstLine="560" w:firstLineChars="200"/>
              <w:rPr>
                <w:rFonts w:hint="eastAsia" w:cs="仿宋"/>
                <w:b w:val="0"/>
                <w:bCs w:val="0"/>
                <w:u w:val="none"/>
              </w:rPr>
            </w:pPr>
          </w:p>
        </w:tc>
        <w:tc>
          <w:tcPr>
            <w:tcW w:w="1100" w:type="dxa"/>
            <w:tcBorders>
              <w:top w:val="single" w:color="000000" w:sz="4" w:space="0"/>
              <w:left w:val="single" w:color="auto" w:sz="4" w:space="0"/>
              <w:bottom w:val="single" w:color="000000" w:sz="4" w:space="0"/>
              <w:right w:val="single" w:color="000000" w:sz="4" w:space="0"/>
            </w:tcBorders>
          </w:tcPr>
          <w:p w14:paraId="7F3F3A3B">
            <w:pPr>
              <w:spacing w:line="400" w:lineRule="exact"/>
              <w:ind w:left="0" w:leftChars="0" w:firstLine="560" w:firstLineChars="200"/>
              <w:rPr>
                <w:rFonts w:hint="eastAsia" w:cs="仿宋"/>
                <w:b w:val="0"/>
                <w:bCs w:val="0"/>
                <w:u w:val="none"/>
              </w:rPr>
            </w:pPr>
          </w:p>
        </w:tc>
      </w:tr>
      <w:tr w14:paraId="73734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2" w:type="dxa"/>
            <w:tcBorders>
              <w:top w:val="single" w:color="000000" w:sz="4" w:space="0"/>
              <w:left w:val="single" w:color="000000" w:sz="4" w:space="0"/>
              <w:bottom w:val="single" w:color="000000" w:sz="4" w:space="0"/>
              <w:right w:val="single" w:color="000000" w:sz="4" w:space="0"/>
            </w:tcBorders>
          </w:tcPr>
          <w:p w14:paraId="5EC6F3CE">
            <w:pPr>
              <w:spacing w:line="400" w:lineRule="exact"/>
              <w:ind w:left="0" w:leftChars="0" w:firstLine="0" w:firstLineChars="0"/>
              <w:rPr>
                <w:rFonts w:hint="eastAsia" w:cs="仿宋"/>
                <w:b w:val="0"/>
                <w:bCs w:val="0"/>
                <w:u w:val="none"/>
              </w:rPr>
            </w:pPr>
            <w:r>
              <w:rPr>
                <w:rFonts w:hint="eastAsia" w:cs="仿宋"/>
                <w:b w:val="0"/>
                <w:bCs w:val="0"/>
                <w:u w:val="none"/>
              </w:rPr>
              <w:t>5</w:t>
            </w:r>
          </w:p>
        </w:tc>
        <w:tc>
          <w:tcPr>
            <w:tcW w:w="1318" w:type="dxa"/>
            <w:tcBorders>
              <w:top w:val="single" w:color="000000" w:sz="4" w:space="0"/>
              <w:left w:val="single" w:color="000000" w:sz="4" w:space="0"/>
              <w:bottom w:val="single" w:color="000000" w:sz="4" w:space="0"/>
              <w:right w:val="single" w:color="000000" w:sz="4" w:space="0"/>
            </w:tcBorders>
          </w:tcPr>
          <w:p w14:paraId="3EC788EF">
            <w:pPr>
              <w:spacing w:line="400" w:lineRule="exact"/>
              <w:ind w:left="0" w:leftChars="0" w:firstLine="560" w:firstLineChars="200"/>
              <w:rPr>
                <w:rFonts w:hint="eastAsia" w:cs="仿宋"/>
                <w:b w:val="0"/>
                <w:bCs w:val="0"/>
                <w:u w:val="none"/>
              </w:rPr>
            </w:pPr>
          </w:p>
        </w:tc>
        <w:tc>
          <w:tcPr>
            <w:tcW w:w="825" w:type="dxa"/>
            <w:tcBorders>
              <w:top w:val="single" w:color="000000" w:sz="4" w:space="0"/>
              <w:left w:val="single" w:color="000000" w:sz="4" w:space="0"/>
              <w:bottom w:val="single" w:color="000000" w:sz="4" w:space="0"/>
              <w:right w:val="single" w:color="000000" w:sz="4" w:space="0"/>
            </w:tcBorders>
          </w:tcPr>
          <w:p w14:paraId="53BA4626">
            <w:pPr>
              <w:spacing w:line="400" w:lineRule="exact"/>
              <w:ind w:left="0" w:leftChars="0" w:firstLine="560" w:firstLineChars="200"/>
              <w:rPr>
                <w:rFonts w:hint="eastAsia" w:cs="仿宋"/>
                <w:b w:val="0"/>
                <w:bCs w:val="0"/>
                <w:u w:val="none"/>
              </w:rPr>
            </w:pPr>
          </w:p>
        </w:tc>
        <w:tc>
          <w:tcPr>
            <w:tcW w:w="1443" w:type="dxa"/>
            <w:tcBorders>
              <w:top w:val="single" w:color="000000" w:sz="4" w:space="0"/>
              <w:left w:val="single" w:color="000000" w:sz="4" w:space="0"/>
              <w:bottom w:val="single" w:color="000000" w:sz="4" w:space="0"/>
              <w:right w:val="single" w:color="000000" w:sz="4" w:space="0"/>
            </w:tcBorders>
          </w:tcPr>
          <w:p w14:paraId="69A23970">
            <w:pPr>
              <w:spacing w:line="400" w:lineRule="exact"/>
              <w:ind w:left="0" w:leftChars="0" w:firstLine="560" w:firstLineChars="200"/>
              <w:rPr>
                <w:rFonts w:hint="eastAsia" w:cs="仿宋"/>
                <w:b w:val="0"/>
                <w:bCs w:val="0"/>
                <w:u w:val="none"/>
              </w:rPr>
            </w:pPr>
          </w:p>
        </w:tc>
        <w:tc>
          <w:tcPr>
            <w:tcW w:w="1977" w:type="dxa"/>
            <w:tcBorders>
              <w:top w:val="single" w:color="000000" w:sz="4" w:space="0"/>
              <w:left w:val="single" w:color="000000" w:sz="4" w:space="0"/>
              <w:bottom w:val="single" w:color="000000" w:sz="4" w:space="0"/>
              <w:right w:val="single" w:color="000000" w:sz="4" w:space="0"/>
            </w:tcBorders>
          </w:tcPr>
          <w:p w14:paraId="524107FD">
            <w:pPr>
              <w:spacing w:line="400" w:lineRule="exact"/>
              <w:ind w:left="0" w:leftChars="0" w:firstLine="560" w:firstLineChars="200"/>
              <w:rPr>
                <w:rFonts w:hint="eastAsia" w:cs="仿宋"/>
                <w:b w:val="0"/>
                <w:bCs w:val="0"/>
                <w:u w:val="none"/>
              </w:rPr>
            </w:pPr>
          </w:p>
        </w:tc>
        <w:tc>
          <w:tcPr>
            <w:tcW w:w="2962" w:type="dxa"/>
            <w:tcBorders>
              <w:top w:val="single" w:color="000000" w:sz="4" w:space="0"/>
              <w:left w:val="single" w:color="000000" w:sz="4" w:space="0"/>
              <w:bottom w:val="single" w:color="000000" w:sz="4" w:space="0"/>
              <w:right w:val="single" w:color="auto" w:sz="4" w:space="0"/>
            </w:tcBorders>
          </w:tcPr>
          <w:p w14:paraId="66A0EF4F">
            <w:pPr>
              <w:spacing w:line="400" w:lineRule="exact"/>
              <w:ind w:left="0" w:leftChars="0" w:firstLine="560" w:firstLineChars="200"/>
              <w:rPr>
                <w:rFonts w:hint="eastAsia" w:cs="仿宋"/>
                <w:b w:val="0"/>
                <w:bCs w:val="0"/>
                <w:u w:val="none"/>
              </w:rPr>
            </w:pPr>
          </w:p>
        </w:tc>
        <w:tc>
          <w:tcPr>
            <w:tcW w:w="1100" w:type="dxa"/>
            <w:tcBorders>
              <w:top w:val="single" w:color="000000" w:sz="4" w:space="0"/>
              <w:left w:val="single" w:color="auto" w:sz="4" w:space="0"/>
              <w:bottom w:val="single" w:color="000000" w:sz="4" w:space="0"/>
              <w:right w:val="single" w:color="000000" w:sz="4" w:space="0"/>
            </w:tcBorders>
          </w:tcPr>
          <w:p w14:paraId="0A30D512">
            <w:pPr>
              <w:spacing w:line="400" w:lineRule="exact"/>
              <w:ind w:left="0" w:leftChars="0" w:firstLine="560" w:firstLineChars="200"/>
              <w:rPr>
                <w:rFonts w:hint="eastAsia" w:cs="仿宋"/>
                <w:b w:val="0"/>
                <w:bCs w:val="0"/>
                <w:u w:val="none"/>
              </w:rPr>
            </w:pPr>
          </w:p>
        </w:tc>
      </w:tr>
    </w:tbl>
    <w:p w14:paraId="6FFBC2E7">
      <w:pPr>
        <w:spacing w:line="400" w:lineRule="exact"/>
        <w:ind w:left="0" w:leftChars="0" w:firstLine="560" w:firstLineChars="200"/>
        <w:rPr>
          <w:rFonts w:hint="eastAsia" w:cs="仿宋"/>
          <w:b w:val="0"/>
          <w:bCs w:val="0"/>
          <w:u w:val="none"/>
        </w:rPr>
      </w:pPr>
      <w:r>
        <w:rPr>
          <w:rFonts w:hint="eastAsia" w:cs="仿宋"/>
          <w:b w:val="0"/>
          <w:bCs w:val="0"/>
          <w:u w:val="none"/>
        </w:rPr>
        <w:t>说明：1、如果行数不够，请自行增加。</w:t>
      </w:r>
    </w:p>
    <w:p w14:paraId="59016D8D">
      <w:pPr>
        <w:spacing w:line="400" w:lineRule="exact"/>
        <w:ind w:left="0" w:leftChars="0" w:firstLine="560" w:firstLineChars="200"/>
        <w:rPr>
          <w:rFonts w:hint="eastAsia" w:cs="仿宋"/>
          <w:b w:val="0"/>
          <w:bCs w:val="0"/>
          <w:u w:val="none"/>
        </w:rPr>
      </w:pPr>
      <w:r>
        <w:rPr>
          <w:rFonts w:hint="eastAsia" w:cs="仿宋"/>
          <w:b w:val="0"/>
          <w:bCs w:val="0"/>
          <w:u w:val="none"/>
        </w:rPr>
        <w:t>2、所有认证、证明、业绩和奖项均需要提供有效的复印件并加盖公章（扫描件）。</w:t>
      </w:r>
    </w:p>
    <w:p w14:paraId="455ACF34">
      <w:pPr>
        <w:spacing w:line="400" w:lineRule="exact"/>
        <w:ind w:left="0" w:leftChars="0" w:firstLine="560" w:firstLineChars="200"/>
        <w:rPr>
          <w:rFonts w:hint="eastAsia" w:cs="仿宋"/>
          <w:b w:val="0"/>
          <w:bCs w:val="0"/>
          <w:u w:val="none"/>
        </w:rPr>
      </w:pPr>
      <w:r>
        <w:rPr>
          <w:rFonts w:hint="eastAsia" w:cs="仿宋"/>
          <w:b w:val="0"/>
          <w:bCs w:val="0"/>
          <w:u w:val="none"/>
        </w:rPr>
        <w:t>供应商名称：          （盖章）</w:t>
      </w:r>
    </w:p>
    <w:p w14:paraId="38E8610C">
      <w:pPr>
        <w:spacing w:line="400" w:lineRule="exact"/>
        <w:ind w:left="0" w:leftChars="0" w:firstLine="560" w:firstLineChars="200"/>
        <w:rPr>
          <w:rFonts w:hint="eastAsia" w:cs="仿宋"/>
          <w:b w:val="0"/>
          <w:bCs w:val="0"/>
          <w:u w:val="none"/>
        </w:rPr>
      </w:pPr>
    </w:p>
    <w:p w14:paraId="0AF2281C">
      <w:pPr>
        <w:spacing w:line="400" w:lineRule="exact"/>
        <w:ind w:left="0" w:leftChars="0" w:firstLine="560" w:firstLineChars="200"/>
        <w:rPr>
          <w:rFonts w:hint="eastAsia" w:cs="仿宋"/>
          <w:b w:val="0"/>
          <w:bCs w:val="0"/>
          <w:u w:val="none"/>
        </w:rPr>
      </w:pPr>
    </w:p>
    <w:p w14:paraId="2921F9FE">
      <w:pPr>
        <w:spacing w:line="400" w:lineRule="exact"/>
        <w:ind w:left="0" w:leftChars="0" w:firstLine="0" w:firstLineChars="0"/>
        <w:rPr>
          <w:rFonts w:hint="eastAsia" w:cs="仿宋"/>
          <w:b w:val="0"/>
          <w:bCs w:val="0"/>
          <w:u w:val="none"/>
        </w:rPr>
      </w:pPr>
      <w:r>
        <w:rPr>
          <w:rFonts w:hint="eastAsia" w:cs="仿宋"/>
          <w:b/>
          <w:bCs/>
          <w:u w:val="none"/>
        </w:rPr>
        <w:t>附件</w:t>
      </w:r>
      <w:r>
        <w:rPr>
          <w:rFonts w:hint="eastAsia" w:cs="仿宋"/>
          <w:b/>
          <w:bCs/>
          <w:u w:val="none"/>
          <w:lang w:val="en-US" w:eastAsia="zh-CN"/>
        </w:rPr>
        <w:t>5</w:t>
      </w:r>
      <w:r>
        <w:rPr>
          <w:rFonts w:hint="eastAsia" w:cs="仿宋"/>
          <w:b/>
          <w:bCs/>
          <w:u w:val="none"/>
        </w:rPr>
        <w:t>、</w:t>
      </w:r>
      <w:r>
        <w:rPr>
          <w:rFonts w:hint="eastAsia" w:cs="仿宋"/>
          <w:b w:val="0"/>
          <w:bCs w:val="0"/>
          <w:u w:val="none"/>
        </w:rPr>
        <w:t>无重大违法记录声明格式</w:t>
      </w:r>
    </w:p>
    <w:p w14:paraId="40998352">
      <w:pPr>
        <w:spacing w:line="400" w:lineRule="exact"/>
        <w:ind w:left="0" w:leftChars="0" w:firstLine="560" w:firstLineChars="200"/>
        <w:rPr>
          <w:rFonts w:hint="eastAsia" w:cs="仿宋"/>
          <w:b w:val="0"/>
          <w:bCs w:val="0"/>
          <w:u w:val="none"/>
        </w:rPr>
      </w:pPr>
    </w:p>
    <w:p w14:paraId="3DD11D7F">
      <w:pPr>
        <w:spacing w:line="400" w:lineRule="exact"/>
        <w:ind w:left="0" w:leftChars="0" w:firstLine="3920" w:firstLineChars="1400"/>
        <w:rPr>
          <w:rFonts w:hint="eastAsia" w:cs="仿宋"/>
          <w:b w:val="0"/>
          <w:bCs w:val="0"/>
          <w:u w:val="none"/>
        </w:rPr>
      </w:pPr>
      <w:r>
        <w:rPr>
          <w:rFonts w:hint="eastAsia" w:cs="仿宋"/>
          <w:b w:val="0"/>
          <w:bCs w:val="0"/>
          <w:u w:val="none"/>
        </w:rPr>
        <w:t>无重大违法记录声明</w:t>
      </w:r>
    </w:p>
    <w:p w14:paraId="3483D879">
      <w:pPr>
        <w:spacing w:line="400" w:lineRule="exact"/>
        <w:ind w:left="0" w:leftChars="0" w:firstLine="560" w:firstLineChars="200"/>
        <w:rPr>
          <w:rFonts w:hint="eastAsia" w:cs="仿宋"/>
          <w:b w:val="0"/>
          <w:bCs w:val="0"/>
          <w:u w:val="none"/>
        </w:rPr>
      </w:pPr>
    </w:p>
    <w:p w14:paraId="1BA4A9AF">
      <w:pPr>
        <w:spacing w:line="400" w:lineRule="exact"/>
        <w:ind w:left="0" w:leftChars="0" w:firstLine="560" w:firstLineChars="200"/>
        <w:rPr>
          <w:rFonts w:hint="eastAsia" w:cs="仿宋"/>
          <w:b w:val="0"/>
          <w:bCs w:val="0"/>
          <w:u w:val="none"/>
        </w:rPr>
      </w:pPr>
      <w:r>
        <w:rPr>
          <w:rFonts w:hint="eastAsia" w:cs="仿宋"/>
          <w:b w:val="0"/>
          <w:bCs w:val="0"/>
          <w:u w:val="none"/>
          <w:lang w:eastAsia="zh-CN"/>
        </w:rPr>
        <w:t>南京市溧水区人民医院</w:t>
      </w:r>
      <w:r>
        <w:rPr>
          <w:rFonts w:hint="eastAsia" w:cs="仿宋"/>
          <w:b w:val="0"/>
          <w:bCs w:val="0"/>
          <w:u w:val="none"/>
        </w:rPr>
        <w:t>：</w:t>
      </w:r>
    </w:p>
    <w:p w14:paraId="4CB088F8">
      <w:pPr>
        <w:spacing w:line="400" w:lineRule="exact"/>
        <w:ind w:left="0" w:leftChars="0" w:firstLine="560" w:firstLineChars="200"/>
        <w:rPr>
          <w:rFonts w:hint="eastAsia" w:cs="仿宋"/>
          <w:b w:val="0"/>
          <w:bCs w:val="0"/>
          <w:u w:val="none"/>
        </w:rPr>
      </w:pPr>
      <w:r>
        <w:rPr>
          <w:rFonts w:hint="eastAsia" w:cs="仿宋"/>
          <w:b w:val="0"/>
          <w:bCs w:val="0"/>
          <w:u w:val="none"/>
        </w:rPr>
        <w:t>我单位                                       （供应商名称）郑重声明：</w:t>
      </w:r>
    </w:p>
    <w:p w14:paraId="36ADB6E8">
      <w:pPr>
        <w:spacing w:line="400" w:lineRule="exact"/>
        <w:ind w:left="0" w:leftChars="0" w:firstLine="560" w:firstLineChars="200"/>
        <w:rPr>
          <w:rFonts w:hint="eastAsia" w:cs="仿宋"/>
          <w:b w:val="0"/>
          <w:bCs w:val="0"/>
          <w:u w:val="none"/>
        </w:rPr>
      </w:pPr>
      <w:r>
        <w:rPr>
          <w:rFonts w:hint="eastAsia" w:cs="仿宋"/>
          <w:b w:val="0"/>
          <w:bCs w:val="0"/>
          <w:u w:val="none"/>
        </w:rPr>
        <w:t>参加政府采购活动前3年内在经营活动中        （在下划线上如实填写：有或没有）重大违法记录。</w:t>
      </w:r>
    </w:p>
    <w:p w14:paraId="5414DFFC">
      <w:pPr>
        <w:spacing w:line="400" w:lineRule="exact"/>
        <w:ind w:left="0" w:leftChars="0" w:firstLine="560" w:firstLineChars="200"/>
        <w:rPr>
          <w:rFonts w:hint="eastAsia" w:cs="仿宋"/>
          <w:b w:val="0"/>
          <w:bCs w:val="0"/>
          <w:u w:val="none"/>
        </w:rPr>
      </w:pPr>
      <w:r>
        <w:rPr>
          <w:rFonts w:hint="eastAsia" w:cs="仿宋"/>
          <w:b w:val="0"/>
          <w:bCs w:val="0"/>
          <w:u w:val="none"/>
        </w:rPr>
        <w:t>（说明：政府采购法第二十二条第一款第五项所称重大违法记录，是指供应商因违法经营受到刑事处罚或者责令停产停业、吊销许可证或者执照、较大数额罚款等行政处罚。）</w:t>
      </w:r>
    </w:p>
    <w:p w14:paraId="247F1FDF">
      <w:pPr>
        <w:spacing w:line="400" w:lineRule="exact"/>
        <w:ind w:left="0" w:leftChars="0" w:firstLine="560" w:firstLineChars="200"/>
        <w:rPr>
          <w:rFonts w:hint="eastAsia" w:cs="仿宋"/>
          <w:b w:val="0"/>
          <w:bCs w:val="0"/>
          <w:u w:val="none"/>
        </w:rPr>
      </w:pPr>
      <w:r>
        <w:rPr>
          <w:rFonts w:hint="eastAsia" w:cs="仿宋"/>
          <w:b w:val="0"/>
          <w:bCs w:val="0"/>
          <w:u w:val="none"/>
        </w:rPr>
        <w:t>声明人（公章）：</w:t>
      </w:r>
    </w:p>
    <w:p w14:paraId="7D029745">
      <w:pPr>
        <w:spacing w:line="400" w:lineRule="exact"/>
        <w:ind w:left="0" w:leftChars="0" w:firstLine="560" w:firstLineChars="200"/>
        <w:rPr>
          <w:rFonts w:hint="eastAsia" w:cs="仿宋"/>
          <w:b w:val="0"/>
          <w:bCs w:val="0"/>
          <w:u w:val="none"/>
        </w:rPr>
      </w:pPr>
      <w:r>
        <w:rPr>
          <w:rFonts w:hint="eastAsia" w:cs="仿宋"/>
          <w:b w:val="0"/>
          <w:bCs w:val="0"/>
          <w:u w:val="none"/>
        </w:rPr>
        <w:t>日　　期：    年   月</w:t>
      </w:r>
      <w:r>
        <w:rPr>
          <w:rFonts w:hint="eastAsia" w:cs="仿宋"/>
          <w:b w:val="0"/>
          <w:bCs w:val="0"/>
          <w:u w:val="none"/>
          <w:lang w:val="en-US" w:eastAsia="zh-CN"/>
        </w:rPr>
        <w:t xml:space="preserve"> </w:t>
      </w:r>
      <w:r>
        <w:rPr>
          <w:rFonts w:hint="eastAsia" w:cs="仿宋"/>
          <w:b w:val="0"/>
          <w:bCs w:val="0"/>
          <w:u w:val="none"/>
        </w:rPr>
        <w:t xml:space="preserve"> 日</w:t>
      </w:r>
    </w:p>
    <w:p w14:paraId="3C31121A">
      <w:pPr>
        <w:spacing w:line="400" w:lineRule="exact"/>
        <w:ind w:left="0" w:leftChars="0" w:firstLine="560" w:firstLineChars="200"/>
        <w:rPr>
          <w:rFonts w:hint="eastAsia" w:cs="仿宋"/>
          <w:b w:val="0"/>
          <w:bCs w:val="0"/>
          <w:u w:val="none"/>
        </w:rPr>
      </w:pPr>
    </w:p>
    <w:p w14:paraId="263F6358">
      <w:pPr>
        <w:spacing w:line="400" w:lineRule="exact"/>
        <w:ind w:left="0" w:leftChars="0" w:firstLine="0" w:firstLineChars="0"/>
        <w:rPr>
          <w:rFonts w:hint="eastAsia" w:cs="仿宋"/>
          <w:b w:val="0"/>
          <w:bCs w:val="0"/>
          <w:u w:val="none"/>
        </w:rPr>
      </w:pPr>
    </w:p>
    <w:p w14:paraId="615A8DC8">
      <w:pPr>
        <w:spacing w:line="400" w:lineRule="exact"/>
        <w:ind w:left="0" w:leftChars="0" w:firstLine="0" w:firstLineChars="0"/>
        <w:rPr>
          <w:rFonts w:hint="eastAsia" w:cs="仿宋"/>
          <w:b w:val="0"/>
          <w:bCs w:val="0"/>
          <w:u w:val="none"/>
        </w:rPr>
      </w:pPr>
      <w:r>
        <w:rPr>
          <w:rFonts w:hint="eastAsia" w:cs="仿宋"/>
          <w:b/>
          <w:bCs/>
          <w:u w:val="none"/>
          <w:lang w:eastAsia="zh-CN"/>
        </w:rPr>
        <w:t>附件</w:t>
      </w:r>
      <w:r>
        <w:rPr>
          <w:rFonts w:hint="eastAsia" w:cs="仿宋"/>
          <w:b/>
          <w:bCs/>
          <w:u w:val="none"/>
          <w:lang w:val="en-US" w:eastAsia="zh-CN"/>
        </w:rPr>
        <w:t>6</w:t>
      </w:r>
      <w:r>
        <w:rPr>
          <w:rFonts w:hint="eastAsia" w:cs="仿宋"/>
          <w:b/>
          <w:bCs/>
          <w:u w:val="none"/>
        </w:rPr>
        <w:t>、</w:t>
      </w:r>
      <w:r>
        <w:rPr>
          <w:rFonts w:hint="eastAsia" w:cs="仿宋"/>
          <w:b w:val="0"/>
          <w:bCs w:val="0"/>
          <w:u w:val="none"/>
        </w:rPr>
        <w:t>具备履行合同所必需的设备和专业技术能力的声明格式及证明材料</w:t>
      </w:r>
    </w:p>
    <w:p w14:paraId="53F5350A">
      <w:pPr>
        <w:spacing w:line="400" w:lineRule="exact"/>
        <w:ind w:left="0" w:leftChars="0" w:firstLine="1680" w:firstLineChars="600"/>
        <w:rPr>
          <w:rFonts w:hint="eastAsia" w:cs="仿宋"/>
          <w:b w:val="0"/>
          <w:bCs w:val="0"/>
          <w:u w:val="none"/>
        </w:rPr>
      </w:pPr>
      <w:r>
        <w:rPr>
          <w:rFonts w:hint="eastAsia" w:cs="仿宋"/>
          <w:b w:val="0"/>
          <w:bCs w:val="0"/>
          <w:u w:val="none"/>
        </w:rPr>
        <w:t>具备履行合同所必需的设备和专业技术能力的声明格式</w:t>
      </w:r>
    </w:p>
    <w:p w14:paraId="088A2A6C">
      <w:pPr>
        <w:spacing w:line="400" w:lineRule="exact"/>
        <w:ind w:left="0" w:leftChars="0" w:firstLine="560" w:firstLineChars="200"/>
        <w:rPr>
          <w:rFonts w:hint="eastAsia" w:cs="仿宋"/>
          <w:b w:val="0"/>
          <w:bCs w:val="0"/>
          <w:u w:val="none"/>
        </w:rPr>
      </w:pPr>
      <w:r>
        <w:rPr>
          <w:rFonts w:hint="eastAsia" w:cs="仿宋"/>
          <w:b w:val="0"/>
          <w:bCs w:val="0"/>
          <w:u w:val="none"/>
        </w:rPr>
        <w:t>南京</w:t>
      </w:r>
      <w:r>
        <w:rPr>
          <w:rFonts w:hint="eastAsia" w:cs="仿宋"/>
          <w:b w:val="0"/>
          <w:bCs w:val="0"/>
          <w:u w:val="none"/>
          <w:lang w:eastAsia="zh-CN"/>
        </w:rPr>
        <w:t>市溧水区人民医院</w:t>
      </w:r>
      <w:r>
        <w:rPr>
          <w:rFonts w:hint="eastAsia" w:cs="仿宋"/>
          <w:b w:val="0"/>
          <w:bCs w:val="0"/>
          <w:u w:val="none"/>
        </w:rPr>
        <w:t>：</w:t>
      </w:r>
    </w:p>
    <w:p w14:paraId="622A291B">
      <w:pPr>
        <w:spacing w:line="400" w:lineRule="exact"/>
        <w:ind w:left="0" w:leftChars="0" w:firstLine="560" w:firstLineChars="200"/>
        <w:rPr>
          <w:rFonts w:hint="eastAsia" w:cs="仿宋"/>
          <w:b w:val="0"/>
          <w:bCs w:val="0"/>
          <w:u w:val="none"/>
        </w:rPr>
      </w:pPr>
      <w:r>
        <w:rPr>
          <w:rFonts w:hint="eastAsia" w:cs="仿宋"/>
          <w:b w:val="0"/>
          <w:bCs w:val="0"/>
          <w:u w:val="none"/>
        </w:rPr>
        <w:t>我单位                             （供应商名称）郑重声明：我公司具备履行本项采购合同所必需的设备和专业技术能力，为履行本项采购合同我单位具备如下主要设备和主要专业技术能力：</w:t>
      </w:r>
    </w:p>
    <w:p w14:paraId="637351A1">
      <w:pPr>
        <w:spacing w:line="400" w:lineRule="exact"/>
        <w:ind w:left="0" w:leftChars="0" w:firstLine="560" w:firstLineChars="200"/>
        <w:rPr>
          <w:rFonts w:hint="eastAsia" w:cs="仿宋"/>
          <w:b w:val="0"/>
          <w:bCs w:val="0"/>
          <w:u w:val="none"/>
        </w:rPr>
      </w:pPr>
      <w:r>
        <w:rPr>
          <w:rFonts w:hint="eastAsia" w:cs="仿宋"/>
          <w:b w:val="0"/>
          <w:bCs w:val="0"/>
          <w:u w:val="none"/>
        </w:rPr>
        <w:t>主要设备有：                          。(提供照片)</w:t>
      </w:r>
    </w:p>
    <w:p w14:paraId="19E221F1">
      <w:pPr>
        <w:spacing w:line="400" w:lineRule="exact"/>
        <w:ind w:left="0" w:leftChars="0" w:firstLine="560" w:firstLineChars="200"/>
        <w:rPr>
          <w:rFonts w:hint="eastAsia" w:cs="仿宋"/>
          <w:b w:val="0"/>
          <w:bCs w:val="0"/>
          <w:u w:val="none"/>
        </w:rPr>
      </w:pPr>
      <w:r>
        <w:rPr>
          <w:rFonts w:hint="eastAsia" w:cs="仿宋"/>
          <w:b w:val="0"/>
          <w:bCs w:val="0"/>
          <w:u w:val="none"/>
        </w:rPr>
        <w:t>主要专业技术能力有：                  。(若有)</w:t>
      </w:r>
    </w:p>
    <w:p w14:paraId="5E6F66E6">
      <w:pPr>
        <w:spacing w:line="400" w:lineRule="exact"/>
        <w:ind w:left="0" w:leftChars="0" w:firstLine="560" w:firstLineChars="200"/>
        <w:rPr>
          <w:rFonts w:hint="eastAsia" w:cs="仿宋"/>
          <w:b w:val="0"/>
          <w:bCs w:val="0"/>
          <w:u w:val="none"/>
        </w:rPr>
      </w:pPr>
    </w:p>
    <w:p w14:paraId="28E380B4">
      <w:pPr>
        <w:spacing w:line="400" w:lineRule="exact"/>
        <w:ind w:left="0" w:leftChars="0" w:firstLine="560" w:firstLineChars="200"/>
        <w:rPr>
          <w:rFonts w:hint="eastAsia" w:cs="仿宋"/>
          <w:b w:val="0"/>
          <w:bCs w:val="0"/>
          <w:u w:val="none"/>
        </w:rPr>
      </w:pPr>
      <w:r>
        <w:rPr>
          <w:rFonts w:hint="eastAsia" w:cs="仿宋"/>
          <w:b w:val="0"/>
          <w:bCs w:val="0"/>
          <w:u w:val="none"/>
        </w:rPr>
        <w:t xml:space="preserve">                                           声明人：（公章）</w:t>
      </w:r>
    </w:p>
    <w:p w14:paraId="291503BB">
      <w:pPr>
        <w:spacing w:line="400" w:lineRule="exact"/>
        <w:ind w:left="0" w:leftChars="0" w:firstLine="560" w:firstLineChars="200"/>
        <w:rPr>
          <w:rFonts w:hint="eastAsia" w:cs="仿宋"/>
          <w:b w:val="0"/>
          <w:bCs w:val="0"/>
          <w:u w:val="none"/>
        </w:rPr>
      </w:pPr>
      <w:r>
        <w:rPr>
          <w:rFonts w:hint="eastAsia" w:cs="仿宋"/>
          <w:b w:val="0"/>
          <w:bCs w:val="0"/>
          <w:u w:val="none"/>
        </w:rPr>
        <w:t xml:space="preserve">                                      日  期：       年    月    日</w:t>
      </w:r>
    </w:p>
    <w:p w14:paraId="27F13D78">
      <w:pPr>
        <w:spacing w:line="400" w:lineRule="exact"/>
        <w:ind w:left="0" w:leftChars="0" w:firstLine="560" w:firstLineChars="200"/>
        <w:rPr>
          <w:rFonts w:hint="eastAsia" w:cs="仿宋"/>
          <w:b w:val="0"/>
          <w:bCs w:val="0"/>
          <w:u w:val="none"/>
        </w:rPr>
      </w:pPr>
    </w:p>
    <w:p w14:paraId="1FA69F61">
      <w:pPr>
        <w:spacing w:line="400" w:lineRule="exact"/>
        <w:ind w:left="0" w:leftChars="0" w:firstLine="560" w:firstLineChars="200"/>
        <w:rPr>
          <w:rFonts w:hint="eastAsia" w:cs="仿宋"/>
          <w:b w:val="0"/>
          <w:bCs w:val="0"/>
          <w:u w:val="none"/>
        </w:rPr>
      </w:pPr>
    </w:p>
    <w:p w14:paraId="01629A71">
      <w:pPr>
        <w:spacing w:line="400" w:lineRule="exact"/>
        <w:ind w:left="0" w:leftChars="0" w:firstLine="560" w:firstLineChars="200"/>
        <w:rPr>
          <w:rFonts w:hint="eastAsia" w:cs="仿宋"/>
          <w:b w:val="0"/>
          <w:bCs w:val="0"/>
          <w:u w:val="none"/>
        </w:rPr>
      </w:pPr>
      <w:r>
        <w:rPr>
          <w:rFonts w:hint="eastAsia" w:cs="仿宋"/>
          <w:b w:val="0"/>
          <w:bCs w:val="0"/>
          <w:u w:val="none"/>
          <w:lang w:eastAsia="zh-CN"/>
        </w:rPr>
        <w:t>附件</w:t>
      </w:r>
      <w:r>
        <w:rPr>
          <w:rFonts w:hint="eastAsia" w:cs="仿宋"/>
          <w:b w:val="0"/>
          <w:bCs w:val="0"/>
          <w:u w:val="none"/>
          <w:lang w:val="en-US" w:eastAsia="zh-CN"/>
        </w:rPr>
        <w:t>7、</w:t>
      </w:r>
      <w:r>
        <w:rPr>
          <w:rFonts w:hint="eastAsia" w:cs="仿宋"/>
          <w:b w:val="0"/>
          <w:bCs w:val="0"/>
          <w:u w:val="none"/>
        </w:rPr>
        <w:t>供应商诚信档案管理 </w:t>
      </w:r>
    </w:p>
    <w:p w14:paraId="300DD385">
      <w:pPr>
        <w:spacing w:line="400" w:lineRule="exact"/>
        <w:ind w:left="0" w:leftChars="0" w:firstLine="560" w:firstLineChars="200"/>
        <w:rPr>
          <w:rFonts w:hint="eastAsia" w:cs="仿宋"/>
          <w:b w:val="0"/>
          <w:bCs w:val="0"/>
          <w:u w:val="none"/>
        </w:rPr>
      </w:pPr>
      <w:r>
        <w:rPr>
          <w:rFonts w:hint="eastAsia" w:cs="仿宋"/>
          <w:b w:val="0"/>
          <w:bCs w:val="0"/>
          <w:u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响应）文件截止日2天前办理登记注册手续。 </w:t>
      </w:r>
    </w:p>
    <w:p w14:paraId="7374F966">
      <w:pPr>
        <w:spacing w:line="400" w:lineRule="exact"/>
        <w:ind w:left="0" w:leftChars="0" w:firstLine="560" w:firstLineChars="200"/>
        <w:rPr>
          <w:rFonts w:hint="eastAsia" w:cs="仿宋"/>
          <w:b w:val="0"/>
          <w:bCs w:val="0"/>
          <w:u w:val="none"/>
        </w:rPr>
      </w:pPr>
      <w:r>
        <w:rPr>
          <w:rFonts w:hint="eastAsia" w:cs="仿宋"/>
          <w:b w:val="0"/>
          <w:bCs w:val="0"/>
          <w:u w:val="none"/>
        </w:rPr>
        <w:t>供应商申请网上注册的，应当按以下程序进行：  </w:t>
      </w:r>
    </w:p>
    <w:p w14:paraId="7CF2C8AB">
      <w:pPr>
        <w:spacing w:line="400" w:lineRule="exact"/>
        <w:ind w:left="0" w:leftChars="0" w:firstLine="560" w:firstLineChars="200"/>
        <w:rPr>
          <w:rFonts w:hint="eastAsia" w:cs="仿宋"/>
          <w:b w:val="0"/>
          <w:bCs w:val="0"/>
          <w:u w:val="none"/>
        </w:rPr>
      </w:pPr>
      <w:r>
        <w:rPr>
          <w:rFonts w:hint="eastAsia" w:cs="仿宋"/>
          <w:b w:val="0"/>
          <w:bCs w:val="0"/>
          <w:u w:val="none"/>
          <w:lang w:eastAsia="zh-CN"/>
        </w:rPr>
        <w:t>①</w:t>
      </w:r>
      <w:r>
        <w:rPr>
          <w:rFonts w:hint="eastAsia" w:cs="仿宋"/>
          <w:b w:val="0"/>
          <w:bCs w:val="0"/>
          <w:u w:val="none"/>
        </w:rPr>
        <w:t>登陆“信用南京”或“南京公共采购信息网”网站，点击“政府采购供应商诚信档案”图标，在弹出的用户登录界面，点击“新用户注册”； </w:t>
      </w:r>
    </w:p>
    <w:p w14:paraId="40D32D0D">
      <w:pPr>
        <w:spacing w:line="400" w:lineRule="exact"/>
        <w:ind w:left="0" w:leftChars="0" w:firstLine="560" w:firstLineChars="200"/>
        <w:rPr>
          <w:rFonts w:hint="eastAsia" w:cs="仿宋"/>
          <w:b w:val="0"/>
          <w:bCs w:val="0"/>
          <w:u w:val="none"/>
        </w:rPr>
      </w:pPr>
      <w:r>
        <w:rPr>
          <w:rFonts w:hint="eastAsia" w:cs="仿宋"/>
          <w:b w:val="0"/>
          <w:bCs w:val="0"/>
          <w:u w:val="none"/>
          <w:lang w:eastAsia="zh-CN"/>
        </w:rPr>
        <w:t>②</w:t>
      </w:r>
      <w:r>
        <w:rPr>
          <w:rFonts w:hint="eastAsia" w:cs="仿宋"/>
          <w:b w:val="0"/>
          <w:bCs w:val="0"/>
          <w:u w:val="none"/>
        </w:rPr>
        <w:t>在“新用户注册”界面，供应商自行设置用户名、登录密码，如实填写“南京市政府采购供应商诚信档案注册登记表”，根据本办法第十七条规定上传相关，并进行信用承诺确认后，提交注册申请；系统审核后，供应商即可登录系统进行相关功能操作。 </w:t>
      </w:r>
    </w:p>
    <w:p w14:paraId="7A9EC345">
      <w:pPr>
        <w:spacing w:line="400" w:lineRule="exact"/>
        <w:ind w:left="0" w:leftChars="0" w:firstLine="560" w:firstLineChars="200"/>
        <w:rPr>
          <w:rFonts w:hint="default"/>
          <w:lang w:val="en-US" w:eastAsia="zh-CN"/>
        </w:rPr>
      </w:pPr>
      <w:r>
        <w:rPr>
          <w:rFonts w:hint="eastAsia" w:cs="仿宋"/>
          <w:b w:val="0"/>
          <w:bCs w:val="0"/>
          <w:u w:val="none"/>
        </w:rPr>
        <w:t>注册成功后，供应商参加本次政府采购活动时，在采购文件发布之日起至递交投标（响应）文件截止日前，应先登录“信用南京”在线打印其“南京市政府采购供应商信用记录表”，经法定代表人签名盖章后作为投标（响应）文件的组成部分“南京市政府采购供应商信用记录表”是其参加本次政府采购活动的必备材料。 </w:t>
      </w: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F93E">
    <w:pPr>
      <w:pStyle w:val="11"/>
      <w:ind w:firstLine="36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E1CB75">
                          <w:pPr>
                            <w:pStyle w:val="11"/>
                            <w:ind w:firstLine="361"/>
                          </w:pPr>
                          <w:r>
                            <w:rPr>
                              <w:b w:val="0"/>
                              <w:bCs w:val="0"/>
                              <w:u w:val="none"/>
                            </w:rPr>
                            <w:t xml:space="preserve">第 </w:t>
                          </w:r>
                          <w:r>
                            <w:rPr>
                              <w:b w:val="0"/>
                              <w:bCs w:val="0"/>
                              <w:u w:val="none"/>
                            </w:rPr>
                            <w:fldChar w:fldCharType="begin"/>
                          </w:r>
                          <w:r>
                            <w:rPr>
                              <w:b w:val="0"/>
                              <w:bCs w:val="0"/>
                              <w:u w:val="none"/>
                            </w:rPr>
                            <w:instrText xml:space="preserve"> PAGE  \* MERGEFORMAT </w:instrText>
                          </w:r>
                          <w:r>
                            <w:rPr>
                              <w:b w:val="0"/>
                              <w:bCs w:val="0"/>
                              <w:u w:val="none"/>
                            </w:rPr>
                            <w:fldChar w:fldCharType="separate"/>
                          </w:r>
                          <w:r>
                            <w:rPr>
                              <w:b w:val="0"/>
                              <w:bCs w:val="0"/>
                              <w:u w:val="none"/>
                            </w:rPr>
                            <w:t>1</w:t>
                          </w:r>
                          <w:r>
                            <w:rPr>
                              <w:b w:val="0"/>
                              <w:bCs w:val="0"/>
                              <w:u w:val="none"/>
                            </w:rPr>
                            <w:fldChar w:fldCharType="end"/>
                          </w:r>
                          <w:r>
                            <w:rPr>
                              <w:b w:val="0"/>
                              <w:bCs w:val="0"/>
                              <w:u w:val="none"/>
                            </w:rPr>
                            <w:t xml:space="preserve"> 页 共 </w:t>
                          </w:r>
                          <w:r>
                            <w:rPr>
                              <w:b w:val="0"/>
                              <w:bCs w:val="0"/>
                              <w:u w:val="none"/>
                            </w:rPr>
                            <w:fldChar w:fldCharType="begin"/>
                          </w:r>
                          <w:r>
                            <w:rPr>
                              <w:b w:val="0"/>
                              <w:bCs w:val="0"/>
                              <w:u w:val="none"/>
                            </w:rPr>
                            <w:instrText xml:space="preserve"> NUMPAGES  \* MERGEFORMAT </w:instrText>
                          </w:r>
                          <w:r>
                            <w:rPr>
                              <w:b w:val="0"/>
                              <w:bCs w:val="0"/>
                              <w:u w:val="none"/>
                            </w:rPr>
                            <w:fldChar w:fldCharType="separate"/>
                          </w:r>
                          <w:r>
                            <w:rPr>
                              <w:b w:val="0"/>
                              <w:bCs w:val="0"/>
                              <w:u w:val="none"/>
                            </w:rPr>
                            <w:t>14</w:t>
                          </w:r>
                          <w:r>
                            <w:rPr>
                              <w:b w:val="0"/>
                              <w:bCs w:val="0"/>
                              <w:u w:val="none"/>
                            </w:rPr>
                            <w:fldChar w:fldCharType="end"/>
                          </w:r>
                          <w:r>
                            <w:rPr>
                              <w:b w:val="0"/>
                              <w:bCs w:val="0"/>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7BE1CB75">
                    <w:pPr>
                      <w:pStyle w:val="11"/>
                      <w:ind w:firstLine="361"/>
                    </w:pPr>
                    <w:r>
                      <w:rPr>
                        <w:b w:val="0"/>
                        <w:bCs w:val="0"/>
                        <w:u w:val="none"/>
                      </w:rPr>
                      <w:t xml:space="preserve">第 </w:t>
                    </w:r>
                    <w:r>
                      <w:rPr>
                        <w:b w:val="0"/>
                        <w:bCs w:val="0"/>
                        <w:u w:val="none"/>
                      </w:rPr>
                      <w:fldChar w:fldCharType="begin"/>
                    </w:r>
                    <w:r>
                      <w:rPr>
                        <w:b w:val="0"/>
                        <w:bCs w:val="0"/>
                        <w:u w:val="none"/>
                      </w:rPr>
                      <w:instrText xml:space="preserve"> PAGE  \* MERGEFORMAT </w:instrText>
                    </w:r>
                    <w:r>
                      <w:rPr>
                        <w:b w:val="0"/>
                        <w:bCs w:val="0"/>
                        <w:u w:val="none"/>
                      </w:rPr>
                      <w:fldChar w:fldCharType="separate"/>
                    </w:r>
                    <w:r>
                      <w:rPr>
                        <w:b w:val="0"/>
                        <w:bCs w:val="0"/>
                        <w:u w:val="none"/>
                      </w:rPr>
                      <w:t>1</w:t>
                    </w:r>
                    <w:r>
                      <w:rPr>
                        <w:b w:val="0"/>
                        <w:bCs w:val="0"/>
                        <w:u w:val="none"/>
                      </w:rPr>
                      <w:fldChar w:fldCharType="end"/>
                    </w:r>
                    <w:r>
                      <w:rPr>
                        <w:b w:val="0"/>
                        <w:bCs w:val="0"/>
                        <w:u w:val="none"/>
                      </w:rPr>
                      <w:t xml:space="preserve"> 页 共 </w:t>
                    </w:r>
                    <w:r>
                      <w:rPr>
                        <w:b w:val="0"/>
                        <w:bCs w:val="0"/>
                        <w:u w:val="none"/>
                      </w:rPr>
                      <w:fldChar w:fldCharType="begin"/>
                    </w:r>
                    <w:r>
                      <w:rPr>
                        <w:b w:val="0"/>
                        <w:bCs w:val="0"/>
                        <w:u w:val="none"/>
                      </w:rPr>
                      <w:instrText xml:space="preserve"> NUMPAGES  \* MERGEFORMAT </w:instrText>
                    </w:r>
                    <w:r>
                      <w:rPr>
                        <w:b w:val="0"/>
                        <w:bCs w:val="0"/>
                        <w:u w:val="none"/>
                      </w:rPr>
                      <w:fldChar w:fldCharType="separate"/>
                    </w:r>
                    <w:r>
                      <w:rPr>
                        <w:b w:val="0"/>
                        <w:bCs w:val="0"/>
                        <w:u w:val="none"/>
                      </w:rPr>
                      <w:t>14</w:t>
                    </w:r>
                    <w:r>
                      <w:rPr>
                        <w:b w:val="0"/>
                        <w:bCs w:val="0"/>
                        <w:u w:val="none"/>
                      </w:rPr>
                      <w:fldChar w:fldCharType="end"/>
                    </w:r>
                    <w:r>
                      <w:rPr>
                        <w:b w:val="0"/>
                        <w:bCs w:val="0"/>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B05F4">
    <w:pPr>
      <w:pStyle w:val="12"/>
      <w:ind w:firstLine="361"/>
      <w:rPr>
        <w:rFonts w:hint="eastAsia" w:eastAsia="仿宋"/>
        <w:b w:val="0"/>
        <w:bCs w:val="0"/>
        <w:sz w:val="28"/>
        <w:szCs w:val="28"/>
        <w:u w:val="none"/>
        <w:lang w:eastAsia="zh-CN"/>
      </w:rPr>
    </w:pPr>
    <w:r>
      <w:rPr>
        <w:rFonts w:hint="eastAsia"/>
        <w:b w:val="0"/>
        <w:bCs w:val="0"/>
        <w:sz w:val="28"/>
        <w:szCs w:val="28"/>
        <w:u w:val="none"/>
      </w:rPr>
      <w:t>南京市溧水区人民医院</w:t>
    </w:r>
    <w:r>
      <w:rPr>
        <w:rFonts w:hint="eastAsia"/>
        <w:b w:val="0"/>
        <w:bCs w:val="0"/>
        <w:sz w:val="28"/>
        <w:szCs w:val="28"/>
        <w:u w:val="none"/>
        <w:lang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3F32A">
    <w:pPr>
      <w:pStyle w:val="12"/>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566404D"/>
    <w:multiLevelType w:val="multilevel"/>
    <w:tmpl w:val="3566404D"/>
    <w:lvl w:ilvl="0" w:tentative="0">
      <w:start w:val="5"/>
      <w:numFmt w:val="japaneseCounting"/>
      <w:pStyle w:val="4"/>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2">
    <w:nsid w:val="490E57BA"/>
    <w:multiLevelType w:val="singleLevel"/>
    <w:tmpl w:val="490E57BA"/>
    <w:lvl w:ilvl="0" w:tentative="0">
      <w:start w:val="6"/>
      <w:numFmt w:val="decimal"/>
      <w:suff w:val="nothing"/>
      <w:lvlText w:val="（%1）"/>
      <w:lvlJc w:val="left"/>
    </w:lvl>
  </w:abstractNum>
  <w:abstractNum w:abstractNumId="3">
    <w:nsid w:val="63F74464"/>
    <w:multiLevelType w:val="singleLevel"/>
    <w:tmpl w:val="63F74464"/>
    <w:lvl w:ilvl="0" w:tentative="0">
      <w:start w:val="1"/>
      <w:numFmt w:val="decimal"/>
      <w:suff w:val="nothing"/>
      <w:lvlText w:val="（%1）"/>
      <w:lvlJc w:val="left"/>
    </w:lvl>
  </w:abstractNum>
  <w:abstractNum w:abstractNumId="4">
    <w:nsid w:val="665EECD2"/>
    <w:multiLevelType w:val="singleLevel"/>
    <w:tmpl w:val="665EECD2"/>
    <w:lvl w:ilvl="0" w:tentative="0">
      <w:start w:val="2"/>
      <w:numFmt w:val="chineseCounting"/>
      <w:suff w:val="nothing"/>
      <w:lvlText w:val="%1、"/>
      <w:lvlJc w:val="left"/>
      <w:rPr>
        <w:rFonts w:hint="eastAsi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652736"/>
    <w:rsid w:val="00686B89"/>
    <w:rsid w:val="0069410C"/>
    <w:rsid w:val="006A4C8B"/>
    <w:rsid w:val="00747428"/>
    <w:rsid w:val="007541A3"/>
    <w:rsid w:val="007E2AE7"/>
    <w:rsid w:val="00955E28"/>
    <w:rsid w:val="009877E0"/>
    <w:rsid w:val="00991D12"/>
    <w:rsid w:val="00A81A52"/>
    <w:rsid w:val="00AE403B"/>
    <w:rsid w:val="00B90BFD"/>
    <w:rsid w:val="00BC5C3C"/>
    <w:rsid w:val="00D900A8"/>
    <w:rsid w:val="00ED3F0C"/>
    <w:rsid w:val="020A533B"/>
    <w:rsid w:val="05F01509"/>
    <w:rsid w:val="08C3481A"/>
    <w:rsid w:val="09594CC4"/>
    <w:rsid w:val="0C351327"/>
    <w:rsid w:val="0CDB51C5"/>
    <w:rsid w:val="0EF123F8"/>
    <w:rsid w:val="113D0264"/>
    <w:rsid w:val="122C7B6F"/>
    <w:rsid w:val="160457F4"/>
    <w:rsid w:val="17A80770"/>
    <w:rsid w:val="1C2529FF"/>
    <w:rsid w:val="21035955"/>
    <w:rsid w:val="23201F60"/>
    <w:rsid w:val="244119C2"/>
    <w:rsid w:val="274A419B"/>
    <w:rsid w:val="278F4358"/>
    <w:rsid w:val="27BB1274"/>
    <w:rsid w:val="289C7F3C"/>
    <w:rsid w:val="29220EF6"/>
    <w:rsid w:val="2C917248"/>
    <w:rsid w:val="2EB01C1E"/>
    <w:rsid w:val="2FAB0A48"/>
    <w:rsid w:val="312F39C2"/>
    <w:rsid w:val="32CF6A83"/>
    <w:rsid w:val="38477A29"/>
    <w:rsid w:val="3C1341E6"/>
    <w:rsid w:val="3D5F13DF"/>
    <w:rsid w:val="3F8C69B3"/>
    <w:rsid w:val="3FC80830"/>
    <w:rsid w:val="403F29F9"/>
    <w:rsid w:val="4045536F"/>
    <w:rsid w:val="424E09CC"/>
    <w:rsid w:val="43B15A7D"/>
    <w:rsid w:val="441566D2"/>
    <w:rsid w:val="44F34016"/>
    <w:rsid w:val="46404CE5"/>
    <w:rsid w:val="48665371"/>
    <w:rsid w:val="49C5228A"/>
    <w:rsid w:val="49C82D31"/>
    <w:rsid w:val="4A02381D"/>
    <w:rsid w:val="4A9311B5"/>
    <w:rsid w:val="4B2058B1"/>
    <w:rsid w:val="4CD10909"/>
    <w:rsid w:val="4CFA195C"/>
    <w:rsid w:val="50C3182D"/>
    <w:rsid w:val="50C939BF"/>
    <w:rsid w:val="567C0974"/>
    <w:rsid w:val="591438A3"/>
    <w:rsid w:val="5A054C64"/>
    <w:rsid w:val="5B5072E3"/>
    <w:rsid w:val="5C314C9D"/>
    <w:rsid w:val="5FB177E8"/>
    <w:rsid w:val="62184EFE"/>
    <w:rsid w:val="66E44404"/>
    <w:rsid w:val="6BFF1513"/>
    <w:rsid w:val="6E3F1A2D"/>
    <w:rsid w:val="6EA53724"/>
    <w:rsid w:val="71363BAA"/>
    <w:rsid w:val="7199643D"/>
    <w:rsid w:val="72E176CB"/>
    <w:rsid w:val="74C21625"/>
    <w:rsid w:val="765121C2"/>
    <w:rsid w:val="771860A1"/>
    <w:rsid w:val="78581143"/>
    <w:rsid w:val="7AB4735A"/>
    <w:rsid w:val="7C400B1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4">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2">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next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3965</Words>
  <Characters>4201</Characters>
  <Lines>34</Lines>
  <Paragraphs>9</Paragraphs>
  <TotalTime>56</TotalTime>
  <ScaleCrop>false</ScaleCrop>
  <LinksUpToDate>false</LinksUpToDate>
  <CharactersWithSpaces>4570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dcterms:modified xsi:type="dcterms:W3CDTF">2024-07-30T01:13:57Z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7C65B56306834CE48C3FC9143E8A420E_13</vt:lpwstr>
  </property>
</Properties>
</file>