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28359089"/>
      <w:bookmarkStart w:id="6" w:name="_Toc35393629"/>
    </w:p>
    <w:p w14:paraId="01880AE9">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lang w:val="en-US" w:eastAsia="zh-CN"/>
        </w:rPr>
        <w:t>为满足</w:t>
      </w:r>
      <w:r>
        <w:rPr>
          <w:rFonts w:hint="eastAsia" w:ascii="仿宋" w:hAnsi="仿宋" w:eastAsia="仿宋" w:cs="仿宋"/>
          <w:sz w:val="21"/>
          <w:szCs w:val="21"/>
          <w:u w:val="none"/>
          <w:lang w:eastAsia="zh-CN"/>
        </w:rPr>
        <w:t>我院</w:t>
      </w:r>
      <w:r>
        <w:rPr>
          <w:rFonts w:hint="eastAsia" w:ascii="仿宋" w:hAnsi="仿宋" w:eastAsia="仿宋" w:cs="仿宋"/>
          <w:sz w:val="21"/>
          <w:szCs w:val="21"/>
          <w:u w:val="none"/>
          <w:lang w:val="en-US" w:eastAsia="zh-CN"/>
        </w:rPr>
        <w:t>药事质控要求</w:t>
      </w:r>
      <w:r>
        <w:rPr>
          <w:rFonts w:hint="eastAsia" w:ascii="仿宋" w:hAnsi="仿宋" w:eastAsia="仿宋" w:cs="仿宋"/>
          <w:sz w:val="21"/>
          <w:szCs w:val="21"/>
          <w:u w:val="none"/>
          <w:lang w:eastAsia="zh-CN"/>
        </w:rPr>
        <w:t>，落实麻精药品视频监控管理，部分科室麻精药品存放区域</w:t>
      </w:r>
      <w:r>
        <w:rPr>
          <w:rFonts w:hint="eastAsia" w:ascii="仿宋" w:hAnsi="仿宋" w:eastAsia="仿宋" w:cs="仿宋"/>
          <w:sz w:val="21"/>
          <w:szCs w:val="21"/>
          <w:u w:val="none"/>
          <w:lang w:val="en-US" w:eastAsia="zh-CN"/>
        </w:rPr>
        <w:t>新增安装</w:t>
      </w:r>
      <w:r>
        <w:rPr>
          <w:rFonts w:hint="eastAsia" w:ascii="仿宋" w:hAnsi="仿宋" w:eastAsia="仿宋" w:cs="仿宋"/>
          <w:sz w:val="21"/>
          <w:szCs w:val="21"/>
          <w:u w:val="none"/>
          <w:lang w:eastAsia="zh-CN"/>
        </w:rPr>
        <w:t>监控</w:t>
      </w:r>
      <w:r>
        <w:rPr>
          <w:rFonts w:hint="eastAsia" w:ascii="仿宋" w:hAnsi="仿宋" w:eastAsia="仿宋" w:cs="仿宋"/>
          <w:sz w:val="21"/>
          <w:szCs w:val="21"/>
          <w:u w:val="none"/>
          <w:lang w:val="en-US" w:eastAsia="zh-CN"/>
        </w:rPr>
        <w:t>和扩容部分</w:t>
      </w:r>
      <w:r>
        <w:rPr>
          <w:rFonts w:hint="eastAsia" w:ascii="仿宋" w:hAnsi="仿宋" w:eastAsia="仿宋" w:cs="仿宋"/>
          <w:sz w:val="21"/>
          <w:szCs w:val="21"/>
          <w:u w:val="none"/>
          <w:lang w:eastAsia="zh-CN"/>
        </w:rPr>
        <w:t>监控视频</w:t>
      </w:r>
      <w:r>
        <w:rPr>
          <w:rFonts w:hint="eastAsia" w:ascii="仿宋" w:hAnsi="仿宋" w:eastAsia="仿宋" w:cs="仿宋"/>
          <w:sz w:val="21"/>
          <w:szCs w:val="21"/>
          <w:u w:val="none"/>
          <w:lang w:val="en-US" w:eastAsia="zh-CN"/>
        </w:rPr>
        <w:t>存储</w:t>
      </w:r>
      <w:r>
        <w:rPr>
          <w:rFonts w:hint="eastAsia" w:ascii="仿宋" w:hAnsi="仿宋" w:eastAsia="仿宋" w:cs="仿宋"/>
          <w:sz w:val="21"/>
          <w:szCs w:val="21"/>
          <w:u w:val="none"/>
          <w:lang w:eastAsia="zh-CN"/>
        </w:rPr>
        <w:t>时间。邀请合格的供应商参与</w:t>
      </w:r>
      <w:r>
        <w:rPr>
          <w:rFonts w:hint="eastAsia" w:ascii="仿宋" w:hAnsi="仿宋" w:eastAsia="仿宋" w:cs="仿宋"/>
          <w:sz w:val="21"/>
          <w:szCs w:val="21"/>
          <w:u w:val="none"/>
          <w:lang w:val="en-US" w:eastAsia="zh-CN"/>
        </w:rPr>
        <w:t>招标采购</w:t>
      </w:r>
      <w:r>
        <w:rPr>
          <w:rFonts w:hint="eastAsia" w:ascii="仿宋" w:hAnsi="仿宋" w:eastAsia="仿宋" w:cs="仿宋"/>
          <w:sz w:val="21"/>
          <w:szCs w:val="21"/>
          <w:u w:val="none"/>
          <w:lang w:eastAsia="zh-CN"/>
        </w:rPr>
        <w:t>。</w:t>
      </w:r>
      <w:r>
        <w:rPr>
          <w:rFonts w:hint="eastAsia" w:ascii="仿宋" w:hAnsi="仿宋" w:eastAsia="仿宋" w:cs="仿宋"/>
          <w:sz w:val="21"/>
          <w:szCs w:val="21"/>
          <w:u w:val="none"/>
        </w:rPr>
        <w:t>潜在供应商应在溧水区人民医院官网获取采购文件，并于2024年8月</w:t>
      </w:r>
      <w:r>
        <w:rPr>
          <w:rFonts w:hint="eastAsia" w:cs="仿宋"/>
          <w:sz w:val="21"/>
          <w:szCs w:val="21"/>
          <w:u w:val="none"/>
          <w:lang w:val="en-US" w:eastAsia="zh-CN"/>
        </w:rPr>
        <w:t>23</w:t>
      </w:r>
      <w:r>
        <w:rPr>
          <w:rFonts w:hint="eastAsia" w:ascii="仿宋" w:hAnsi="仿宋" w:eastAsia="仿宋" w:cs="仿宋"/>
          <w:sz w:val="21"/>
          <w:szCs w:val="21"/>
          <w:u w:val="none"/>
        </w:rPr>
        <w:t>日</w:t>
      </w:r>
      <w:r>
        <w:rPr>
          <w:rFonts w:hint="eastAsia" w:ascii="仿宋" w:hAnsi="仿宋" w:eastAsia="仿宋" w:cs="仿宋"/>
          <w:sz w:val="21"/>
          <w:szCs w:val="21"/>
          <w:u w:val="none"/>
          <w:lang w:val="en-US" w:eastAsia="zh-CN"/>
        </w:rPr>
        <w:t>9</w:t>
      </w:r>
      <w:r>
        <w:rPr>
          <w:rFonts w:hint="eastAsia" w:ascii="仿宋" w:hAnsi="仿宋" w:eastAsia="仿宋" w:cs="仿宋"/>
          <w:sz w:val="21"/>
          <w:szCs w:val="21"/>
          <w:u w:val="none"/>
        </w:rPr>
        <w:t>点30分（北京时间）前提交响应文件。</w:t>
      </w:r>
    </w:p>
    <w:p w14:paraId="5B17449D">
      <w:pPr>
        <w:pageBreakBefore w:val="0"/>
        <w:kinsoku/>
        <w:wordWrap/>
        <w:overflowPunct/>
        <w:topLinePunct w:val="0"/>
        <w:bidi w:val="0"/>
        <w:spacing w:line="300" w:lineRule="exact"/>
        <w:ind w:firstLine="211" w:firstLineChars="100"/>
        <w:rPr>
          <w:rFonts w:hint="eastAsia" w:ascii="仿宋" w:hAnsi="仿宋" w:eastAsia="仿宋" w:cs="仿宋"/>
          <w:sz w:val="21"/>
          <w:szCs w:val="21"/>
          <w:u w:val="none"/>
        </w:rPr>
      </w:pPr>
    </w:p>
    <w:p w14:paraId="26B02F2D">
      <w:pPr>
        <w:pageBreakBefore w:val="0"/>
        <w:kinsoku/>
        <w:wordWrap/>
        <w:overflowPunct/>
        <w:topLinePunct w:val="0"/>
        <w:bidi w:val="0"/>
        <w:spacing w:line="300" w:lineRule="exact"/>
        <w:ind w:firstLine="211" w:firstLineChars="100"/>
        <w:rPr>
          <w:rFonts w:hint="eastAsia" w:ascii="仿宋" w:hAnsi="仿宋" w:eastAsia="仿宋" w:cs="仿宋"/>
          <w:sz w:val="21"/>
          <w:szCs w:val="21"/>
          <w:u w:val="none"/>
        </w:rPr>
      </w:pPr>
      <w:r>
        <w:rPr>
          <w:rFonts w:hint="eastAsia" w:ascii="仿宋" w:hAnsi="仿宋" w:eastAsia="仿宋" w:cs="仿宋"/>
          <w:sz w:val="21"/>
          <w:szCs w:val="21"/>
          <w:u w:val="none"/>
        </w:rPr>
        <w:t>一、项目基本情况</w:t>
      </w:r>
      <w:bookmarkEnd w:id="3"/>
      <w:bookmarkEnd w:id="4"/>
      <w:bookmarkEnd w:id="5"/>
      <w:bookmarkEnd w:id="6"/>
      <w:bookmarkStart w:id="24" w:name="_GoBack"/>
      <w:bookmarkEnd w:id="24"/>
    </w:p>
    <w:p w14:paraId="2F8D5758">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lang w:val="en-US" w:eastAsia="zh-CN"/>
        </w:rPr>
      </w:pPr>
      <w:r>
        <w:rPr>
          <w:rFonts w:hint="eastAsia" w:ascii="仿宋" w:hAnsi="仿宋" w:eastAsia="仿宋" w:cs="仿宋"/>
          <w:color w:val="000000"/>
          <w:kern w:val="0"/>
          <w:sz w:val="21"/>
          <w:szCs w:val="21"/>
          <w:u w:val="none"/>
        </w:rPr>
        <w:t>项目编号：</w:t>
      </w:r>
      <w:r>
        <w:rPr>
          <w:rFonts w:hint="eastAsia" w:ascii="仿宋" w:hAnsi="仿宋" w:eastAsia="仿宋" w:cs="仿宋"/>
          <w:b w:val="0"/>
          <w:bCs w:val="0"/>
          <w:color w:val="000000"/>
          <w:kern w:val="0"/>
          <w:sz w:val="21"/>
          <w:szCs w:val="21"/>
          <w:u w:val="none"/>
        </w:rPr>
        <w:t>LSRY-ZB2024-</w:t>
      </w:r>
      <w:r>
        <w:rPr>
          <w:rFonts w:hint="eastAsia" w:ascii="仿宋" w:hAnsi="仿宋" w:eastAsia="仿宋" w:cs="仿宋"/>
          <w:b w:val="0"/>
          <w:bCs w:val="0"/>
          <w:color w:val="000000"/>
          <w:kern w:val="0"/>
          <w:sz w:val="21"/>
          <w:szCs w:val="21"/>
          <w:u w:val="none"/>
          <w:lang w:val="en-US" w:eastAsia="zh-CN"/>
        </w:rPr>
        <w:t>Q010</w:t>
      </w:r>
    </w:p>
    <w:p w14:paraId="5CE14C95">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color w:val="000000"/>
          <w:kern w:val="0"/>
          <w:sz w:val="21"/>
          <w:szCs w:val="21"/>
          <w:u w:val="none"/>
        </w:rPr>
        <w:t>项目名称：</w:t>
      </w:r>
      <w:r>
        <w:rPr>
          <w:rFonts w:hint="eastAsia" w:ascii="仿宋" w:hAnsi="仿宋" w:eastAsia="仿宋" w:cs="仿宋"/>
          <w:sz w:val="21"/>
          <w:szCs w:val="21"/>
          <w:u w:val="none"/>
          <w:lang w:eastAsia="zh-CN"/>
        </w:rPr>
        <w:t>部分视频监控增加及扩容存储时间采购项目</w:t>
      </w:r>
    </w:p>
    <w:p w14:paraId="4A43E46B">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color w:val="000000"/>
          <w:kern w:val="0"/>
          <w:sz w:val="21"/>
          <w:szCs w:val="21"/>
          <w:u w:val="none"/>
        </w:rPr>
        <w:t>采购方式</w:t>
      </w:r>
      <w:r>
        <w:rPr>
          <w:rFonts w:hint="eastAsia" w:ascii="仿宋" w:hAnsi="仿宋" w:eastAsia="仿宋" w:cs="仿宋"/>
          <w:sz w:val="21"/>
          <w:szCs w:val="21"/>
          <w:u w:val="none"/>
          <w:lang w:eastAsia="zh-CN"/>
        </w:rPr>
        <w:t>：询价</w:t>
      </w:r>
    </w:p>
    <w:p w14:paraId="068A3DF4">
      <w:pPr>
        <w:pageBreakBefore w:val="0"/>
        <w:kinsoku/>
        <w:wordWrap/>
        <w:overflowPunct/>
        <w:topLinePunct w:val="0"/>
        <w:bidi w:val="0"/>
        <w:spacing w:line="300" w:lineRule="exact"/>
        <w:rPr>
          <w:rFonts w:hint="eastAsia" w:ascii="仿宋" w:hAnsi="仿宋" w:eastAsia="仿宋" w:cs="仿宋"/>
          <w:sz w:val="21"/>
          <w:szCs w:val="21"/>
        </w:rPr>
      </w:pPr>
      <w:r>
        <w:rPr>
          <w:rFonts w:hint="eastAsia" w:ascii="仿宋" w:hAnsi="仿宋" w:eastAsia="仿宋" w:cs="仿宋"/>
          <w:color w:val="000000"/>
          <w:kern w:val="0"/>
          <w:sz w:val="21"/>
          <w:szCs w:val="21"/>
          <w:u w:val="none"/>
        </w:rPr>
        <w:t>最</w:t>
      </w:r>
      <w:r>
        <w:rPr>
          <w:rFonts w:hint="eastAsia" w:ascii="仿宋" w:hAnsi="仿宋" w:eastAsia="仿宋" w:cs="仿宋"/>
          <w:color w:val="000000"/>
          <w:kern w:val="0"/>
          <w:sz w:val="21"/>
          <w:szCs w:val="21"/>
          <w:u w:val="none"/>
          <w:lang w:eastAsia="zh-CN"/>
        </w:rPr>
        <w:t>高</w:t>
      </w:r>
      <w:r>
        <w:rPr>
          <w:rFonts w:hint="eastAsia" w:ascii="仿宋" w:hAnsi="仿宋" w:eastAsia="仿宋" w:cs="仿宋"/>
          <w:color w:val="000000"/>
          <w:kern w:val="0"/>
          <w:sz w:val="21"/>
          <w:szCs w:val="21"/>
          <w:u w:val="none"/>
        </w:rPr>
        <w:t>限价：</w:t>
      </w:r>
      <w:bookmarkStart w:id="7" w:name="_Toc28359013"/>
      <w:bookmarkStart w:id="8" w:name="_Toc35393799"/>
      <w:bookmarkStart w:id="9" w:name="_Toc35393630"/>
      <w:bookmarkStart w:id="10" w:name="_Toc28359090"/>
      <w:r>
        <w:rPr>
          <w:rFonts w:hint="eastAsia" w:ascii="仿宋" w:hAnsi="仿宋" w:eastAsia="仿宋" w:cs="仿宋"/>
          <w:color w:val="000000"/>
          <w:kern w:val="0"/>
          <w:sz w:val="21"/>
          <w:szCs w:val="21"/>
          <w:u w:val="none"/>
          <w:lang w:val="en-US" w:eastAsia="zh-CN"/>
        </w:rPr>
        <w:t>3万元</w:t>
      </w:r>
      <w:r>
        <w:rPr>
          <w:rFonts w:hint="eastAsia" w:ascii="仿宋" w:hAnsi="仿宋" w:eastAsia="仿宋" w:cs="仿宋"/>
          <w:color w:val="000000"/>
          <w:kern w:val="0"/>
          <w:sz w:val="21"/>
          <w:szCs w:val="21"/>
          <w:u w:val="none"/>
        </w:rPr>
        <w:t>（高于此项收费将视为无效标）</w:t>
      </w:r>
    </w:p>
    <w:p w14:paraId="045A2111">
      <w:pPr>
        <w:pageBreakBefore w:val="0"/>
        <w:kinsoku/>
        <w:wordWrap/>
        <w:overflowPunct/>
        <w:topLinePunct w:val="0"/>
        <w:bidi w:val="0"/>
        <w:spacing w:line="300" w:lineRule="exact"/>
        <w:rPr>
          <w:rFonts w:hint="eastAsia" w:ascii="仿宋" w:hAnsi="仿宋" w:eastAsia="仿宋" w:cs="仿宋"/>
          <w:sz w:val="21"/>
          <w:szCs w:val="21"/>
        </w:rPr>
      </w:pPr>
      <w:r>
        <w:rPr>
          <w:rFonts w:hint="eastAsia" w:ascii="仿宋" w:hAnsi="仿宋" w:eastAsia="仿宋" w:cs="仿宋"/>
          <w:color w:val="000000"/>
          <w:kern w:val="0"/>
          <w:sz w:val="21"/>
          <w:szCs w:val="21"/>
          <w:u w:val="none"/>
          <w:lang w:val="en-US" w:eastAsia="zh-CN"/>
        </w:rPr>
        <w:t>其他：请将报价单制作在标书内</w:t>
      </w:r>
      <w:r>
        <w:rPr>
          <w:rFonts w:hint="eastAsia" w:cs="仿宋"/>
          <w:color w:val="000000"/>
          <w:kern w:val="0"/>
          <w:sz w:val="21"/>
          <w:szCs w:val="21"/>
          <w:u w:val="none"/>
          <w:lang w:val="en-US" w:eastAsia="zh-CN"/>
        </w:rPr>
        <w:t>。</w:t>
      </w:r>
    </w:p>
    <w:p w14:paraId="6D7E66E0">
      <w:pPr>
        <w:pageBreakBefore w:val="0"/>
        <w:kinsoku/>
        <w:wordWrap/>
        <w:overflowPunct/>
        <w:topLinePunct w:val="0"/>
        <w:bidi w:val="0"/>
        <w:spacing w:line="300" w:lineRule="exact"/>
        <w:ind w:firstLine="0" w:firstLineChars="0"/>
        <w:rPr>
          <w:rFonts w:hint="eastAsia" w:ascii="仿宋" w:hAnsi="仿宋" w:eastAsia="仿宋" w:cs="仿宋"/>
          <w:sz w:val="21"/>
          <w:szCs w:val="21"/>
          <w:u w:val="none"/>
        </w:rPr>
      </w:pPr>
    </w:p>
    <w:p w14:paraId="155CA451">
      <w:pPr>
        <w:pageBreakBefore w:val="0"/>
        <w:kinsoku/>
        <w:wordWrap/>
        <w:overflowPunct/>
        <w:topLinePunct w:val="0"/>
        <w:bidi w:val="0"/>
        <w:spacing w:line="300" w:lineRule="exact"/>
        <w:ind w:firstLine="0" w:firstLineChars="0"/>
        <w:rPr>
          <w:rFonts w:hint="eastAsia" w:ascii="仿宋" w:hAnsi="仿宋" w:eastAsia="仿宋" w:cs="仿宋"/>
          <w:sz w:val="21"/>
          <w:szCs w:val="21"/>
          <w:u w:val="none"/>
        </w:rPr>
      </w:pPr>
      <w:r>
        <w:rPr>
          <w:rFonts w:hint="eastAsia" w:ascii="仿宋" w:hAnsi="仿宋" w:eastAsia="仿宋" w:cs="仿宋"/>
          <w:sz w:val="21"/>
          <w:szCs w:val="21"/>
          <w:u w:val="none"/>
          <w:lang w:eastAsia="zh-CN"/>
        </w:rPr>
        <w:t>二</w:t>
      </w:r>
      <w:r>
        <w:rPr>
          <w:rFonts w:hint="eastAsia" w:ascii="仿宋" w:hAnsi="仿宋" w:eastAsia="仿宋" w:cs="仿宋"/>
          <w:sz w:val="21"/>
          <w:szCs w:val="21"/>
          <w:u w:val="none"/>
        </w:rPr>
        <w:t>、投标人资格要求</w:t>
      </w:r>
      <w:bookmarkEnd w:id="7"/>
      <w:bookmarkEnd w:id="8"/>
      <w:bookmarkEnd w:id="9"/>
      <w:bookmarkEnd w:id="10"/>
    </w:p>
    <w:bookmarkEnd w:id="2"/>
    <w:p w14:paraId="2F0165DE">
      <w:pPr>
        <w:pageBreakBefore w:val="0"/>
        <w:kinsoku/>
        <w:wordWrap/>
        <w:overflowPunct/>
        <w:topLinePunct w:val="0"/>
        <w:bidi w:val="0"/>
        <w:spacing w:line="300" w:lineRule="exact"/>
        <w:ind w:firstLine="560"/>
        <w:rPr>
          <w:rFonts w:hint="eastAsia" w:ascii="仿宋" w:hAnsi="仿宋" w:eastAsia="仿宋" w:cs="仿宋"/>
          <w:b w:val="0"/>
          <w:bCs w:val="0"/>
          <w:sz w:val="21"/>
          <w:szCs w:val="21"/>
          <w:highlight w:val="none"/>
          <w:u w:val="none"/>
        </w:rPr>
      </w:pPr>
      <w:bookmarkStart w:id="11" w:name="_Toc35393801"/>
      <w:bookmarkStart w:id="12" w:name="_Toc28359092"/>
      <w:bookmarkStart w:id="13" w:name="_Toc28359015"/>
      <w:bookmarkStart w:id="14" w:name="_Toc35393632"/>
      <w:r>
        <w:rPr>
          <w:rFonts w:hint="eastAsia" w:ascii="仿宋" w:hAnsi="仿宋" w:eastAsia="仿宋" w:cs="仿宋"/>
          <w:b w:val="0"/>
          <w:bCs w:val="0"/>
          <w:sz w:val="21"/>
          <w:szCs w:val="21"/>
          <w:highlight w:val="none"/>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63ADC9CB">
      <w:pPr>
        <w:pageBreakBefore w:val="0"/>
        <w:kinsoku/>
        <w:wordWrap/>
        <w:overflowPunct/>
        <w:topLinePunct w:val="0"/>
        <w:bidi w:val="0"/>
        <w:spacing w:line="300" w:lineRule="exact"/>
        <w:ind w:firstLine="56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（2）具有良好的商业信誉和健全的财务会计制度（提供参加本次政府采购活动前一年内（至少一个月）的会计报表）；</w:t>
      </w:r>
    </w:p>
    <w:p w14:paraId="1D2349EA">
      <w:pPr>
        <w:pageBreakBefore w:val="0"/>
        <w:kinsoku/>
        <w:wordWrap/>
        <w:overflowPunct/>
        <w:topLinePunct w:val="0"/>
        <w:bidi w:val="0"/>
        <w:spacing w:line="300" w:lineRule="exact"/>
        <w:ind w:firstLine="56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（3）具有履行合同所必需的设备和专业技术能力（根据项目需求提供相应的专业设备说明、技术管理人员情况申明、专业技术资质等）；</w:t>
      </w:r>
    </w:p>
    <w:p w14:paraId="6DD74F53">
      <w:pPr>
        <w:pageBreakBefore w:val="0"/>
        <w:kinsoku/>
        <w:wordWrap/>
        <w:overflowPunct/>
        <w:topLinePunct w:val="0"/>
        <w:bidi w:val="0"/>
        <w:spacing w:line="300" w:lineRule="exact"/>
        <w:ind w:firstLine="56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（4）有依法缴纳税收和社会保障资金的良好记录（提供参加政府采购活动前一年内至少一个月依法缴纳税收和社会保障资金的相关材料）；</w:t>
      </w:r>
    </w:p>
    <w:p w14:paraId="780B21A1">
      <w:pPr>
        <w:pageBreakBefore w:val="0"/>
        <w:kinsoku/>
        <w:wordWrap/>
        <w:overflowPunct/>
        <w:topLinePunct w:val="0"/>
        <w:bidi w:val="0"/>
        <w:spacing w:line="300" w:lineRule="exact"/>
        <w:ind w:firstLine="56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（5）参加政府采购活动前三年内，在经营活动中没有重大违法记录（提供参加政府采购活动前三年内在经营活动中没有重大违法记录的书面声明）；</w:t>
      </w:r>
    </w:p>
    <w:p w14:paraId="20E849D9">
      <w:pPr>
        <w:pageBreakBefore w:val="0"/>
        <w:kinsoku/>
        <w:wordWrap/>
        <w:overflowPunct/>
        <w:topLinePunct w:val="0"/>
        <w:bidi w:val="0"/>
        <w:spacing w:line="300" w:lineRule="exact"/>
        <w:ind w:firstLine="560"/>
        <w:rPr>
          <w:rFonts w:hint="eastAsia" w:ascii="仿宋" w:hAnsi="仿宋" w:eastAsia="仿宋" w:cs="仿宋"/>
          <w:b/>
          <w:bCs/>
          <w:color w:val="000000"/>
          <w:kern w:val="0"/>
          <w:sz w:val="21"/>
          <w:szCs w:val="21"/>
          <w:highlight w:val="none"/>
          <w:u w:val="single"/>
          <w:lang w:eastAsia="zh-CN"/>
        </w:rPr>
      </w:pPr>
      <w:r>
        <w:rPr>
          <w:rFonts w:hint="eastAsia" w:ascii="仿宋" w:hAnsi="仿宋" w:eastAsia="仿宋" w:cs="仿宋"/>
          <w:b w:val="0"/>
          <w:bCs w:val="0"/>
          <w:sz w:val="21"/>
          <w:szCs w:val="21"/>
          <w:highlight w:val="none"/>
          <w:u w:val="none"/>
        </w:rPr>
        <w:t>（6）南京市政府采购供应商信用记录表；</w:t>
      </w:r>
    </w:p>
    <w:p w14:paraId="77582DD3">
      <w:pPr>
        <w:pageBreakBefore w:val="0"/>
        <w:kinsoku/>
        <w:wordWrap/>
        <w:overflowPunct/>
        <w:topLinePunct w:val="0"/>
        <w:bidi w:val="0"/>
        <w:spacing w:line="300" w:lineRule="exact"/>
        <w:ind w:left="0" w:leftChars="0" w:firstLine="0" w:firstLineChars="0"/>
        <w:rPr>
          <w:rFonts w:hint="eastAsia" w:ascii="仿宋" w:hAnsi="仿宋" w:eastAsia="仿宋" w:cs="仿宋"/>
          <w:b/>
          <w:bCs/>
          <w:color w:val="000000"/>
          <w:kern w:val="0"/>
          <w:sz w:val="21"/>
          <w:szCs w:val="21"/>
          <w:u w:val="single"/>
          <w:lang w:eastAsia="zh-CN"/>
        </w:rPr>
      </w:pPr>
      <w:r>
        <w:rPr>
          <w:rFonts w:hint="eastAsia" w:ascii="仿宋" w:hAnsi="仿宋" w:eastAsia="仿宋" w:cs="仿宋"/>
          <w:b/>
          <w:bCs/>
          <w:color w:val="000000"/>
          <w:kern w:val="0"/>
          <w:sz w:val="21"/>
          <w:szCs w:val="21"/>
          <w:u w:val="single"/>
          <w:lang w:eastAsia="zh-CN"/>
        </w:rPr>
        <w:t>下载方法：</w:t>
      </w:r>
    </w:p>
    <w:p w14:paraId="300DD385">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b w:val="0"/>
          <w:bCs w:val="0"/>
          <w:color w:val="000000"/>
          <w:kern w:val="0"/>
          <w:sz w:val="21"/>
          <w:szCs w:val="21"/>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7374F966">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b w:val="0"/>
          <w:bCs w:val="0"/>
          <w:color w:val="000000"/>
          <w:kern w:val="0"/>
          <w:sz w:val="21"/>
          <w:szCs w:val="21"/>
          <w:u w:val="none"/>
        </w:rPr>
        <w:t>供应商申请网上注册的，应当按以下程序进行：  </w:t>
      </w:r>
    </w:p>
    <w:p w14:paraId="7CF2C8AB">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b w:val="0"/>
          <w:bCs w:val="0"/>
          <w:color w:val="000000"/>
          <w:kern w:val="0"/>
          <w:sz w:val="21"/>
          <w:szCs w:val="21"/>
          <w:u w:val="none"/>
          <w:lang w:eastAsia="zh-CN"/>
        </w:rPr>
        <w:t>①</w:t>
      </w:r>
      <w:r>
        <w:rPr>
          <w:rFonts w:hint="eastAsia" w:ascii="仿宋" w:hAnsi="仿宋" w:eastAsia="仿宋" w:cs="仿宋"/>
          <w:b w:val="0"/>
          <w:bCs w:val="0"/>
          <w:color w:val="000000"/>
          <w:kern w:val="0"/>
          <w:sz w:val="21"/>
          <w:szCs w:val="21"/>
          <w:u w:val="none"/>
        </w:rPr>
        <w:t>登陆“信用南京”或“南京公共采购信息网”网站，点击“政府采购供应商诚信档案”图标，在弹出的用户登录界面，点击“新用户注册”； </w:t>
      </w:r>
    </w:p>
    <w:p w14:paraId="40D32D0D">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b w:val="0"/>
          <w:bCs w:val="0"/>
          <w:color w:val="000000"/>
          <w:kern w:val="0"/>
          <w:sz w:val="21"/>
          <w:szCs w:val="21"/>
          <w:u w:val="none"/>
          <w:lang w:eastAsia="zh-CN"/>
        </w:rPr>
        <w:t>②</w:t>
      </w:r>
      <w:r>
        <w:rPr>
          <w:rFonts w:hint="eastAsia" w:ascii="仿宋" w:hAnsi="仿宋" w:eastAsia="仿宋" w:cs="仿宋"/>
          <w:b w:val="0"/>
          <w:bCs w:val="0"/>
          <w:color w:val="000000"/>
          <w:kern w:val="0"/>
          <w:sz w:val="21"/>
          <w:szCs w:val="21"/>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3762C521">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r>
        <w:rPr>
          <w:rFonts w:hint="eastAsia" w:ascii="仿宋" w:hAnsi="仿宋" w:eastAsia="仿宋" w:cs="仿宋"/>
          <w:b w:val="0"/>
          <w:bCs w:val="0"/>
          <w:color w:val="000000"/>
          <w:kern w:val="0"/>
          <w:sz w:val="21"/>
          <w:szCs w:val="21"/>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14:paraId="4A65EA8C">
      <w:pPr>
        <w:pageBreakBefore w:val="0"/>
        <w:kinsoku/>
        <w:wordWrap/>
        <w:overflowPunct/>
        <w:topLinePunct w:val="0"/>
        <w:bidi w:val="0"/>
        <w:spacing w:line="300" w:lineRule="exact"/>
        <w:rPr>
          <w:rFonts w:hint="eastAsia" w:ascii="仿宋" w:hAnsi="仿宋" w:eastAsia="仿宋" w:cs="仿宋"/>
          <w:b w:val="0"/>
          <w:bCs w:val="0"/>
          <w:color w:val="000000"/>
          <w:kern w:val="0"/>
          <w:sz w:val="21"/>
          <w:szCs w:val="21"/>
          <w:u w:val="none"/>
        </w:rPr>
      </w:pPr>
    </w:p>
    <w:p w14:paraId="0021C195">
      <w:pPr>
        <w:pageBreakBefore w:val="0"/>
        <w:kinsoku/>
        <w:wordWrap/>
        <w:overflowPunct/>
        <w:topLinePunct w:val="0"/>
        <w:bidi w:val="0"/>
        <w:spacing w:line="300" w:lineRule="exact"/>
        <w:ind w:left="0" w:leftChars="0" w:firstLine="211" w:firstLineChars="100"/>
        <w:rPr>
          <w:rFonts w:hint="eastAsia" w:ascii="仿宋" w:hAnsi="仿宋" w:eastAsia="仿宋" w:cs="仿宋"/>
          <w:sz w:val="21"/>
          <w:szCs w:val="21"/>
          <w:u w:val="none"/>
        </w:rPr>
      </w:pPr>
      <w:r>
        <w:rPr>
          <w:rFonts w:hint="eastAsia" w:ascii="仿宋" w:hAnsi="仿宋" w:eastAsia="仿宋" w:cs="仿宋"/>
          <w:sz w:val="21"/>
          <w:szCs w:val="21"/>
          <w:u w:val="none"/>
          <w:lang w:eastAsia="zh-CN"/>
        </w:rPr>
        <w:t>三</w:t>
      </w:r>
      <w:r>
        <w:rPr>
          <w:rFonts w:hint="eastAsia" w:ascii="仿宋" w:hAnsi="仿宋" w:eastAsia="仿宋" w:cs="仿宋"/>
          <w:sz w:val="21"/>
          <w:szCs w:val="21"/>
          <w:u w:val="none"/>
        </w:rPr>
        <w:t>、报名事宜</w:t>
      </w:r>
    </w:p>
    <w:p w14:paraId="2A0C311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请在</w:t>
      </w:r>
      <w:r>
        <w:rPr>
          <w:rFonts w:hint="eastAsia" w:ascii="仿宋" w:hAnsi="仿宋" w:eastAsia="仿宋" w:cs="仿宋"/>
          <w:sz w:val="21"/>
          <w:szCs w:val="21"/>
        </w:rPr>
        <w:t>2024年8月</w:t>
      </w:r>
      <w:r>
        <w:rPr>
          <w:rFonts w:hint="eastAsia" w:cs="仿宋"/>
          <w:sz w:val="21"/>
          <w:szCs w:val="21"/>
          <w:lang w:val="en-US" w:eastAsia="zh-CN"/>
        </w:rPr>
        <w:t>20</w:t>
      </w:r>
      <w:r>
        <w:rPr>
          <w:rFonts w:hint="eastAsia" w:ascii="仿宋" w:hAnsi="仿宋" w:eastAsia="仿宋" w:cs="仿宋"/>
          <w:sz w:val="21"/>
          <w:szCs w:val="21"/>
        </w:rPr>
        <w:t>日8:00-2024年8月</w:t>
      </w:r>
      <w:r>
        <w:rPr>
          <w:rFonts w:hint="eastAsia" w:cs="仿宋"/>
          <w:sz w:val="21"/>
          <w:szCs w:val="21"/>
          <w:lang w:val="en-US" w:eastAsia="zh-CN"/>
        </w:rPr>
        <w:t>22</w:t>
      </w:r>
      <w:r>
        <w:rPr>
          <w:rFonts w:hint="eastAsia" w:ascii="仿宋" w:hAnsi="仿宋" w:eastAsia="仿宋" w:cs="仿宋"/>
          <w:sz w:val="21"/>
          <w:szCs w:val="21"/>
        </w:rPr>
        <w:t>日17:30</w:t>
      </w:r>
      <w:r>
        <w:rPr>
          <w:rFonts w:hint="eastAsia" w:ascii="仿宋" w:hAnsi="仿宋" w:eastAsia="仿宋" w:cs="仿宋"/>
          <w:b w:val="0"/>
          <w:bCs w:val="0"/>
          <w:sz w:val="21"/>
          <w:szCs w:val="21"/>
          <w:u w:val="none"/>
        </w:rPr>
        <w:t>前，将符合采购文件要求的资格证明文件以Word或PDF电子文档形式发送至</w:t>
      </w:r>
      <w:r>
        <w:rPr>
          <w:rFonts w:hint="eastAsia" w:ascii="仿宋" w:hAnsi="仿宋" w:eastAsia="仿宋" w:cs="仿宋"/>
          <w:b w:val="0"/>
          <w:bCs w:val="0"/>
          <w:sz w:val="21"/>
          <w:szCs w:val="21"/>
        </w:rPr>
        <w:t>168673332@qq.com</w:t>
      </w:r>
      <w:r>
        <w:rPr>
          <w:rFonts w:hint="eastAsia" w:ascii="仿宋" w:hAnsi="仿宋" w:eastAsia="仿宋" w:cs="仿宋"/>
          <w:b w:val="0"/>
          <w:bCs w:val="0"/>
          <w:sz w:val="21"/>
          <w:szCs w:val="21"/>
          <w:u w:val="none"/>
        </w:rPr>
        <w:t>完成报名，邮件名称及报名文件均命名为“项目名称+供应商名称+联系电话”。</w:t>
      </w:r>
    </w:p>
    <w:p w14:paraId="30C52A63">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bookmarkEnd w:id="11"/>
    <w:bookmarkEnd w:id="12"/>
    <w:bookmarkEnd w:id="13"/>
    <w:bookmarkEnd w:id="14"/>
    <w:p w14:paraId="25C778C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70726C05">
      <w:pPr>
        <w:pageBreakBefore w:val="0"/>
        <w:kinsoku/>
        <w:wordWrap/>
        <w:overflowPunct/>
        <w:topLinePunct w:val="0"/>
        <w:bidi w:val="0"/>
        <w:spacing w:line="300" w:lineRule="exact"/>
        <w:rPr>
          <w:rFonts w:hint="eastAsia" w:ascii="仿宋" w:hAnsi="仿宋" w:eastAsia="仿宋" w:cs="仿宋"/>
          <w:b w:val="0"/>
          <w:bCs w:val="0"/>
          <w:sz w:val="21"/>
          <w:szCs w:val="21"/>
          <w:u w:val="none"/>
        </w:rPr>
      </w:pPr>
      <w:r>
        <w:rPr>
          <w:rFonts w:hint="eastAsia" w:cs="仿宋"/>
          <w:sz w:val="21"/>
          <w:szCs w:val="21"/>
          <w:u w:val="none"/>
          <w:lang w:eastAsia="zh-CN"/>
        </w:rPr>
        <w:t>四</w:t>
      </w:r>
      <w:r>
        <w:rPr>
          <w:rFonts w:hint="eastAsia" w:ascii="仿宋" w:hAnsi="仿宋" w:eastAsia="仿宋" w:cs="仿宋"/>
          <w:sz w:val="21"/>
          <w:szCs w:val="21"/>
          <w:u w:val="none"/>
        </w:rPr>
        <w:t>、</w:t>
      </w:r>
      <w:r>
        <w:rPr>
          <w:rFonts w:hint="eastAsia" w:ascii="仿宋" w:hAnsi="仿宋" w:eastAsia="仿宋" w:cs="仿宋"/>
          <w:sz w:val="21"/>
          <w:szCs w:val="21"/>
          <w:u w:val="none"/>
          <w:lang w:val="zh-CN"/>
        </w:rPr>
        <w:t>出现下列情形之一的响应文件按照无效处理：</w:t>
      </w:r>
      <w:r>
        <w:rPr>
          <w:rFonts w:hint="eastAsia" w:ascii="仿宋" w:hAnsi="仿宋" w:eastAsia="仿宋" w:cs="仿宋"/>
          <w:b w:val="0"/>
          <w:bCs w:val="0"/>
          <w:sz w:val="21"/>
          <w:szCs w:val="21"/>
          <w:u w:val="none"/>
        </w:rPr>
        <w:t>（1）不具备询价文件中规定资格条件的；（2）未实质性响应询价文件要求的；（3）不符合法律、法规和采购文件规定的其他实质性要求的；（4）投标资料未密封。</w:t>
      </w:r>
    </w:p>
    <w:p w14:paraId="70A6FF50">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rPr>
        <w:t>出现下列情形之一的，询价终止：</w:t>
      </w:r>
      <w:r>
        <w:rPr>
          <w:rFonts w:hint="eastAsia" w:ascii="仿宋" w:hAnsi="仿宋" w:eastAsia="仿宋" w:cs="仿宋"/>
          <w:b w:val="0"/>
          <w:bCs w:val="0"/>
          <w:sz w:val="21"/>
          <w:szCs w:val="21"/>
          <w:u w:val="none"/>
          <w:lang w:val="zh-CN"/>
        </w:rPr>
        <w:t>（1）所有供应商的响应文件被询价小组认定为无效的；（</w:t>
      </w:r>
      <w:r>
        <w:rPr>
          <w:rFonts w:hint="eastAsia" w:ascii="仿宋" w:hAnsi="仿宋" w:eastAsia="仿宋" w:cs="仿宋"/>
          <w:b w:val="0"/>
          <w:bCs w:val="0"/>
          <w:sz w:val="21"/>
          <w:szCs w:val="21"/>
          <w:u w:val="none"/>
        </w:rPr>
        <w:t>2</w:t>
      </w:r>
      <w:r>
        <w:rPr>
          <w:rFonts w:hint="eastAsia" w:ascii="仿宋" w:hAnsi="仿宋" w:eastAsia="仿宋" w:cs="仿宋"/>
          <w:b w:val="0"/>
          <w:bCs w:val="0"/>
          <w:sz w:val="21"/>
          <w:szCs w:val="21"/>
          <w:u w:val="none"/>
          <w:lang w:val="zh-CN"/>
        </w:rPr>
        <w:t>）出现影响采购公正的违法、违规行为的；（</w:t>
      </w:r>
      <w:r>
        <w:rPr>
          <w:rFonts w:hint="eastAsia" w:ascii="仿宋" w:hAnsi="仿宋" w:eastAsia="仿宋" w:cs="仿宋"/>
          <w:b w:val="0"/>
          <w:bCs w:val="0"/>
          <w:sz w:val="21"/>
          <w:szCs w:val="21"/>
          <w:u w:val="none"/>
        </w:rPr>
        <w:t>3</w:t>
      </w:r>
      <w:r>
        <w:rPr>
          <w:rFonts w:hint="eastAsia" w:ascii="仿宋" w:hAnsi="仿宋" w:eastAsia="仿宋" w:cs="仿宋"/>
          <w:b w:val="0"/>
          <w:bCs w:val="0"/>
          <w:sz w:val="21"/>
          <w:szCs w:val="21"/>
          <w:u w:val="none"/>
          <w:lang w:val="zh-CN"/>
        </w:rPr>
        <w:t>）供应商的最终报价超过采购预算的；（</w:t>
      </w:r>
      <w:r>
        <w:rPr>
          <w:rFonts w:hint="eastAsia" w:ascii="仿宋" w:hAnsi="仿宋" w:eastAsia="仿宋" w:cs="仿宋"/>
          <w:b w:val="0"/>
          <w:bCs w:val="0"/>
          <w:sz w:val="21"/>
          <w:szCs w:val="21"/>
          <w:u w:val="none"/>
        </w:rPr>
        <w:t>4</w:t>
      </w:r>
      <w:r>
        <w:rPr>
          <w:rFonts w:hint="eastAsia" w:ascii="仿宋" w:hAnsi="仿宋" w:eastAsia="仿宋" w:cs="仿宋"/>
          <w:b w:val="0"/>
          <w:bCs w:val="0"/>
          <w:sz w:val="21"/>
          <w:szCs w:val="21"/>
          <w:u w:val="none"/>
          <w:lang w:val="zh-CN"/>
        </w:rPr>
        <w:t>）因重大变故，采购任务取消的。</w:t>
      </w:r>
    </w:p>
    <w:p w14:paraId="519D97D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25D830F0">
      <w:pPr>
        <w:pageBreakBefore w:val="0"/>
        <w:kinsoku/>
        <w:wordWrap/>
        <w:overflowPunct/>
        <w:topLinePunct w:val="0"/>
        <w:bidi w:val="0"/>
        <w:spacing w:line="300" w:lineRule="exact"/>
        <w:rPr>
          <w:rFonts w:hint="eastAsia" w:ascii="仿宋" w:hAnsi="仿宋" w:eastAsia="仿宋" w:cs="仿宋"/>
          <w:sz w:val="21"/>
          <w:szCs w:val="21"/>
          <w:u w:val="none"/>
        </w:rPr>
      </w:pPr>
      <w:r>
        <w:rPr>
          <w:rFonts w:hint="eastAsia" w:cs="仿宋"/>
          <w:sz w:val="21"/>
          <w:szCs w:val="21"/>
          <w:u w:val="none"/>
          <w:lang w:eastAsia="zh-CN"/>
        </w:rPr>
        <w:t>五</w:t>
      </w:r>
      <w:r>
        <w:rPr>
          <w:rFonts w:hint="eastAsia" w:ascii="仿宋" w:hAnsi="仿宋" w:eastAsia="仿宋" w:cs="仿宋"/>
          <w:sz w:val="21"/>
          <w:szCs w:val="21"/>
          <w:u w:val="none"/>
        </w:rPr>
        <w:t>、响应文件接收截止时间</w:t>
      </w:r>
      <w:r>
        <w:rPr>
          <w:rFonts w:hint="eastAsia" w:ascii="仿宋" w:hAnsi="仿宋" w:eastAsia="仿宋" w:cs="仿宋"/>
          <w:sz w:val="21"/>
          <w:szCs w:val="21"/>
          <w:u w:val="none"/>
          <w:lang w:eastAsia="zh-CN"/>
        </w:rPr>
        <w:t>、</w:t>
      </w:r>
      <w:r>
        <w:rPr>
          <w:rFonts w:hint="eastAsia" w:ascii="仿宋" w:hAnsi="仿宋" w:eastAsia="仿宋" w:cs="仿宋"/>
          <w:sz w:val="21"/>
          <w:szCs w:val="21"/>
          <w:u w:val="none"/>
        </w:rPr>
        <w:t>开（评）标时间及地点</w:t>
      </w:r>
    </w:p>
    <w:p w14:paraId="71DA2261">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响应文件接收截止时间</w:t>
      </w:r>
      <w:r>
        <w:rPr>
          <w:rFonts w:hint="eastAsia" w:cs="仿宋"/>
          <w:b w:val="0"/>
          <w:bCs w:val="0"/>
          <w:sz w:val="21"/>
          <w:szCs w:val="21"/>
          <w:u w:val="none"/>
          <w:lang w:eastAsia="zh-CN"/>
        </w:rPr>
        <w:t>、</w:t>
      </w:r>
      <w:r>
        <w:rPr>
          <w:rFonts w:hint="eastAsia" w:ascii="仿宋" w:hAnsi="仿宋" w:eastAsia="仿宋" w:cs="仿宋"/>
          <w:b w:val="0"/>
          <w:bCs w:val="0"/>
          <w:sz w:val="21"/>
          <w:szCs w:val="21"/>
          <w:u w:val="none"/>
        </w:rPr>
        <w:t>开标时间：2024年8月</w:t>
      </w:r>
      <w:r>
        <w:rPr>
          <w:rFonts w:hint="eastAsia" w:cs="仿宋"/>
          <w:b w:val="0"/>
          <w:bCs w:val="0"/>
          <w:sz w:val="21"/>
          <w:szCs w:val="21"/>
          <w:u w:val="none"/>
          <w:lang w:val="en-US" w:eastAsia="zh-CN"/>
        </w:rPr>
        <w:t>23</w:t>
      </w:r>
      <w:r>
        <w:rPr>
          <w:rFonts w:hint="eastAsia" w:ascii="仿宋" w:hAnsi="仿宋" w:eastAsia="仿宋" w:cs="仿宋"/>
          <w:b w:val="0"/>
          <w:bCs w:val="0"/>
          <w:sz w:val="21"/>
          <w:szCs w:val="21"/>
          <w:u w:val="none"/>
        </w:rPr>
        <w:t>日</w:t>
      </w:r>
      <w:r>
        <w:rPr>
          <w:rFonts w:hint="eastAsia" w:ascii="仿宋" w:hAnsi="仿宋" w:eastAsia="仿宋" w:cs="仿宋"/>
          <w:b w:val="0"/>
          <w:bCs w:val="0"/>
          <w:sz w:val="21"/>
          <w:szCs w:val="21"/>
          <w:u w:val="none"/>
          <w:lang w:val="en-US" w:eastAsia="zh-CN"/>
        </w:rPr>
        <w:t>9</w:t>
      </w:r>
      <w:r>
        <w:rPr>
          <w:rFonts w:hint="eastAsia" w:ascii="仿宋" w:hAnsi="仿宋" w:eastAsia="仿宋" w:cs="仿宋"/>
          <w:b w:val="0"/>
          <w:bCs w:val="0"/>
          <w:sz w:val="21"/>
          <w:szCs w:val="21"/>
          <w:u w:val="none"/>
        </w:rPr>
        <w:t>点</w:t>
      </w:r>
      <w:r>
        <w:rPr>
          <w:rFonts w:hint="eastAsia" w:ascii="仿宋" w:hAnsi="仿宋" w:eastAsia="仿宋" w:cs="仿宋"/>
          <w:b w:val="0"/>
          <w:bCs w:val="0"/>
          <w:sz w:val="21"/>
          <w:szCs w:val="21"/>
          <w:u w:val="none"/>
          <w:lang w:val="en-US" w:eastAsia="zh-CN"/>
        </w:rPr>
        <w:t>30</w:t>
      </w:r>
      <w:r>
        <w:rPr>
          <w:rFonts w:hint="eastAsia" w:ascii="仿宋" w:hAnsi="仿宋" w:eastAsia="仿宋" w:cs="仿宋"/>
          <w:b w:val="0"/>
          <w:bCs w:val="0"/>
          <w:sz w:val="21"/>
          <w:szCs w:val="21"/>
          <w:u w:val="none"/>
        </w:rPr>
        <w:t>分（北京时间）</w:t>
      </w:r>
    </w:p>
    <w:p w14:paraId="5865D01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开标地点：溧水区人民医院行政楼5楼会议室。</w:t>
      </w:r>
    </w:p>
    <w:p w14:paraId="07DE607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bookmarkStart w:id="15" w:name="_Toc35393803"/>
      <w:bookmarkStart w:id="16" w:name="_Toc28359017"/>
      <w:bookmarkStart w:id="17" w:name="_Toc35393634"/>
      <w:bookmarkStart w:id="18" w:name="_Toc28359094"/>
      <w:r>
        <w:rPr>
          <w:rFonts w:hint="eastAsia" w:ascii="仿宋" w:hAnsi="仿宋" w:eastAsia="仿宋" w:cs="仿宋"/>
          <w:b w:val="0"/>
          <w:bCs w:val="0"/>
          <w:sz w:val="21"/>
          <w:szCs w:val="21"/>
          <w:u w:val="none"/>
        </w:rPr>
        <w:t>响应文件包含但不限于下列内容：1.报价一览表（详见附件）；2.符合资格要求的相关材料；3.法人授权委托书、法定代表人身份证明书及被授权人身份证明书；4.</w:t>
      </w:r>
      <w:r>
        <w:rPr>
          <w:rFonts w:hint="eastAsia" w:ascii="仿宋" w:hAnsi="仿宋" w:eastAsia="仿宋" w:cs="仿宋"/>
          <w:b w:val="0"/>
          <w:bCs w:val="0"/>
          <w:sz w:val="21"/>
          <w:szCs w:val="21"/>
          <w:u w:val="none"/>
          <w:lang w:val="zh-CN"/>
        </w:rPr>
        <w:t>采购内容及要求条款偏离表</w:t>
      </w:r>
      <w:r>
        <w:rPr>
          <w:rFonts w:hint="eastAsia" w:ascii="仿宋" w:hAnsi="仿宋" w:eastAsia="仿宋" w:cs="仿宋"/>
          <w:b w:val="0"/>
          <w:bCs w:val="0"/>
          <w:sz w:val="21"/>
          <w:szCs w:val="21"/>
          <w:u w:val="none"/>
        </w:rPr>
        <w:t>（详见附件）</w:t>
      </w:r>
      <w:r>
        <w:rPr>
          <w:rFonts w:hint="eastAsia" w:ascii="仿宋" w:hAnsi="仿宋" w:eastAsia="仿宋" w:cs="仿宋"/>
          <w:b w:val="0"/>
          <w:bCs w:val="0"/>
          <w:sz w:val="21"/>
          <w:szCs w:val="21"/>
          <w:u w:val="none"/>
          <w:lang w:val="zh-CN"/>
        </w:rPr>
        <w:t>；</w:t>
      </w:r>
      <w:r>
        <w:rPr>
          <w:rFonts w:hint="eastAsia" w:ascii="仿宋" w:hAnsi="仿宋" w:eastAsia="仿宋" w:cs="仿宋"/>
          <w:b w:val="0"/>
          <w:bCs w:val="0"/>
          <w:sz w:val="21"/>
          <w:szCs w:val="21"/>
          <w:u w:val="none"/>
        </w:rPr>
        <w:t>5.项目技术及其他服务承诺。6.</w:t>
      </w:r>
      <w:r>
        <w:rPr>
          <w:rFonts w:hint="eastAsia" w:ascii="仿宋" w:hAnsi="仿宋" w:eastAsia="仿宋" w:cs="仿宋"/>
          <w:b w:val="0"/>
          <w:bCs w:val="0"/>
          <w:sz w:val="21"/>
          <w:szCs w:val="21"/>
          <w:u w:val="none"/>
          <w:lang w:val="zh-CN"/>
        </w:rPr>
        <w:t>供应商具有相关类似项目业绩情况表及证明材料等。</w:t>
      </w:r>
      <w:r>
        <w:rPr>
          <w:rFonts w:hint="eastAsia" w:ascii="仿宋" w:hAnsi="仿宋" w:eastAsia="仿宋" w:cs="仿宋"/>
          <w:b w:val="0"/>
          <w:bCs w:val="0"/>
          <w:sz w:val="21"/>
          <w:szCs w:val="21"/>
          <w:u w:val="none"/>
        </w:rPr>
        <w:t>上述材料均需加盖公章。（响应文件</w:t>
      </w:r>
      <w:r>
        <w:rPr>
          <w:rFonts w:hint="eastAsia" w:ascii="仿宋" w:hAnsi="仿宋" w:eastAsia="仿宋" w:cs="仿宋"/>
          <w:b/>
          <w:bCs/>
          <w:sz w:val="21"/>
          <w:szCs w:val="21"/>
          <w:u w:val="single"/>
        </w:rPr>
        <w:t>一式四份，一正三副</w:t>
      </w:r>
      <w:r>
        <w:rPr>
          <w:rFonts w:hint="eastAsia" w:ascii="仿宋" w:hAnsi="仿宋" w:eastAsia="仿宋" w:cs="仿宋"/>
          <w:b w:val="0"/>
          <w:bCs w:val="0"/>
          <w:sz w:val="21"/>
          <w:szCs w:val="21"/>
          <w:u w:val="none"/>
        </w:rPr>
        <w:t>，目录及页码清晰，密封，封面信息至少包含项目名称、供应商名称及联系电话。每份投标文件须清楚标明“正本”或“副本”字样。一旦正本和副本不符，以正本为准。）</w:t>
      </w:r>
    </w:p>
    <w:p w14:paraId="410697BB">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3A19B5AD">
      <w:pPr>
        <w:pageBreakBefore w:val="0"/>
        <w:kinsoku/>
        <w:wordWrap/>
        <w:overflowPunct/>
        <w:topLinePunct w:val="0"/>
        <w:bidi w:val="0"/>
        <w:spacing w:line="300" w:lineRule="exact"/>
        <w:rPr>
          <w:rFonts w:hint="eastAsia" w:ascii="仿宋" w:hAnsi="仿宋" w:eastAsia="仿宋" w:cs="仿宋"/>
          <w:sz w:val="21"/>
          <w:szCs w:val="21"/>
          <w:u w:val="none"/>
        </w:rPr>
      </w:pPr>
      <w:r>
        <w:rPr>
          <w:rFonts w:hint="eastAsia" w:cs="仿宋"/>
          <w:sz w:val="21"/>
          <w:szCs w:val="21"/>
          <w:u w:val="none"/>
          <w:lang w:eastAsia="zh-CN"/>
        </w:rPr>
        <w:t>六</w:t>
      </w:r>
      <w:r>
        <w:rPr>
          <w:rFonts w:hint="eastAsia" w:ascii="仿宋" w:hAnsi="仿宋" w:eastAsia="仿宋" w:cs="仿宋"/>
          <w:sz w:val="21"/>
          <w:szCs w:val="21"/>
          <w:u w:val="none"/>
        </w:rPr>
        <w:t>、成交</w:t>
      </w:r>
    </w:p>
    <w:p w14:paraId="075B8A63">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eastAsia="zh-CN"/>
        </w:rPr>
      </w:pPr>
      <w:r>
        <w:rPr>
          <w:rFonts w:hint="eastAsia" w:ascii="仿宋" w:hAnsi="仿宋" w:eastAsia="仿宋" w:cs="仿宋"/>
          <w:b w:val="0"/>
          <w:bCs w:val="0"/>
          <w:sz w:val="21"/>
          <w:szCs w:val="21"/>
          <w:u w:val="none"/>
        </w:rPr>
        <w:t>符合采购人对本项目资格要求，并满足采购人对本项目的采购内容及要求的基础上，投标报价最低的供应商为中标候选人。不再进行二次报价</w:t>
      </w:r>
      <w:r>
        <w:rPr>
          <w:rFonts w:hint="eastAsia" w:cs="仿宋"/>
          <w:b w:val="0"/>
          <w:bCs w:val="0"/>
          <w:sz w:val="21"/>
          <w:szCs w:val="21"/>
          <w:u w:val="none"/>
          <w:lang w:eastAsia="zh-CN"/>
        </w:rPr>
        <w:t>。</w:t>
      </w:r>
      <w:r>
        <w:rPr>
          <w:rFonts w:hint="eastAsia" w:ascii="仿宋" w:hAnsi="仿宋" w:eastAsia="仿宋" w:cs="仿宋"/>
          <w:color w:val="000000"/>
          <w:kern w:val="0"/>
          <w:sz w:val="21"/>
          <w:szCs w:val="21"/>
          <w:u w:val="none"/>
          <w:lang w:val="en-US" w:eastAsia="zh-CN"/>
        </w:rPr>
        <w:t>如报价一致，则现场重新填写报价单。</w:t>
      </w:r>
    </w:p>
    <w:p w14:paraId="5DD8B7F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5E15EA20">
      <w:pPr>
        <w:pageBreakBefore w:val="0"/>
        <w:kinsoku/>
        <w:wordWrap/>
        <w:overflowPunct/>
        <w:topLinePunct w:val="0"/>
        <w:bidi w:val="0"/>
        <w:spacing w:line="300" w:lineRule="exact"/>
        <w:rPr>
          <w:rFonts w:hint="eastAsia" w:ascii="仿宋" w:hAnsi="仿宋" w:eastAsia="仿宋" w:cs="仿宋"/>
          <w:sz w:val="21"/>
          <w:szCs w:val="21"/>
          <w:u w:val="none"/>
        </w:rPr>
      </w:pPr>
      <w:r>
        <w:rPr>
          <w:rFonts w:hint="eastAsia" w:cs="仿宋"/>
          <w:sz w:val="21"/>
          <w:szCs w:val="21"/>
          <w:u w:val="none"/>
          <w:lang w:eastAsia="zh-CN"/>
        </w:rPr>
        <w:t>七</w:t>
      </w:r>
      <w:r>
        <w:rPr>
          <w:rFonts w:hint="eastAsia" w:ascii="仿宋" w:hAnsi="仿宋" w:eastAsia="仿宋" w:cs="仿宋"/>
          <w:sz w:val="21"/>
          <w:szCs w:val="21"/>
          <w:u w:val="none"/>
        </w:rPr>
        <w:t>、公告期限</w:t>
      </w:r>
      <w:bookmarkEnd w:id="15"/>
      <w:bookmarkEnd w:id="16"/>
      <w:bookmarkEnd w:id="17"/>
      <w:bookmarkEnd w:id="18"/>
    </w:p>
    <w:p w14:paraId="09C3A957">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自本公告发布之日起3个工作日。</w:t>
      </w:r>
    </w:p>
    <w:p w14:paraId="32442EA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bookmarkStart w:id="19" w:name="_Toc35393636"/>
      <w:bookmarkStart w:id="20" w:name="_Toc28359095"/>
      <w:bookmarkStart w:id="21" w:name="_Toc28359018"/>
      <w:bookmarkStart w:id="22" w:name="_Toc35393805"/>
    </w:p>
    <w:p w14:paraId="7CBF3B92">
      <w:pPr>
        <w:pageBreakBefore w:val="0"/>
        <w:kinsoku/>
        <w:wordWrap/>
        <w:overflowPunct/>
        <w:topLinePunct w:val="0"/>
        <w:bidi w:val="0"/>
        <w:spacing w:line="300" w:lineRule="exact"/>
        <w:rPr>
          <w:rFonts w:hint="eastAsia" w:ascii="仿宋" w:hAnsi="仿宋" w:eastAsia="仿宋" w:cs="仿宋"/>
          <w:sz w:val="21"/>
          <w:szCs w:val="21"/>
          <w:u w:val="none"/>
        </w:rPr>
      </w:pPr>
      <w:r>
        <w:rPr>
          <w:rFonts w:hint="eastAsia" w:cs="仿宋"/>
          <w:sz w:val="21"/>
          <w:szCs w:val="21"/>
          <w:u w:val="none"/>
          <w:lang w:eastAsia="zh-CN"/>
        </w:rPr>
        <w:t>八</w:t>
      </w:r>
      <w:r>
        <w:rPr>
          <w:rFonts w:hint="eastAsia" w:ascii="仿宋" w:hAnsi="仿宋" w:eastAsia="仿宋" w:cs="仿宋"/>
          <w:sz w:val="21"/>
          <w:szCs w:val="21"/>
          <w:u w:val="none"/>
        </w:rPr>
        <w:t>、凡对本次采购提出询问，请按以下方式联系。</w:t>
      </w:r>
      <w:bookmarkEnd w:id="19"/>
      <w:bookmarkEnd w:id="20"/>
      <w:bookmarkEnd w:id="21"/>
      <w:bookmarkEnd w:id="22"/>
    </w:p>
    <w:p w14:paraId="4F5D4DF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名    称：  </w:t>
      </w:r>
      <w:r>
        <w:rPr>
          <w:rFonts w:hint="eastAsia" w:ascii="仿宋" w:hAnsi="仿宋" w:eastAsia="仿宋" w:cs="仿宋"/>
          <w:b w:val="0"/>
          <w:bCs w:val="0"/>
          <w:sz w:val="21"/>
          <w:szCs w:val="21"/>
          <w:u w:val="none"/>
          <w:lang w:eastAsia="zh-CN"/>
        </w:rPr>
        <w:t>安保科</w:t>
      </w:r>
      <w:r>
        <w:rPr>
          <w:rFonts w:hint="eastAsia" w:ascii="仿宋" w:hAnsi="仿宋" w:eastAsia="仿宋" w:cs="仿宋"/>
          <w:b w:val="0"/>
          <w:bCs w:val="0"/>
          <w:sz w:val="21"/>
          <w:szCs w:val="21"/>
          <w:u w:val="none"/>
        </w:rPr>
        <w:t>（技术问题咨询） 物资采购管理中心（采购事宜）</w:t>
      </w:r>
    </w:p>
    <w:p w14:paraId="4985F02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地    址：　南京市溧水区崇文路86号　　　　　　　　　     </w:t>
      </w:r>
    </w:p>
    <w:p w14:paraId="325ACAB5">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601F409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联系方式：　025-562320</w:t>
      </w:r>
      <w:r>
        <w:rPr>
          <w:rFonts w:hint="eastAsia" w:ascii="仿宋" w:hAnsi="仿宋" w:eastAsia="仿宋" w:cs="仿宋"/>
          <w:b w:val="0"/>
          <w:bCs w:val="0"/>
          <w:sz w:val="21"/>
          <w:szCs w:val="21"/>
          <w:u w:val="none"/>
          <w:lang w:val="en-US" w:eastAsia="zh-CN"/>
        </w:rPr>
        <w:t>15</w:t>
      </w:r>
      <w:r>
        <w:rPr>
          <w:rFonts w:hint="eastAsia" w:ascii="仿宋" w:hAnsi="仿宋" w:eastAsia="仿宋" w:cs="仿宋"/>
          <w:b w:val="0"/>
          <w:bCs w:val="0"/>
          <w:sz w:val="21"/>
          <w:szCs w:val="21"/>
          <w:u w:val="none"/>
          <w:lang w:eastAsia="zh-CN"/>
        </w:rPr>
        <w:t>施主任</w:t>
      </w:r>
      <w:r>
        <w:rPr>
          <w:rFonts w:hint="eastAsia" w:ascii="仿宋" w:hAnsi="仿宋" w:eastAsia="仿宋" w:cs="仿宋"/>
          <w:b w:val="0"/>
          <w:bCs w:val="0"/>
          <w:sz w:val="21"/>
          <w:szCs w:val="21"/>
          <w:u w:val="none"/>
        </w:rPr>
        <w:t>（</w:t>
      </w:r>
      <w:r>
        <w:rPr>
          <w:rFonts w:hint="eastAsia" w:ascii="仿宋" w:hAnsi="仿宋" w:eastAsia="仿宋" w:cs="仿宋"/>
          <w:b w:val="0"/>
          <w:bCs w:val="0"/>
          <w:sz w:val="21"/>
          <w:szCs w:val="21"/>
          <w:u w:val="none"/>
          <w:lang w:eastAsia="zh-CN"/>
        </w:rPr>
        <w:t>安保科</w:t>
      </w:r>
      <w:r>
        <w:rPr>
          <w:rFonts w:hint="eastAsia" w:ascii="仿宋" w:hAnsi="仿宋" w:eastAsia="仿宋" w:cs="仿宋"/>
          <w:b w:val="0"/>
          <w:bCs w:val="0"/>
          <w:sz w:val="21"/>
          <w:szCs w:val="21"/>
          <w:u w:val="none"/>
        </w:rPr>
        <w:t>）</w:t>
      </w:r>
    </w:p>
    <w:p w14:paraId="29FED673">
      <w:pPr>
        <w:pageBreakBefore w:val="0"/>
        <w:kinsoku/>
        <w:wordWrap/>
        <w:overflowPunct/>
        <w:topLinePunct w:val="0"/>
        <w:bidi w:val="0"/>
        <w:spacing w:line="300" w:lineRule="exact"/>
        <w:ind w:firstLine="1680" w:firstLineChars="80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025-56232023秦老师（采购中心）</w:t>
      </w:r>
    </w:p>
    <w:p w14:paraId="5AD6E32D">
      <w:pPr>
        <w:pStyle w:val="2"/>
        <w:pageBreakBefore w:val="0"/>
        <w:kinsoku/>
        <w:wordWrap/>
        <w:overflowPunct/>
        <w:topLinePunct w:val="0"/>
        <w:bidi w:val="0"/>
        <w:spacing w:line="300" w:lineRule="exact"/>
        <w:ind w:firstLine="0" w:firstLineChars="0"/>
        <w:rPr>
          <w:rFonts w:hint="eastAsia" w:ascii="仿宋" w:hAnsi="仿宋" w:eastAsia="仿宋" w:cs="仿宋"/>
          <w:sz w:val="21"/>
          <w:szCs w:val="21"/>
        </w:rPr>
      </w:pPr>
    </w:p>
    <w:p w14:paraId="742B4434">
      <w:pPr>
        <w:pageBreakBefore w:val="0"/>
        <w:kinsoku/>
        <w:wordWrap/>
        <w:overflowPunct/>
        <w:topLinePunct w:val="0"/>
        <w:bidi w:val="0"/>
        <w:spacing w:line="300" w:lineRule="exact"/>
        <w:rPr>
          <w:rFonts w:hint="eastAsia" w:ascii="仿宋" w:hAnsi="仿宋" w:eastAsia="仿宋" w:cs="仿宋"/>
          <w:sz w:val="21"/>
          <w:szCs w:val="21"/>
        </w:rPr>
      </w:pPr>
    </w:p>
    <w:p w14:paraId="4A11E33B">
      <w:pPr>
        <w:pageBreakBefore w:val="0"/>
        <w:kinsoku/>
        <w:wordWrap/>
        <w:overflowPunct/>
        <w:topLinePunct w:val="0"/>
        <w:bidi w:val="0"/>
        <w:spacing w:line="300" w:lineRule="exact"/>
        <w:ind w:left="0" w:leftChars="0" w:firstLine="0" w:firstLineChars="0"/>
        <w:rPr>
          <w:rFonts w:hint="eastAsia" w:ascii="仿宋" w:hAnsi="仿宋" w:eastAsia="仿宋" w:cs="仿宋"/>
          <w:sz w:val="21"/>
          <w:szCs w:val="21"/>
        </w:rPr>
      </w:pPr>
    </w:p>
    <w:p w14:paraId="22818A13">
      <w:pPr>
        <w:pageBreakBefore w:val="0"/>
        <w:kinsoku/>
        <w:wordWrap/>
        <w:overflowPunct/>
        <w:topLinePunct w:val="0"/>
        <w:bidi w:val="0"/>
        <w:spacing w:line="300" w:lineRule="exact"/>
        <w:rPr>
          <w:rFonts w:hint="eastAsia" w:ascii="仿宋" w:hAnsi="仿宋" w:eastAsia="仿宋" w:cs="仿宋"/>
          <w:sz w:val="21"/>
          <w:szCs w:val="21"/>
        </w:rPr>
      </w:pPr>
    </w:p>
    <w:p w14:paraId="645F209B">
      <w:pPr>
        <w:pageBreakBefore w:val="0"/>
        <w:kinsoku/>
        <w:wordWrap/>
        <w:overflowPunct/>
        <w:topLinePunct w:val="0"/>
        <w:bidi w:val="0"/>
        <w:spacing w:line="300" w:lineRule="exact"/>
        <w:rPr>
          <w:rFonts w:hint="eastAsia" w:ascii="仿宋" w:hAnsi="仿宋" w:eastAsia="仿宋" w:cs="仿宋"/>
          <w:sz w:val="21"/>
          <w:szCs w:val="21"/>
        </w:rPr>
      </w:pPr>
    </w:p>
    <w:p w14:paraId="59B4D0E1">
      <w:pPr>
        <w:pageBreakBefore w:val="0"/>
        <w:numPr>
          <w:ilvl w:val="0"/>
          <w:numId w:val="0"/>
        </w:numPr>
        <w:kinsoku/>
        <w:wordWrap/>
        <w:overflowPunct/>
        <w:topLinePunct w:val="0"/>
        <w:bidi w:val="0"/>
        <w:spacing w:line="300" w:lineRule="exact"/>
        <w:ind w:leftChars="1100" w:firstLine="482" w:firstLineChars="200"/>
        <w:rPr>
          <w:rFonts w:hint="eastAsia" w:ascii="仿宋" w:hAnsi="仿宋" w:eastAsia="仿宋" w:cs="仿宋"/>
          <w:b/>
          <w:bCs/>
          <w:sz w:val="24"/>
          <w:szCs w:val="24"/>
          <w:u w:val="none"/>
          <w:lang w:val="en-US" w:eastAsia="zh-CN"/>
        </w:rPr>
      </w:pPr>
      <w:r>
        <w:rPr>
          <w:rFonts w:hint="eastAsia" w:cs="仿宋"/>
          <w:b/>
          <w:bCs/>
          <w:sz w:val="24"/>
          <w:szCs w:val="24"/>
          <w:u w:val="none"/>
          <w:lang w:val="en-US" w:eastAsia="zh-CN"/>
        </w:rPr>
        <w:t xml:space="preserve">第一章 </w:t>
      </w:r>
      <w:r>
        <w:rPr>
          <w:rFonts w:hint="eastAsia" w:ascii="仿宋" w:hAnsi="仿宋" w:eastAsia="仿宋" w:cs="仿宋"/>
          <w:b/>
          <w:bCs/>
          <w:sz w:val="24"/>
          <w:szCs w:val="24"/>
          <w:u w:val="none"/>
          <w:lang w:val="en-US" w:eastAsia="zh-CN"/>
        </w:rPr>
        <w:t xml:space="preserve">  采购需求</w:t>
      </w:r>
    </w:p>
    <w:p w14:paraId="746C8C9B">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bCs/>
          <w:color w:val="000000"/>
          <w:kern w:val="0"/>
          <w:sz w:val="21"/>
          <w:szCs w:val="21"/>
          <w:u w:val="none"/>
          <w:lang w:val="en-US" w:eastAsia="zh-CN" w:bidi="ar-SA"/>
        </w:rPr>
      </w:pPr>
      <w:r>
        <w:rPr>
          <w:rFonts w:hint="eastAsia" w:ascii="仿宋" w:hAnsi="仿宋" w:eastAsia="仿宋" w:cs="仿宋"/>
          <w:b/>
          <w:bCs/>
          <w:color w:val="000000"/>
          <w:kern w:val="0"/>
          <w:sz w:val="21"/>
          <w:szCs w:val="21"/>
          <w:u w:val="none"/>
          <w:lang w:val="en-US" w:eastAsia="zh-CN" w:bidi="ar-SA"/>
        </w:rPr>
        <w:t>一、采购清单（根据此</w:t>
      </w:r>
      <w:r>
        <w:rPr>
          <w:rFonts w:hint="eastAsia" w:ascii="仿宋" w:hAnsi="仿宋" w:cs="仿宋"/>
          <w:b/>
          <w:bCs/>
          <w:color w:val="000000"/>
          <w:kern w:val="0"/>
          <w:sz w:val="21"/>
          <w:szCs w:val="21"/>
          <w:u w:val="none"/>
          <w:lang w:val="en-US" w:eastAsia="zh-CN" w:bidi="ar-SA"/>
        </w:rPr>
        <w:t>项</w:t>
      </w:r>
      <w:r>
        <w:rPr>
          <w:rFonts w:hint="eastAsia" w:ascii="仿宋" w:hAnsi="仿宋" w:eastAsia="仿宋" w:cs="仿宋"/>
          <w:b/>
          <w:bCs/>
          <w:color w:val="000000"/>
          <w:kern w:val="0"/>
          <w:sz w:val="21"/>
          <w:szCs w:val="21"/>
          <w:u w:val="none"/>
          <w:lang w:val="en-US" w:eastAsia="zh-CN" w:bidi="ar-SA"/>
        </w:rPr>
        <w:t>填写《报价单》）</w:t>
      </w:r>
    </w:p>
    <w:p w14:paraId="0AB471D1">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bidi="ar-SA"/>
        </w:rPr>
        <w:t>1.部分科室麻精药品存放区域新增安装监控和扩容部分监控视频存储时间。</w:t>
      </w:r>
    </w:p>
    <w:p w14:paraId="2B78F628">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bCs/>
          <w:color w:val="000000"/>
          <w:kern w:val="0"/>
          <w:sz w:val="21"/>
          <w:szCs w:val="21"/>
          <w:u w:val="single"/>
          <w:lang w:val="en-US" w:eastAsia="zh-CN" w:bidi="ar-SA"/>
        </w:rPr>
      </w:pPr>
      <w:r>
        <w:rPr>
          <w:rFonts w:hint="eastAsia" w:ascii="仿宋" w:hAnsi="仿宋" w:eastAsia="仿宋" w:cs="仿宋"/>
          <w:b/>
          <w:bCs/>
          <w:color w:val="000000"/>
          <w:kern w:val="0"/>
          <w:sz w:val="21"/>
          <w:szCs w:val="21"/>
          <w:u w:val="single"/>
          <w:lang w:val="en-US" w:eastAsia="zh-CN" w:bidi="ar-SA"/>
        </w:rPr>
        <w:t>※推荐品牌：监控设备（摄像机、录像机）：海康、大华、华为; 交换机设备：华为，华三，锐捷; 硬盘：西部数据，日立，希捷; 布线产品：FGT,普天，罗森博格。（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p w14:paraId="3074DC51">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bidi="ar-SA"/>
        </w:rPr>
        <w:t>2.本项目不组织现场勘探，供应商自行考虑相关因素。</w:t>
      </w:r>
    </w:p>
    <w:tbl>
      <w:tblPr>
        <w:tblStyle w:val="16"/>
        <w:tblW w:w="11035"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829"/>
        <w:gridCol w:w="3242"/>
        <w:gridCol w:w="766"/>
        <w:gridCol w:w="709"/>
        <w:gridCol w:w="808"/>
        <w:gridCol w:w="1271"/>
        <w:gridCol w:w="1697"/>
      </w:tblGrid>
      <w:tr w14:paraId="1338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095C">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A8B">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3966">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技术要求</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59C">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6BA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D14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品牌</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043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4C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总价（元）</w:t>
            </w:r>
          </w:p>
        </w:tc>
      </w:tr>
      <w:tr w14:paraId="24D2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95B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F2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400万网络高清半球</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EF35">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最高分辨率可达2560x1440@25 fps支持用户登录锁定机制，及密码复杂度提示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C3D">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61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6A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01B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甲供</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0E1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甲供</w:t>
            </w:r>
          </w:p>
        </w:tc>
      </w:tr>
      <w:tr w14:paraId="64EE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06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CA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32路硬盘录像机</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A4B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32路、8盘位网络硬盘录像机</w:t>
            </w:r>
          </w:p>
          <w:p w14:paraId="31BA1275">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【硬件规格】</w:t>
            </w:r>
          </w:p>
          <w:p w14:paraId="4E3026F0">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存储接口：8个SATA接口，可满配8TB硬盘</w:t>
            </w:r>
          </w:p>
          <w:p w14:paraId="7792F226">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视频接口：HDMI≥1，VGA≥1</w:t>
            </w:r>
          </w:p>
          <w:p w14:paraId="4CFE40D3">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网络接口：2×RJ45 10/100/1000Mbps自适应以太网口</w:t>
            </w:r>
          </w:p>
          <w:p w14:paraId="62F939C9">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报警接口：16路报警输入，4路报警输出</w:t>
            </w:r>
          </w:p>
          <w:p w14:paraId="51940478">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串行接口：1路RS-232接口，1路半双工RS-485接口</w:t>
            </w:r>
          </w:p>
          <w:p w14:paraId="1A015EB3">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USB接口：2×USB 2.0，1×USB 3.0</w:t>
            </w:r>
          </w:p>
          <w:p w14:paraId="1F52988A">
            <w:pPr>
              <w:keepNext w:val="0"/>
              <w:keepLines w:val="0"/>
              <w:pageBreakBefore w:val="0"/>
              <w:widowControl/>
              <w:suppressLineNumbers w:val="0"/>
              <w:kinsoku/>
              <w:wordWrap/>
              <w:overflowPunct/>
              <w:topLinePunct w:val="0"/>
              <w:bidi w:val="0"/>
              <w:spacing w:line="300" w:lineRule="exact"/>
              <w:ind w:left="0" w:leftChars="0" w:firstLine="211"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【产品性能】</w:t>
            </w:r>
          </w:p>
          <w:p w14:paraId="06E98E53">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输入带宽：256Mbps</w:t>
            </w:r>
          </w:p>
          <w:p w14:paraId="3DF1BF15">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输出带宽：160Mbps</w:t>
            </w:r>
          </w:p>
          <w:p w14:paraId="6EC0777B">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接入能力：32路H.264、H.265格式高清码流接入</w:t>
            </w:r>
          </w:p>
          <w:p w14:paraId="2B36A47F">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解码能力：最大支持12×1080P</w:t>
            </w:r>
          </w:p>
          <w:p w14:paraId="51255084">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显示能力：最大支持4K+1080P异源输出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18C">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E9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1E0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A0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4D3">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769B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674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8A9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监控硬盘</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61A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8TB，3.5英寸 SATA 3.0接口，转速：5400RPM，缓存：256MB</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B2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6B6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C4D">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C2D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B7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772B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F62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70D">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8口POE交换机</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71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kern w:val="0"/>
                <w:sz w:val="21"/>
                <w:szCs w:val="21"/>
                <w:u w:val="none"/>
              </w:rPr>
              <w:t>千兆以太网交换机产品 ，8个10/100/1000Base-T以太网端口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FC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6B9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7081">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auto"/>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41D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auto"/>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CC4">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auto"/>
                <w:kern w:val="0"/>
                <w:sz w:val="21"/>
                <w:szCs w:val="21"/>
                <w:u w:val="none"/>
                <w:lang w:val="en-US" w:eastAsia="zh-CN" w:bidi="ar"/>
              </w:rPr>
            </w:pPr>
          </w:p>
        </w:tc>
      </w:tr>
      <w:tr w14:paraId="6E82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2B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48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双绞网线</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81B">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color w:val="000000"/>
                <w:kern w:val="0"/>
                <w:sz w:val="21"/>
                <w:szCs w:val="21"/>
                <w:u w:val="none"/>
                <w:lang w:eastAsia="zh-CN"/>
              </w:rPr>
            </w:pPr>
            <w:r>
              <w:rPr>
                <w:rFonts w:hint="eastAsia" w:ascii="仿宋" w:hAnsi="仿宋" w:eastAsia="仿宋" w:cs="仿宋"/>
                <w:color w:val="000000"/>
                <w:kern w:val="0"/>
                <w:sz w:val="21"/>
                <w:szCs w:val="21"/>
                <w:u w:val="none"/>
              </w:rPr>
              <w:t>六类4对UTP电缆：满足ISO/IEC 11801-2002、YD/T 1019-2001、TIA/EIA 568B、YD/T 926.2-2009标准，具体标准如下：</w:t>
            </w:r>
          </w:p>
          <w:p w14:paraId="07C2B5ED">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color w:val="000000"/>
                <w:kern w:val="0"/>
                <w:sz w:val="21"/>
                <w:szCs w:val="21"/>
                <w:u w:val="none"/>
                <w:lang w:eastAsia="zh-CN"/>
              </w:rPr>
            </w:pPr>
            <w:r>
              <w:rPr>
                <w:rFonts w:hint="eastAsia" w:ascii="仿宋" w:hAnsi="仿宋" w:eastAsia="仿宋" w:cs="仿宋"/>
                <w:color w:val="000000"/>
                <w:kern w:val="0"/>
                <w:sz w:val="21"/>
                <w:szCs w:val="21"/>
                <w:u w:val="none"/>
              </w:rPr>
              <w:t>1.护套材质：PVC ；</w:t>
            </w:r>
          </w:p>
          <w:p w14:paraId="48FA683B">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color w:val="000000"/>
                <w:kern w:val="0"/>
                <w:sz w:val="21"/>
                <w:szCs w:val="21"/>
                <w:u w:val="none"/>
                <w:lang w:eastAsia="zh-CN"/>
              </w:rPr>
            </w:pPr>
            <w:r>
              <w:rPr>
                <w:rFonts w:hint="eastAsia" w:ascii="仿宋" w:hAnsi="仿宋" w:eastAsia="仿宋" w:cs="仿宋"/>
                <w:color w:val="000000"/>
                <w:kern w:val="0"/>
                <w:sz w:val="21"/>
                <w:szCs w:val="21"/>
                <w:u w:val="none"/>
              </w:rPr>
              <w:t>2.导体：99.99%无氧铜；</w:t>
            </w:r>
          </w:p>
          <w:p w14:paraId="551F8325">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color w:val="000000"/>
                <w:kern w:val="0"/>
                <w:sz w:val="21"/>
                <w:szCs w:val="21"/>
                <w:u w:val="none"/>
                <w:lang w:eastAsia="zh-CN"/>
              </w:rPr>
            </w:pPr>
            <w:r>
              <w:rPr>
                <w:rFonts w:hint="eastAsia" w:ascii="仿宋" w:hAnsi="仿宋" w:eastAsia="仿宋" w:cs="仿宋"/>
                <w:color w:val="000000"/>
                <w:kern w:val="0"/>
                <w:sz w:val="21"/>
                <w:szCs w:val="21"/>
                <w:u w:val="none"/>
              </w:rPr>
              <w:t>3.导体直径：23AWG；</w:t>
            </w:r>
          </w:p>
          <w:p w14:paraId="0D32D3AF">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color w:val="000000"/>
                <w:kern w:val="0"/>
                <w:sz w:val="21"/>
                <w:szCs w:val="21"/>
                <w:u w:val="none"/>
                <w:lang w:eastAsia="zh-CN"/>
              </w:rPr>
            </w:pPr>
            <w:r>
              <w:rPr>
                <w:rFonts w:hint="eastAsia" w:ascii="仿宋" w:hAnsi="仿宋" w:eastAsia="仿宋" w:cs="仿宋"/>
                <w:color w:val="000000"/>
                <w:kern w:val="0"/>
                <w:sz w:val="21"/>
                <w:szCs w:val="21"/>
                <w:u w:val="none"/>
              </w:rPr>
              <w:t>4.整根100米的网线做FLUKE测试，直流环阻≤16Ω；传播时延≤536ns/100m；时延差≤45ns；近端串音、回波损耗余量、 插入损耗等均需优于ANSI/TIA-568-C.2-2009标准；</w:t>
            </w:r>
          </w:p>
          <w:p w14:paraId="2B5664D1">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000000"/>
                <w:kern w:val="0"/>
                <w:sz w:val="21"/>
                <w:szCs w:val="21"/>
                <w:u w:val="none"/>
              </w:rPr>
              <w:t>5.线缆需通过了信息产业部数据通信产品质量监督检验中心检验，UL、ROHS、CE、TLC和检测报告。</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C0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2C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F2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01C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6C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1329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6F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A6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000000"/>
                <w:kern w:val="0"/>
                <w:sz w:val="21"/>
                <w:szCs w:val="21"/>
                <w:u w:val="none"/>
                <w:lang w:bidi="ar"/>
              </w:rPr>
              <w:t>PVC穿线</w:t>
            </w:r>
            <w:r>
              <w:rPr>
                <w:rFonts w:hint="eastAsia" w:ascii="仿宋" w:hAnsi="仿宋" w:eastAsia="仿宋" w:cs="仿宋"/>
                <w:i w:val="0"/>
                <w:iCs w:val="0"/>
                <w:color w:val="000000"/>
                <w:kern w:val="0"/>
                <w:sz w:val="21"/>
                <w:szCs w:val="21"/>
                <w:u w:val="none"/>
                <w:lang w:val="en-US" w:eastAsia="zh-CN" w:bidi="ar"/>
              </w:rPr>
              <w:t>管材</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CFE">
            <w:pPr>
              <w:pageBreakBefore w:val="0"/>
              <w:widowControl/>
              <w:kinsoku/>
              <w:wordWrap/>
              <w:overflowPunct/>
              <w:topLinePunct w:val="0"/>
              <w:bidi w:val="0"/>
              <w:spacing w:line="300" w:lineRule="exact"/>
              <w:ind w:left="0" w:leftChars="0" w:firstLine="0" w:firstLineChars="0"/>
              <w:textAlignment w:val="center"/>
              <w:rPr>
                <w:rFonts w:hint="eastAsia" w:ascii="仿宋" w:hAnsi="仿宋" w:eastAsia="仿宋" w:cs="仿宋"/>
                <w:color w:val="000000"/>
                <w:kern w:val="2"/>
                <w:sz w:val="21"/>
                <w:szCs w:val="21"/>
                <w:u w:val="none"/>
                <w:lang w:val="en-US" w:eastAsia="zh-CN" w:bidi="ar-SA"/>
              </w:rPr>
            </w:pPr>
            <w:r>
              <w:rPr>
                <w:rFonts w:hint="eastAsia" w:ascii="仿宋" w:hAnsi="仿宋" w:eastAsia="仿宋" w:cs="仿宋"/>
                <w:color w:val="000000"/>
                <w:kern w:val="0"/>
                <w:sz w:val="21"/>
                <w:szCs w:val="21"/>
                <w:u w:val="none"/>
              </w:rPr>
              <w:t>室</w:t>
            </w:r>
            <w:r>
              <w:rPr>
                <w:rFonts w:hint="eastAsia" w:ascii="仿宋" w:hAnsi="仿宋" w:eastAsia="仿宋" w:cs="仿宋"/>
                <w:color w:val="000000"/>
                <w:kern w:val="0"/>
                <w:sz w:val="21"/>
                <w:szCs w:val="21"/>
                <w:u w:val="none"/>
                <w:lang w:val="en-US" w:eastAsia="zh-CN"/>
              </w:rPr>
              <w:t>内</w:t>
            </w:r>
            <w:r>
              <w:rPr>
                <w:rFonts w:hint="eastAsia" w:ascii="仿宋" w:hAnsi="仿宋" w:eastAsia="仿宋" w:cs="仿宋"/>
                <w:color w:val="000000"/>
                <w:kern w:val="0"/>
                <w:sz w:val="21"/>
                <w:szCs w:val="21"/>
                <w:u w:val="none"/>
              </w:rPr>
              <w:t>Φ2</w:t>
            </w:r>
            <w:r>
              <w:rPr>
                <w:rFonts w:hint="eastAsia" w:ascii="仿宋" w:hAnsi="仿宋" w:eastAsia="仿宋" w:cs="仿宋"/>
                <w:color w:val="000000"/>
                <w:kern w:val="0"/>
                <w:sz w:val="21"/>
                <w:szCs w:val="21"/>
                <w:u w:val="none"/>
                <w:lang w:val="en-US" w:eastAsia="zh-CN"/>
              </w:rPr>
              <w:t>0</w:t>
            </w:r>
            <w:r>
              <w:rPr>
                <w:rFonts w:hint="eastAsia" w:ascii="仿宋" w:hAnsi="仿宋" w:eastAsia="仿宋" w:cs="仿宋"/>
                <w:color w:val="000000"/>
                <w:kern w:val="0"/>
                <w:sz w:val="21"/>
                <w:szCs w:val="21"/>
                <w:u w:val="none"/>
              </w:rPr>
              <w:t xml:space="preserve">穿线管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41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0C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B86D">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0F5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233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26BD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C0F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263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kern w:val="0"/>
                <w:sz w:val="21"/>
                <w:szCs w:val="21"/>
                <w:u w:val="none"/>
                <w:lang w:bidi="ar"/>
              </w:rPr>
              <w:t>工程辅材</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898A">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kern w:val="0"/>
                <w:sz w:val="21"/>
                <w:szCs w:val="21"/>
                <w:u w:val="none"/>
                <w:lang w:bidi="ar"/>
              </w:rPr>
              <w:t>安装辅材、明盒、螺丝、扎带、标签、电工胶布、膨胀管、自攻螺丝、胶水、管卡、扎带等所有项目所需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C47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6EC">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93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F4D">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194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14:paraId="69A7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034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50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工程施工</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C6F">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工程施工、安装、调试等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5AE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AAAE">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3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A2F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1D1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32D3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BD0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0B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6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8791B">
            <w:pPr>
              <w:pageBreakBefore w:val="0"/>
              <w:kinsoku/>
              <w:wordWrap/>
              <w:overflowPunct/>
              <w:topLinePunct w:val="0"/>
              <w:bidi w:val="0"/>
              <w:spacing w:line="300" w:lineRule="exact"/>
              <w:jc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322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1579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C87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6B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税金</w:t>
            </w:r>
          </w:p>
        </w:tc>
        <w:tc>
          <w:tcPr>
            <w:tcW w:w="6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A17EF">
            <w:pPr>
              <w:pageBreakBefore w:val="0"/>
              <w:kinsoku/>
              <w:wordWrap/>
              <w:overflowPunct/>
              <w:topLinePunct w:val="0"/>
              <w:bidi w:val="0"/>
              <w:spacing w:line="300" w:lineRule="exact"/>
              <w:jc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6AF">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1F94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DFC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0B4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总计</w:t>
            </w:r>
          </w:p>
        </w:tc>
        <w:tc>
          <w:tcPr>
            <w:tcW w:w="67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6E1F2">
            <w:pPr>
              <w:pageBreakBefore w:val="0"/>
              <w:kinsoku/>
              <w:wordWrap/>
              <w:overflowPunct/>
              <w:topLinePunct w:val="0"/>
              <w:bidi w:val="0"/>
              <w:spacing w:line="300" w:lineRule="exact"/>
              <w:jc w:val="center"/>
              <w:rPr>
                <w:rFonts w:hint="eastAsia" w:ascii="仿宋" w:hAnsi="仿宋" w:eastAsia="仿宋" w:cs="仿宋"/>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D12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bl>
    <w:p w14:paraId="11ED32D9">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14:paraId="11175973">
      <w:pPr>
        <w:pageBreakBefore w:val="0"/>
        <w:kinsoku/>
        <w:wordWrap/>
        <w:overflowPunct/>
        <w:topLinePunct w:val="0"/>
        <w:bidi w:val="0"/>
        <w:spacing w:line="300" w:lineRule="exact"/>
        <w:ind w:left="0" w:leftChars="0" w:firstLine="0" w:firstLineChars="0"/>
        <w:rPr>
          <w:rFonts w:hint="eastAsia" w:ascii="仿宋" w:hAnsi="仿宋" w:eastAsia="仿宋" w:cs="仿宋"/>
          <w:sz w:val="21"/>
          <w:szCs w:val="21"/>
          <w:lang w:val="en-US" w:eastAsia="zh-CN"/>
        </w:rPr>
      </w:pPr>
    </w:p>
    <w:p w14:paraId="4FBFEDD0">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bCs/>
          <w:color w:val="000000"/>
          <w:kern w:val="0"/>
          <w:sz w:val="21"/>
          <w:szCs w:val="21"/>
          <w:u w:val="none"/>
          <w:lang w:val="en-US" w:eastAsia="zh-CN" w:bidi="ar-SA"/>
        </w:rPr>
      </w:pPr>
      <w:r>
        <w:rPr>
          <w:rFonts w:hint="eastAsia" w:ascii="仿宋" w:hAnsi="仿宋" w:eastAsia="仿宋" w:cs="仿宋"/>
          <w:b/>
          <w:bCs/>
          <w:color w:val="000000"/>
          <w:kern w:val="0"/>
          <w:sz w:val="21"/>
          <w:szCs w:val="21"/>
          <w:u w:val="none"/>
          <w:lang w:val="en-US" w:eastAsia="zh-CN" w:bidi="ar-SA"/>
        </w:rPr>
        <w:t>二、服务条款（根据此条填写《服务条款响应/偏离表》）</w:t>
      </w:r>
    </w:p>
    <w:p w14:paraId="1C61540E">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1、安全要求：</w:t>
      </w:r>
    </w:p>
    <w:p w14:paraId="451D023E">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1.1由于产品质量问题导致使用者产生的一切人身安全事故由中标供应商负全责。</w:t>
      </w:r>
    </w:p>
    <w:p w14:paraId="3AE43C5E">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1.2中标供应商对（除采购人原因之外）所有的运输、安装、施工、人员等项目实施过程的安全负全责。</w:t>
      </w:r>
    </w:p>
    <w:p w14:paraId="08AA5D86">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2、质量要求</w:t>
      </w:r>
    </w:p>
    <w:p w14:paraId="4AA0D29D">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2.1质保要求：项目整体质保期为叁年。中标供应商须按采购人要求的时间竣工、所有挂墙、挂顶、立杆设备必须安装牢固，因吊挂隐患事故造成的损失由中标供应商承担赔偿责任。</w:t>
      </w:r>
    </w:p>
    <w:p w14:paraId="314307A3">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2.2售后服务：质保期内每年两次免费保养维护。中标供应商提供全天候7*24小时响应维护，2小时内响应，如产品出现损坏，要及时更换并提供备件，最短的时间保证产品正常使用。如一个工作日内不能解决问题提供同型号规格原厂备用机，直至原设备修复。质保期满后，维修仅收取配件费，不收取人工费和上门费。</w:t>
      </w:r>
    </w:p>
    <w:p w14:paraId="29180A92">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2.3中标供应商供货的所有设备、用材均须是投标所列原厂封装未使用过的产品，线缆必须为国标产品。本次招标产品必须满足国标标准，与现有平台实现国标对接并能兼容现有平台。其中监控硬盘录像机的存储录像时间需达到不低于</w:t>
      </w:r>
      <w:r>
        <w:rPr>
          <w:rFonts w:hint="eastAsia" w:ascii="仿宋" w:hAnsi="仿宋" w:eastAsia="仿宋" w:cs="仿宋"/>
          <w:b w:val="0"/>
          <w:bCs w:val="0"/>
          <w:color w:val="000000"/>
          <w:kern w:val="0"/>
          <w:sz w:val="21"/>
          <w:szCs w:val="21"/>
          <w:u w:val="none"/>
          <w:lang w:val="en-US" w:eastAsia="zh-CN" w:bidi="ar-SA"/>
        </w:rPr>
        <w:t>180</w:t>
      </w:r>
      <w:r>
        <w:rPr>
          <w:rFonts w:hint="eastAsia" w:ascii="仿宋" w:hAnsi="仿宋" w:eastAsia="仿宋" w:cs="仿宋"/>
          <w:b w:val="0"/>
          <w:bCs w:val="0"/>
          <w:color w:val="000000"/>
          <w:kern w:val="0"/>
          <w:sz w:val="21"/>
          <w:szCs w:val="21"/>
          <w:u w:val="none"/>
          <w:lang w:val="zh-CN" w:eastAsia="zh-CN" w:bidi="ar-SA"/>
        </w:rPr>
        <w:t>天的要求。采购人有权要求中标商提供优化、完善的设计、施工方案作为合同签订的必备要件，投标即视为响应。本项目中标供应商须按原有室内外弱电管网暗埋施工，所有需开孔、开槽、开挖须征得采购人同意并作恢复。</w:t>
      </w:r>
    </w:p>
    <w:p w14:paraId="027167CC">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3、交货要求</w:t>
      </w:r>
    </w:p>
    <w:p w14:paraId="3AC14093">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3.1.交货地点：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14:paraId="63DA7673">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3.2.交付使用时间：自合同签订后,</w:t>
      </w:r>
      <w:r>
        <w:rPr>
          <w:rFonts w:hint="eastAsia" w:ascii="仿宋" w:hAnsi="仿宋" w:eastAsia="仿宋" w:cs="仿宋"/>
          <w:b w:val="0"/>
          <w:bCs w:val="0"/>
          <w:color w:val="000000"/>
          <w:kern w:val="0"/>
          <w:sz w:val="21"/>
          <w:szCs w:val="21"/>
          <w:u w:val="none"/>
          <w:lang w:val="en-US" w:eastAsia="zh-CN" w:bidi="ar-SA"/>
        </w:rPr>
        <w:t>15</w:t>
      </w:r>
      <w:r>
        <w:rPr>
          <w:rFonts w:hint="eastAsia" w:ascii="仿宋" w:hAnsi="仿宋" w:eastAsia="仿宋" w:cs="仿宋"/>
          <w:b w:val="0"/>
          <w:bCs w:val="0"/>
          <w:color w:val="000000"/>
          <w:kern w:val="0"/>
          <w:sz w:val="21"/>
          <w:szCs w:val="21"/>
          <w:u w:val="none"/>
          <w:lang w:val="zh-CN" w:eastAsia="zh-CN" w:bidi="ar-SA"/>
        </w:rPr>
        <w:t>天内通过验收、交付使用。中标供应商须提供项目整套施工图纸资料、验收文档资料、培训相关材料，以备后期维保和服务使用。</w:t>
      </w:r>
    </w:p>
    <w:p w14:paraId="69B6B1E7">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4</w:t>
      </w:r>
      <w:r>
        <w:rPr>
          <w:rFonts w:hint="eastAsia" w:ascii="仿宋" w:hAnsi="仿宋" w:eastAsia="仿宋" w:cs="仿宋"/>
          <w:b w:val="0"/>
          <w:bCs w:val="0"/>
          <w:color w:val="000000"/>
          <w:kern w:val="0"/>
          <w:sz w:val="21"/>
          <w:szCs w:val="21"/>
          <w:u w:val="none"/>
          <w:lang w:val="zh-CN" w:eastAsia="zh-CN" w:bidi="ar-SA"/>
        </w:rPr>
        <w:t>、验收要求</w:t>
      </w:r>
    </w:p>
    <w:p w14:paraId="4524599C">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4</w:t>
      </w:r>
      <w:r>
        <w:rPr>
          <w:rFonts w:hint="eastAsia" w:ascii="仿宋" w:hAnsi="仿宋" w:eastAsia="仿宋" w:cs="仿宋"/>
          <w:b w:val="0"/>
          <w:bCs w:val="0"/>
          <w:color w:val="000000"/>
          <w:kern w:val="0"/>
          <w:sz w:val="21"/>
          <w:szCs w:val="21"/>
          <w:u w:val="none"/>
          <w:lang w:val="zh-CN" w:eastAsia="zh-CN" w:bidi="ar-SA"/>
        </w:rPr>
        <w:t>.1.中标供应商交付的货物应当完全符合采购文件和合同所规定的货物、数量和规格要求。中标供应商提供的货物不符合采购文件和合同规定的，采购人有权拒收货物，由此引起的风险，由中标供应商承担。</w:t>
      </w:r>
    </w:p>
    <w:p w14:paraId="2F8DA701">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4</w:t>
      </w:r>
      <w:r>
        <w:rPr>
          <w:rFonts w:hint="eastAsia" w:ascii="仿宋" w:hAnsi="仿宋" w:eastAsia="仿宋" w:cs="仿宋"/>
          <w:b w:val="0"/>
          <w:bCs w:val="0"/>
          <w:color w:val="000000"/>
          <w:kern w:val="0"/>
          <w:sz w:val="21"/>
          <w:szCs w:val="21"/>
          <w:u w:val="none"/>
          <w:lang w:val="zh-CN" w:eastAsia="zh-CN" w:bidi="ar-SA"/>
        </w:rPr>
        <w:t>.2.货物验收包括：型号、规格、数量、外观质量、及货物包装是否完好等方面。</w:t>
      </w:r>
    </w:p>
    <w:p w14:paraId="1467B56C">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4</w:t>
      </w:r>
      <w:r>
        <w:rPr>
          <w:rFonts w:hint="eastAsia" w:ascii="仿宋" w:hAnsi="仿宋" w:eastAsia="仿宋" w:cs="仿宋"/>
          <w:b w:val="0"/>
          <w:bCs w:val="0"/>
          <w:color w:val="000000"/>
          <w:kern w:val="0"/>
          <w:sz w:val="21"/>
          <w:szCs w:val="21"/>
          <w:u w:val="none"/>
          <w:lang w:val="zh-CN" w:eastAsia="zh-CN" w:bidi="ar-SA"/>
        </w:rPr>
        <w:t>.3.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中标供应商承担相关的违约责任。</w:t>
      </w:r>
    </w:p>
    <w:p w14:paraId="1F98D480">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4</w:t>
      </w:r>
      <w:r>
        <w:rPr>
          <w:rFonts w:hint="eastAsia" w:ascii="仿宋" w:hAnsi="仿宋" w:eastAsia="仿宋" w:cs="仿宋"/>
          <w:b w:val="0"/>
          <w:bCs w:val="0"/>
          <w:color w:val="000000"/>
          <w:kern w:val="0"/>
          <w:sz w:val="21"/>
          <w:szCs w:val="21"/>
          <w:u w:val="none"/>
          <w:lang w:val="zh-CN" w:eastAsia="zh-CN" w:bidi="ar-SA"/>
        </w:rPr>
        <w:t>.4.货物和系统调试验收的标准：按行业通行标准、出厂标准和投标文件的承诺（该承诺不低于国家相关标准）。</w:t>
      </w:r>
    </w:p>
    <w:p w14:paraId="2692D698">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5</w:t>
      </w:r>
      <w:r>
        <w:rPr>
          <w:rFonts w:hint="eastAsia" w:ascii="仿宋" w:hAnsi="仿宋" w:eastAsia="仿宋" w:cs="仿宋"/>
          <w:b w:val="0"/>
          <w:bCs w:val="0"/>
          <w:color w:val="000000"/>
          <w:kern w:val="0"/>
          <w:sz w:val="21"/>
          <w:szCs w:val="21"/>
          <w:u w:val="none"/>
          <w:lang w:val="zh-CN" w:eastAsia="zh-CN" w:bidi="ar-SA"/>
        </w:rPr>
        <w:t>、付款条件</w:t>
      </w:r>
    </w:p>
    <w:p w14:paraId="6CE19D0C">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5</w:t>
      </w:r>
      <w:r>
        <w:rPr>
          <w:rFonts w:hint="eastAsia" w:ascii="仿宋" w:hAnsi="仿宋" w:eastAsia="仿宋" w:cs="仿宋"/>
          <w:b w:val="0"/>
          <w:bCs w:val="0"/>
          <w:color w:val="000000"/>
          <w:kern w:val="0"/>
          <w:sz w:val="21"/>
          <w:szCs w:val="21"/>
          <w:u w:val="none"/>
          <w:lang w:val="zh-CN" w:eastAsia="zh-CN" w:bidi="ar-SA"/>
        </w:rPr>
        <w:t>.1.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w:t>
      </w:r>
    </w:p>
    <w:p w14:paraId="6CE1DF3B">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zh-CN" w:eastAsia="zh-CN" w:bidi="ar-SA"/>
        </w:rPr>
        <w:t>本项目的报价包括清单中未列出但项目实施所需要的其它所有费用；</w:t>
      </w:r>
    </w:p>
    <w:p w14:paraId="4C1DD0F4">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r>
        <w:rPr>
          <w:rFonts w:hint="eastAsia" w:ascii="仿宋" w:hAnsi="仿宋" w:eastAsia="仿宋" w:cs="仿宋"/>
          <w:b w:val="0"/>
          <w:bCs w:val="0"/>
          <w:color w:val="000000"/>
          <w:kern w:val="0"/>
          <w:sz w:val="21"/>
          <w:szCs w:val="21"/>
          <w:u w:val="none"/>
          <w:lang w:val="en-US" w:eastAsia="zh-CN" w:bidi="ar-SA"/>
        </w:rPr>
        <w:t>5</w:t>
      </w:r>
      <w:r>
        <w:rPr>
          <w:rFonts w:hint="eastAsia" w:ascii="仿宋" w:hAnsi="仿宋" w:eastAsia="仿宋" w:cs="仿宋"/>
          <w:b w:val="0"/>
          <w:bCs w:val="0"/>
          <w:color w:val="000000"/>
          <w:kern w:val="0"/>
          <w:sz w:val="21"/>
          <w:szCs w:val="21"/>
          <w:u w:val="none"/>
          <w:lang w:val="zh-CN" w:eastAsia="zh-CN" w:bidi="ar-SA"/>
        </w:rPr>
        <w:t>.2.中标供应商按采购人要求将货物送到指定地点，安装调试完毕，经采购人现场清点实际安装数量并验收合格后，由采购人支付合同（实际安装数量）总额</w:t>
      </w:r>
      <w:r>
        <w:rPr>
          <w:rFonts w:hint="eastAsia" w:ascii="仿宋" w:hAnsi="仿宋" w:eastAsia="仿宋" w:cs="仿宋"/>
          <w:b w:val="0"/>
          <w:bCs w:val="0"/>
          <w:color w:val="000000"/>
          <w:kern w:val="0"/>
          <w:sz w:val="21"/>
          <w:szCs w:val="21"/>
          <w:u w:val="none"/>
          <w:lang w:val="en-US" w:eastAsia="zh-CN" w:bidi="ar-SA"/>
        </w:rPr>
        <w:t>的90</w:t>
      </w:r>
      <w:r>
        <w:rPr>
          <w:rFonts w:hint="eastAsia" w:ascii="仿宋" w:hAnsi="仿宋" w:eastAsia="仿宋" w:cs="仿宋"/>
          <w:b w:val="0"/>
          <w:bCs w:val="0"/>
          <w:color w:val="000000"/>
          <w:kern w:val="0"/>
          <w:sz w:val="21"/>
          <w:szCs w:val="21"/>
          <w:u w:val="none"/>
          <w:lang w:val="zh-CN" w:eastAsia="zh-CN" w:bidi="ar-SA"/>
        </w:rPr>
        <w:t>%，质保期满后支付尾款即合同总额的</w:t>
      </w:r>
      <w:r>
        <w:rPr>
          <w:rFonts w:hint="eastAsia" w:ascii="仿宋" w:hAnsi="仿宋" w:eastAsia="仿宋" w:cs="仿宋"/>
          <w:b w:val="0"/>
          <w:bCs w:val="0"/>
          <w:color w:val="000000"/>
          <w:kern w:val="0"/>
          <w:sz w:val="21"/>
          <w:szCs w:val="21"/>
          <w:u w:val="none"/>
          <w:lang w:val="en-US" w:eastAsia="zh-CN" w:bidi="ar-SA"/>
        </w:rPr>
        <w:t>10</w:t>
      </w:r>
      <w:r>
        <w:rPr>
          <w:rFonts w:hint="eastAsia" w:ascii="仿宋" w:hAnsi="仿宋" w:eastAsia="仿宋" w:cs="仿宋"/>
          <w:b w:val="0"/>
          <w:bCs w:val="0"/>
          <w:color w:val="000000"/>
          <w:kern w:val="0"/>
          <w:sz w:val="21"/>
          <w:szCs w:val="21"/>
          <w:u w:val="none"/>
          <w:lang w:val="zh-CN" w:eastAsia="zh-CN" w:bidi="ar-SA"/>
        </w:rPr>
        <w:t>%。</w:t>
      </w:r>
    </w:p>
    <w:p w14:paraId="5A35FC43">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val="0"/>
          <w:bCs w:val="0"/>
          <w:color w:val="000000"/>
          <w:kern w:val="0"/>
          <w:sz w:val="21"/>
          <w:szCs w:val="21"/>
          <w:u w:val="none"/>
          <w:lang w:val="zh-CN" w:eastAsia="zh-CN" w:bidi="ar-SA"/>
        </w:rPr>
      </w:pPr>
    </w:p>
    <w:p w14:paraId="275750D3">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bCs/>
          <w:color w:val="000000"/>
          <w:kern w:val="0"/>
          <w:sz w:val="21"/>
          <w:szCs w:val="21"/>
          <w:highlight w:val="yellow"/>
          <w:u w:val="single"/>
          <w:lang w:val="en-US" w:eastAsia="zh-CN" w:bidi="ar-SA"/>
        </w:rPr>
      </w:pPr>
    </w:p>
    <w:p w14:paraId="2111F7BF">
      <w:pPr>
        <w:pStyle w:val="30"/>
        <w:pageBreakBefore w:val="0"/>
        <w:kinsoku/>
        <w:wordWrap/>
        <w:overflowPunct/>
        <w:topLinePunct w:val="0"/>
        <w:bidi w:val="0"/>
        <w:adjustRightInd w:val="0"/>
        <w:snapToGrid w:val="0"/>
        <w:spacing w:after="120" w:line="300" w:lineRule="exact"/>
        <w:ind w:firstLine="0" w:firstLineChars="0"/>
        <w:rPr>
          <w:rFonts w:hint="eastAsia" w:ascii="仿宋" w:hAnsi="仿宋" w:eastAsia="仿宋" w:cs="仿宋"/>
          <w:b/>
          <w:bCs/>
          <w:color w:val="000000"/>
          <w:kern w:val="0"/>
          <w:sz w:val="21"/>
          <w:szCs w:val="21"/>
          <w:highlight w:val="yellow"/>
          <w:u w:val="single"/>
          <w:lang w:val="en-US" w:eastAsia="zh-CN" w:bidi="ar-SA"/>
        </w:rPr>
      </w:pPr>
    </w:p>
    <w:tbl>
      <w:tblPr>
        <w:tblStyle w:val="16"/>
        <w:tblpPr w:leftFromText="180" w:rightFromText="180" w:vertAnchor="text" w:horzAnchor="page" w:tblpX="906" w:tblpY="769"/>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9"/>
        <w:gridCol w:w="3450"/>
      </w:tblGrid>
      <w:tr w14:paraId="3E1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89" w:type="dxa"/>
          </w:tcPr>
          <w:p w14:paraId="2A605562">
            <w:pPr>
              <w:pageBreakBefore w:val="0"/>
              <w:widowControl/>
              <w:shd w:val="clear" w:color="auto" w:fill="FFFFFF"/>
              <w:kinsoku/>
              <w:wordWrap/>
              <w:overflowPunct/>
              <w:topLinePunct w:val="0"/>
              <w:bidi w:val="0"/>
              <w:snapToGrid w:val="0"/>
              <w:spacing w:line="300" w:lineRule="exact"/>
              <w:ind w:left="420"/>
              <w:contextualSpacing/>
              <w:jc w:val="center"/>
              <w:rPr>
                <w:rFonts w:hint="eastAsia" w:ascii="仿宋" w:hAnsi="仿宋" w:eastAsia="仿宋" w:cs="仿宋"/>
                <w:color w:val="000000"/>
                <w:kern w:val="0"/>
                <w:sz w:val="21"/>
                <w:szCs w:val="21"/>
                <w:u w:val="none"/>
                <w:lang w:bidi="en-US"/>
              </w:rPr>
            </w:pPr>
            <w:r>
              <w:rPr>
                <w:rFonts w:hint="eastAsia" w:ascii="仿宋" w:hAnsi="仿宋" w:eastAsia="仿宋" w:cs="仿宋"/>
                <w:color w:val="000000"/>
                <w:kern w:val="0"/>
                <w:sz w:val="21"/>
                <w:szCs w:val="21"/>
                <w:u w:val="none"/>
                <w:lang w:bidi="en-US"/>
              </w:rPr>
              <w:t>资格审查</w:t>
            </w:r>
            <w:r>
              <w:rPr>
                <w:rFonts w:hint="eastAsia" w:ascii="仿宋" w:hAnsi="仿宋" w:eastAsia="仿宋" w:cs="仿宋"/>
                <w:color w:val="000000"/>
                <w:kern w:val="0"/>
                <w:sz w:val="21"/>
                <w:szCs w:val="21"/>
                <w:u w:val="none"/>
                <w:lang w:eastAsia="en-US" w:bidi="en-US"/>
              </w:rPr>
              <w:t>项目</w:t>
            </w:r>
          </w:p>
        </w:tc>
        <w:tc>
          <w:tcPr>
            <w:tcW w:w="3450" w:type="dxa"/>
          </w:tcPr>
          <w:p w14:paraId="21A9495F">
            <w:pPr>
              <w:pageBreakBefore w:val="0"/>
              <w:kinsoku/>
              <w:wordWrap/>
              <w:overflowPunct/>
              <w:topLinePunct w:val="0"/>
              <w:bidi w:val="0"/>
              <w:snapToGrid w:val="0"/>
              <w:spacing w:line="300" w:lineRule="exact"/>
              <w:jc w:val="center"/>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在响应文件中的页码位置</w:t>
            </w:r>
          </w:p>
        </w:tc>
      </w:tr>
      <w:tr w14:paraId="121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289" w:type="dxa"/>
          </w:tcPr>
          <w:p w14:paraId="443A87F3">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color w:val="000000"/>
                <w:kern w:val="0"/>
                <w:sz w:val="21"/>
                <w:szCs w:val="21"/>
                <w:u w:val="none"/>
                <w:lang w:bidi="en-US"/>
              </w:rPr>
            </w:pPr>
            <w:r>
              <w:rPr>
                <w:rFonts w:hint="eastAsia" w:ascii="仿宋" w:hAnsi="仿宋" w:eastAsia="仿宋" w:cs="仿宋"/>
                <w:b w:val="0"/>
                <w:bCs w:val="0"/>
                <w:sz w:val="21"/>
                <w:szCs w:val="21"/>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tc>
        <w:tc>
          <w:tcPr>
            <w:tcW w:w="3450" w:type="dxa"/>
          </w:tcPr>
          <w:p w14:paraId="567852A2">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kern w:val="0"/>
                <w:sz w:val="21"/>
                <w:szCs w:val="21"/>
                <w:u w:val="none"/>
                <w:lang w:bidi="en-US"/>
              </w:rPr>
            </w:pPr>
          </w:p>
        </w:tc>
      </w:tr>
      <w:tr w14:paraId="14D7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289" w:type="dxa"/>
          </w:tcPr>
          <w:p w14:paraId="54AC51C4">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color w:val="000000"/>
                <w:kern w:val="0"/>
                <w:sz w:val="21"/>
                <w:szCs w:val="21"/>
                <w:u w:val="none"/>
                <w:lang w:bidi="en-US"/>
              </w:rPr>
            </w:pPr>
            <w:r>
              <w:rPr>
                <w:rFonts w:hint="eastAsia" w:ascii="仿宋" w:hAnsi="仿宋" w:eastAsia="仿宋" w:cs="仿宋"/>
                <w:b w:val="0"/>
                <w:bCs w:val="0"/>
                <w:sz w:val="21"/>
                <w:szCs w:val="21"/>
                <w:u w:val="none"/>
              </w:rPr>
              <w:t>（2）具有良好的商业信誉和健全的财务会计制度（提供参加本次政府采购活动前一年内（至少一个月）的会计报表）；</w:t>
            </w:r>
          </w:p>
        </w:tc>
        <w:tc>
          <w:tcPr>
            <w:tcW w:w="3450" w:type="dxa"/>
          </w:tcPr>
          <w:p w14:paraId="2E003EEE">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sz w:val="21"/>
                <w:szCs w:val="21"/>
                <w:u w:val="none"/>
              </w:rPr>
            </w:pPr>
          </w:p>
        </w:tc>
      </w:tr>
      <w:tr w14:paraId="51B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289" w:type="dxa"/>
          </w:tcPr>
          <w:p w14:paraId="763416C4">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color w:val="000000"/>
                <w:sz w:val="21"/>
                <w:szCs w:val="21"/>
                <w:u w:val="none"/>
              </w:rPr>
            </w:pPr>
            <w:r>
              <w:rPr>
                <w:rFonts w:hint="eastAsia" w:ascii="仿宋" w:hAnsi="仿宋" w:eastAsia="仿宋" w:cs="仿宋"/>
                <w:b w:val="0"/>
                <w:bCs w:val="0"/>
                <w:sz w:val="21"/>
                <w:szCs w:val="21"/>
                <w:u w:val="none"/>
              </w:rPr>
              <w:t>（3）具有履行合同所必需的设备和专业技术能力（根据项目需求提供相应的专业设备说明、技术管理人员情况申明、专业技术资质等）；</w:t>
            </w:r>
          </w:p>
        </w:tc>
        <w:tc>
          <w:tcPr>
            <w:tcW w:w="3450" w:type="dxa"/>
          </w:tcPr>
          <w:p w14:paraId="30FD83DB">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sz w:val="21"/>
                <w:szCs w:val="21"/>
                <w:u w:val="none"/>
              </w:rPr>
            </w:pPr>
          </w:p>
        </w:tc>
      </w:tr>
      <w:tr w14:paraId="4243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289" w:type="dxa"/>
          </w:tcPr>
          <w:p w14:paraId="6E1775B4">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color w:val="000000"/>
                <w:sz w:val="21"/>
                <w:szCs w:val="21"/>
                <w:u w:val="none"/>
              </w:rPr>
            </w:pPr>
            <w:r>
              <w:rPr>
                <w:rFonts w:hint="eastAsia" w:ascii="仿宋" w:hAnsi="仿宋" w:eastAsia="仿宋" w:cs="仿宋"/>
                <w:b w:val="0"/>
                <w:bCs w:val="0"/>
                <w:sz w:val="21"/>
                <w:szCs w:val="21"/>
                <w:u w:val="none"/>
              </w:rPr>
              <w:t>（4）有依法缴纳税收和社会保障资金的良好记录（提供参加政府采购活动前一年内至少一个月依法缴纳税收和社会保障资金的相关材料）；</w:t>
            </w:r>
          </w:p>
        </w:tc>
        <w:tc>
          <w:tcPr>
            <w:tcW w:w="3450" w:type="dxa"/>
          </w:tcPr>
          <w:p w14:paraId="55FFE484">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sz w:val="21"/>
                <w:szCs w:val="21"/>
                <w:u w:val="none"/>
              </w:rPr>
            </w:pPr>
          </w:p>
        </w:tc>
      </w:tr>
      <w:tr w14:paraId="343A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289" w:type="dxa"/>
          </w:tcPr>
          <w:p w14:paraId="54D7903B">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color w:val="000000"/>
                <w:kern w:val="0"/>
                <w:sz w:val="21"/>
                <w:szCs w:val="21"/>
                <w:u w:val="none"/>
                <w:lang w:bidi="en-US"/>
              </w:rPr>
            </w:pPr>
            <w:r>
              <w:rPr>
                <w:rFonts w:hint="eastAsia" w:ascii="仿宋" w:hAnsi="仿宋" w:eastAsia="仿宋" w:cs="仿宋"/>
                <w:b w:val="0"/>
                <w:bCs w:val="0"/>
                <w:sz w:val="21"/>
                <w:szCs w:val="21"/>
                <w:u w:val="none"/>
              </w:rPr>
              <w:t>（5）参加政府采购活动前三年内，在经营活动中没有重大违法记录（提供参加政府采购活动前三年内在经营活动中没有重大违法记录的书面声明）；</w:t>
            </w:r>
          </w:p>
        </w:tc>
        <w:tc>
          <w:tcPr>
            <w:tcW w:w="3450" w:type="dxa"/>
          </w:tcPr>
          <w:p w14:paraId="22AD0F8D">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sz w:val="21"/>
                <w:szCs w:val="21"/>
                <w:u w:val="none"/>
              </w:rPr>
            </w:pPr>
          </w:p>
        </w:tc>
      </w:tr>
      <w:tr w14:paraId="151B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289" w:type="dxa"/>
          </w:tcPr>
          <w:p w14:paraId="249D3F84">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kern w:val="0"/>
                <w:sz w:val="21"/>
                <w:szCs w:val="21"/>
                <w:u w:val="none"/>
              </w:rPr>
            </w:pPr>
            <w:r>
              <w:rPr>
                <w:rFonts w:hint="eastAsia" w:ascii="仿宋" w:hAnsi="仿宋" w:eastAsia="仿宋" w:cs="仿宋"/>
                <w:b w:val="0"/>
                <w:bCs w:val="0"/>
                <w:sz w:val="21"/>
                <w:szCs w:val="21"/>
                <w:u w:val="none"/>
              </w:rPr>
              <w:t>（6）南京市政府采购供应商信用记录表；</w:t>
            </w:r>
          </w:p>
        </w:tc>
        <w:tc>
          <w:tcPr>
            <w:tcW w:w="3450" w:type="dxa"/>
          </w:tcPr>
          <w:p w14:paraId="322F95E5">
            <w:pPr>
              <w:pageBreakBefore w:val="0"/>
              <w:kinsoku/>
              <w:wordWrap/>
              <w:overflowPunct/>
              <w:topLinePunct w:val="0"/>
              <w:bidi w:val="0"/>
              <w:snapToGrid w:val="0"/>
              <w:spacing w:line="300" w:lineRule="exact"/>
              <w:ind w:firstLine="560"/>
              <w:rPr>
                <w:rFonts w:hint="eastAsia" w:ascii="仿宋" w:hAnsi="仿宋" w:eastAsia="仿宋" w:cs="仿宋"/>
                <w:b w:val="0"/>
                <w:bCs w:val="0"/>
                <w:color w:val="000000"/>
                <w:sz w:val="21"/>
                <w:szCs w:val="21"/>
                <w:u w:val="none"/>
              </w:rPr>
            </w:pPr>
          </w:p>
        </w:tc>
      </w:tr>
    </w:tbl>
    <w:p w14:paraId="387A4C7E">
      <w:pPr>
        <w:pStyle w:val="20"/>
        <w:pageBreakBefore w:val="0"/>
        <w:kinsoku/>
        <w:wordWrap/>
        <w:overflowPunct/>
        <w:topLinePunct w:val="0"/>
        <w:bidi w:val="0"/>
        <w:spacing w:line="3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b/>
          <w:bCs/>
          <w:sz w:val="24"/>
          <w:szCs w:val="24"/>
          <w:lang w:val="en-US" w:eastAsia="zh-CN"/>
        </w:rPr>
        <w:t xml:space="preserve">  第二章    响应文件的编制   </w:t>
      </w:r>
      <w:r>
        <w:rPr>
          <w:rFonts w:hint="eastAsia" w:ascii="仿宋" w:hAnsi="仿宋" w:eastAsia="仿宋" w:cs="仿宋"/>
          <w:sz w:val="21"/>
          <w:szCs w:val="21"/>
          <w:lang w:val="en-US" w:eastAsia="zh-CN"/>
        </w:rPr>
        <w:t xml:space="preserve">                   </w:t>
      </w:r>
    </w:p>
    <w:p w14:paraId="4C12EFD9">
      <w:pPr>
        <w:pStyle w:val="20"/>
        <w:pageBreakBefore w:val="0"/>
        <w:kinsoku/>
        <w:wordWrap/>
        <w:overflowPunct/>
        <w:topLinePunct w:val="0"/>
        <w:bidi w:val="0"/>
        <w:spacing w:line="300" w:lineRule="exact"/>
        <w:rPr>
          <w:rFonts w:hint="eastAsia" w:ascii="仿宋" w:hAnsi="仿宋" w:eastAsia="仿宋" w:cs="仿宋"/>
          <w:sz w:val="21"/>
          <w:szCs w:val="21"/>
        </w:rPr>
      </w:pPr>
    </w:p>
    <w:p w14:paraId="04C8701B">
      <w:pPr>
        <w:pStyle w:val="20"/>
        <w:pageBreakBefore w:val="0"/>
        <w:kinsoku/>
        <w:wordWrap/>
        <w:overflowPunct/>
        <w:topLinePunct w:val="0"/>
        <w:bidi w:val="0"/>
        <w:spacing w:line="300" w:lineRule="exact"/>
        <w:rPr>
          <w:rFonts w:hint="eastAsia" w:ascii="仿宋" w:hAnsi="仿宋" w:eastAsia="仿宋" w:cs="仿宋"/>
          <w:b/>
          <w:bCs/>
          <w:sz w:val="21"/>
          <w:szCs w:val="21"/>
        </w:rPr>
      </w:pPr>
    </w:p>
    <w:p w14:paraId="7128AF32">
      <w:pPr>
        <w:pStyle w:val="20"/>
        <w:pageBreakBefore w:val="0"/>
        <w:kinsoku/>
        <w:wordWrap/>
        <w:overflowPunct/>
        <w:topLinePunct w:val="0"/>
        <w:bidi w:val="0"/>
        <w:spacing w:line="300" w:lineRule="exact"/>
        <w:rPr>
          <w:rFonts w:hint="eastAsia" w:ascii="仿宋" w:hAnsi="仿宋" w:eastAsia="仿宋" w:cs="仿宋"/>
          <w:b/>
          <w:bCs/>
          <w:sz w:val="21"/>
          <w:szCs w:val="21"/>
        </w:rPr>
      </w:pPr>
    </w:p>
    <w:p w14:paraId="366102EA">
      <w:pPr>
        <w:pStyle w:val="20"/>
        <w:pageBreakBefore w:val="0"/>
        <w:kinsoku/>
        <w:wordWrap/>
        <w:overflowPunct/>
        <w:topLinePunct w:val="0"/>
        <w:bidi w:val="0"/>
        <w:spacing w:line="300" w:lineRule="exact"/>
        <w:rPr>
          <w:rFonts w:hint="eastAsia" w:ascii="仿宋" w:hAnsi="仿宋" w:eastAsia="仿宋" w:cs="仿宋"/>
          <w:b/>
          <w:bCs/>
          <w:sz w:val="21"/>
          <w:szCs w:val="21"/>
        </w:rPr>
      </w:pPr>
    </w:p>
    <w:p w14:paraId="0D883725">
      <w:pPr>
        <w:pStyle w:val="20"/>
        <w:pageBreakBefore w:val="0"/>
        <w:kinsoku/>
        <w:wordWrap/>
        <w:overflowPunct/>
        <w:topLinePunct w:val="0"/>
        <w:bidi w:val="0"/>
        <w:spacing w:line="300" w:lineRule="exact"/>
        <w:rPr>
          <w:rFonts w:hint="eastAsia" w:ascii="仿宋" w:hAnsi="仿宋" w:eastAsia="仿宋" w:cs="仿宋"/>
          <w:b/>
          <w:bCs/>
          <w:sz w:val="21"/>
          <w:szCs w:val="21"/>
          <w:lang w:eastAsia="zh-CN"/>
        </w:rPr>
      </w:pPr>
      <w:r>
        <w:rPr>
          <w:rFonts w:hint="eastAsia" w:ascii="仿宋" w:hAnsi="仿宋" w:eastAsia="仿宋" w:cs="仿宋"/>
          <w:b/>
          <w:bCs/>
          <w:sz w:val="21"/>
          <w:szCs w:val="21"/>
        </w:rPr>
        <w:t>附件1: 报价一览表</w:t>
      </w:r>
      <w:r>
        <w:rPr>
          <w:rFonts w:hint="eastAsia" w:ascii="仿宋" w:hAnsi="仿宋" w:eastAsia="仿宋" w:cs="仿宋"/>
          <w:b/>
          <w:bCs/>
          <w:sz w:val="21"/>
          <w:szCs w:val="21"/>
          <w:lang w:eastAsia="zh-CN"/>
        </w:rPr>
        <w:t>（请根据第一章</w:t>
      </w:r>
      <w:r>
        <w:rPr>
          <w:rFonts w:hint="eastAsia" w:ascii="仿宋" w:hAnsi="仿宋" w:eastAsia="仿宋" w:cs="仿宋"/>
          <w:b/>
          <w:bCs/>
          <w:sz w:val="21"/>
          <w:szCs w:val="21"/>
          <w:lang w:val="en-US" w:eastAsia="zh-CN"/>
        </w:rPr>
        <w:t xml:space="preserve"> 采购需求  一、采购清单填写报价单</w:t>
      </w:r>
      <w:r>
        <w:rPr>
          <w:rFonts w:hint="eastAsia" w:ascii="仿宋" w:hAnsi="仿宋" w:eastAsia="仿宋" w:cs="仿宋"/>
          <w:b/>
          <w:bCs/>
          <w:sz w:val="21"/>
          <w:szCs w:val="21"/>
          <w:lang w:eastAsia="zh-CN"/>
        </w:rPr>
        <w:t>）</w:t>
      </w:r>
    </w:p>
    <w:p w14:paraId="3DB83BB7">
      <w:pPr>
        <w:pStyle w:val="20"/>
        <w:pageBreakBefore w:val="0"/>
        <w:kinsoku/>
        <w:wordWrap/>
        <w:overflowPunct/>
        <w:topLinePunct w:val="0"/>
        <w:bidi w:val="0"/>
        <w:spacing w:line="300" w:lineRule="exact"/>
        <w:rPr>
          <w:rFonts w:hint="eastAsia" w:ascii="仿宋" w:hAnsi="仿宋" w:eastAsia="仿宋" w:cs="仿宋"/>
          <w:b w:val="0"/>
          <w:bCs w:val="0"/>
          <w:sz w:val="21"/>
          <w:szCs w:val="21"/>
        </w:rPr>
      </w:pPr>
      <w:r>
        <w:rPr>
          <w:rFonts w:hint="eastAsia" w:ascii="仿宋" w:hAnsi="仿宋" w:eastAsia="仿宋" w:cs="仿宋"/>
          <w:b w:val="0"/>
          <w:bCs w:val="0"/>
          <w:sz w:val="21"/>
          <w:szCs w:val="21"/>
        </w:rPr>
        <w:t>项目名称：</w:t>
      </w:r>
      <w:r>
        <w:rPr>
          <w:rFonts w:hint="eastAsia" w:ascii="仿宋" w:hAnsi="仿宋" w:eastAsia="仿宋" w:cs="仿宋"/>
          <w:b w:val="0"/>
          <w:bCs w:val="0"/>
          <w:sz w:val="21"/>
          <w:szCs w:val="21"/>
          <w:lang w:eastAsia="zh-CN"/>
        </w:rPr>
        <w:t>部分视频监控增加及扩容存储时间采购项目</w:t>
      </w:r>
    </w:p>
    <w:p w14:paraId="5FD7BAF0">
      <w:pPr>
        <w:pStyle w:val="20"/>
        <w:pageBreakBefore w:val="0"/>
        <w:kinsoku/>
        <w:wordWrap/>
        <w:overflowPunct/>
        <w:topLinePunct w:val="0"/>
        <w:bidi w:val="0"/>
        <w:spacing w:line="300" w:lineRule="exac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项目编号：LSRY-ZB2024-</w:t>
      </w:r>
      <w:r>
        <w:rPr>
          <w:rFonts w:hint="eastAsia" w:ascii="仿宋" w:hAnsi="仿宋" w:eastAsia="仿宋" w:cs="仿宋"/>
          <w:b w:val="0"/>
          <w:bCs w:val="0"/>
          <w:sz w:val="21"/>
          <w:szCs w:val="21"/>
          <w:lang w:val="en-US" w:eastAsia="zh-CN"/>
        </w:rPr>
        <w:t>Q010</w:t>
      </w:r>
    </w:p>
    <w:tbl>
      <w:tblPr>
        <w:tblStyle w:val="16"/>
        <w:tblpPr w:leftFromText="180" w:rightFromText="180" w:vertAnchor="text" w:horzAnchor="page" w:tblpX="395" w:tblpY="442"/>
        <w:tblOverlap w:val="never"/>
        <w:tblW w:w="11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885"/>
        <w:gridCol w:w="3562"/>
        <w:gridCol w:w="647"/>
        <w:gridCol w:w="666"/>
        <w:gridCol w:w="722"/>
        <w:gridCol w:w="1271"/>
        <w:gridCol w:w="1697"/>
      </w:tblGrid>
      <w:tr w14:paraId="536F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362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BD72">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名称</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8B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技术要求</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01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1B5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4C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品牌</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4F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单价（元）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E2F">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总价（元）</w:t>
            </w:r>
          </w:p>
        </w:tc>
      </w:tr>
      <w:tr w14:paraId="28F6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9B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96C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400万网络高清半球</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78F7">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最高分辨率可达2560x1440@25 fps支持用户登录锁定机制，及密码复杂度提示</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F1A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94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EC2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海康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03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甲供</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29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甲供</w:t>
            </w:r>
          </w:p>
        </w:tc>
      </w:tr>
      <w:tr w14:paraId="576B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7DC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CD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32路硬盘录像机</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570">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32路、8盘位网络硬盘录像机</w:t>
            </w:r>
          </w:p>
          <w:p w14:paraId="3E8441BF">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【硬件规格】</w:t>
            </w:r>
          </w:p>
          <w:p w14:paraId="454EBF7D">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存储接口：8个SATA接口，可满配8TB硬盘</w:t>
            </w:r>
          </w:p>
          <w:p w14:paraId="71F85D5C">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视频接口：HDMI≥1，VGA≥1</w:t>
            </w:r>
          </w:p>
          <w:p w14:paraId="0F3E244D">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网络接口：2×RJ45 10/100/1000Mbps自适应以太网口</w:t>
            </w:r>
          </w:p>
          <w:p w14:paraId="09EAF6AD">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报警接口：16路报警输入，4路报警输出</w:t>
            </w:r>
          </w:p>
          <w:p w14:paraId="22F4C433">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串行接口：1路RS-232接口，1路半双工RS-485接口</w:t>
            </w:r>
          </w:p>
          <w:p w14:paraId="4A1D818B">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USB接口：2×USB 2.0，1×USB 3.0</w:t>
            </w:r>
          </w:p>
          <w:p w14:paraId="4520B7CC">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【产品性能】</w:t>
            </w:r>
          </w:p>
          <w:p w14:paraId="4A1DFF89">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输入带宽：256Mbps</w:t>
            </w:r>
          </w:p>
          <w:p w14:paraId="2062C369">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输出带宽：160Mbps</w:t>
            </w:r>
          </w:p>
          <w:p w14:paraId="7A93B7B6">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接入能力：32路H.264、H.265格式高清码流接入</w:t>
            </w:r>
          </w:p>
          <w:p w14:paraId="3F897312">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解码能力：最大支持12×1080P</w:t>
            </w:r>
          </w:p>
          <w:p w14:paraId="3EC31750">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显示能力：最大支持4K+1080P异源输出</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21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CE9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824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D11">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F59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5013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DA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73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监控硬盘</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9BE">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8TB，3.5英寸 SATA 3.0接口，转速：5400RPM，缓存：256MB</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D37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9ECD">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CCC">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947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5D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676F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29E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4</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13A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8口POE交换机</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38F">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0"/>
                <w:sz w:val="21"/>
                <w:szCs w:val="21"/>
                <w:u w:val="none"/>
              </w:rPr>
              <w:t>千兆以太网交换机产品 ，8个10/100/1000Base-T以太网端口</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2A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DD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3D14">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auto"/>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4E53">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auto"/>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3D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14:paraId="2013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C7F">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5</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37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双绞网线</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E2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六类4对UTP电缆：满足ISO/IEC 11801-2002、YD/T 1019-2001、TIA/EIA 568B、YD/T 926.2-2009标准，具体标准如下：</w:t>
            </w:r>
          </w:p>
          <w:p w14:paraId="7D754EF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1.护套材质：PVC ；</w:t>
            </w:r>
          </w:p>
          <w:p w14:paraId="623CC177">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2.导体：99.99%无氧铜；</w:t>
            </w:r>
          </w:p>
          <w:p w14:paraId="30F8CF97">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3.导体直径：23AWG；</w:t>
            </w:r>
          </w:p>
          <w:p w14:paraId="3971715E">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4.整根100米的网线做FLUKE测试，直流环阻≤16Ω；传播时延≤536ns/100m；时延差≤45ns；近端串音、回波损耗余量、 插入损耗等均需优于ANSI/TIA-568-C.2-2009标准；</w:t>
            </w:r>
          </w:p>
          <w:p w14:paraId="34C41D50">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color w:val="000000"/>
                <w:kern w:val="0"/>
                <w:sz w:val="21"/>
                <w:szCs w:val="21"/>
                <w:u w:val="none"/>
              </w:rPr>
              <w:t>5.线缆需通过了信息产业部数据通信产品质量监督检验中心检验，UL、ROHS、CE、TLC和检测报告。</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889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650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700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B1C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2CD">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457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0648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44E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6</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D13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color w:val="000000"/>
                <w:kern w:val="0"/>
                <w:sz w:val="21"/>
                <w:szCs w:val="21"/>
                <w:u w:val="none"/>
                <w:lang w:bidi="ar"/>
              </w:rPr>
              <w:t>PVC穿线</w:t>
            </w:r>
            <w:r>
              <w:rPr>
                <w:rFonts w:hint="eastAsia" w:ascii="仿宋" w:hAnsi="仿宋" w:eastAsia="仿宋" w:cs="仿宋"/>
                <w:b w:val="0"/>
                <w:bCs w:val="0"/>
                <w:i w:val="0"/>
                <w:iCs w:val="0"/>
                <w:color w:val="000000"/>
                <w:kern w:val="0"/>
                <w:sz w:val="21"/>
                <w:szCs w:val="21"/>
                <w:u w:val="none"/>
                <w:lang w:val="en-US" w:eastAsia="zh-CN" w:bidi="ar"/>
              </w:rPr>
              <w:t>管材</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EA7">
            <w:pPr>
              <w:pageBreakBefore w:val="0"/>
              <w:widowControl/>
              <w:kinsoku/>
              <w:wordWrap/>
              <w:overflowPunct/>
              <w:topLinePunct w:val="0"/>
              <w:bidi w:val="0"/>
              <w:spacing w:line="300" w:lineRule="exact"/>
              <w:ind w:left="0" w:leftChars="0" w:firstLine="0" w:firstLineChars="0"/>
              <w:textAlignment w:val="center"/>
              <w:rPr>
                <w:rFonts w:hint="eastAsia" w:ascii="仿宋" w:hAnsi="仿宋" w:eastAsia="仿宋" w:cs="仿宋"/>
                <w:b w:val="0"/>
                <w:bCs w:val="0"/>
                <w:color w:val="000000"/>
                <w:kern w:val="2"/>
                <w:sz w:val="21"/>
                <w:szCs w:val="21"/>
                <w:u w:val="none"/>
                <w:lang w:val="en-US" w:eastAsia="zh-CN" w:bidi="ar-SA"/>
              </w:rPr>
            </w:pPr>
            <w:r>
              <w:rPr>
                <w:rFonts w:hint="eastAsia" w:ascii="仿宋" w:hAnsi="仿宋" w:eastAsia="仿宋" w:cs="仿宋"/>
                <w:b w:val="0"/>
                <w:bCs w:val="0"/>
                <w:color w:val="000000"/>
                <w:kern w:val="0"/>
                <w:sz w:val="21"/>
                <w:szCs w:val="21"/>
                <w:u w:val="none"/>
              </w:rPr>
              <w:t>室</w:t>
            </w:r>
            <w:r>
              <w:rPr>
                <w:rFonts w:hint="eastAsia" w:ascii="仿宋" w:hAnsi="仿宋" w:eastAsia="仿宋" w:cs="仿宋"/>
                <w:b w:val="0"/>
                <w:bCs w:val="0"/>
                <w:color w:val="000000"/>
                <w:kern w:val="0"/>
                <w:sz w:val="21"/>
                <w:szCs w:val="21"/>
                <w:u w:val="none"/>
                <w:lang w:val="en-US" w:eastAsia="zh-CN"/>
              </w:rPr>
              <w:t>内</w:t>
            </w:r>
            <w:r>
              <w:rPr>
                <w:rFonts w:hint="eastAsia" w:ascii="仿宋" w:hAnsi="仿宋" w:eastAsia="仿宋" w:cs="仿宋"/>
                <w:b w:val="0"/>
                <w:bCs w:val="0"/>
                <w:color w:val="000000"/>
                <w:kern w:val="0"/>
                <w:sz w:val="21"/>
                <w:szCs w:val="21"/>
                <w:u w:val="none"/>
              </w:rPr>
              <w:t>Φ2</w:t>
            </w:r>
            <w:r>
              <w:rPr>
                <w:rFonts w:hint="eastAsia" w:ascii="仿宋" w:hAnsi="仿宋" w:eastAsia="仿宋" w:cs="仿宋"/>
                <w:b w:val="0"/>
                <w:bCs w:val="0"/>
                <w:color w:val="000000"/>
                <w:kern w:val="0"/>
                <w:sz w:val="21"/>
                <w:szCs w:val="21"/>
                <w:u w:val="none"/>
                <w:lang w:val="en-US" w:eastAsia="zh-CN"/>
              </w:rPr>
              <w:t>0</w:t>
            </w:r>
            <w:r>
              <w:rPr>
                <w:rFonts w:hint="eastAsia" w:ascii="仿宋" w:hAnsi="仿宋" w:eastAsia="仿宋" w:cs="仿宋"/>
                <w:b w:val="0"/>
                <w:bCs w:val="0"/>
                <w:color w:val="000000"/>
                <w:kern w:val="0"/>
                <w:sz w:val="21"/>
                <w:szCs w:val="21"/>
                <w:u w:val="none"/>
              </w:rPr>
              <w:t xml:space="preserve">穿线管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7EF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520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6B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47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1A8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F74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6161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56D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7</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0A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u w:val="none"/>
                <w:lang w:bidi="ar"/>
              </w:rPr>
              <w:t>工程辅材</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78A3">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u w:val="none"/>
                <w:lang w:bidi="ar"/>
              </w:rPr>
              <w:t>安装辅材、明盒、螺丝、扎带、标签、电工胶布、膨胀管、自攻螺丝、胶水、管卡、扎带等所有项目所需</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7D3">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4811">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B7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D4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B3E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r>
      <w:tr w14:paraId="17E2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6B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8</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AA6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工程施工</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BD7">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工程施工、安装、调试等</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BC3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57C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6D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38E3">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45D4">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19DA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F0AD">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9</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09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小计</w:t>
            </w:r>
          </w:p>
        </w:tc>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19182">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537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r w14:paraId="42C3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4AE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7F9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税金</w:t>
            </w:r>
          </w:p>
        </w:tc>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9B372">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7C6F">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 </w:t>
            </w:r>
          </w:p>
        </w:tc>
      </w:tr>
      <w:tr w14:paraId="70DA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83AC">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C57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总计</w:t>
            </w:r>
          </w:p>
        </w:tc>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23102">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3C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r>
    </w:tbl>
    <w:p w14:paraId="38086D9A">
      <w:pPr>
        <w:pageBreakBefore w:val="0"/>
        <w:kinsoku/>
        <w:wordWrap/>
        <w:overflowPunct/>
        <w:topLinePunct w:val="0"/>
        <w:bidi w:val="0"/>
        <w:spacing w:line="300" w:lineRule="exact"/>
        <w:ind w:left="0" w:leftChars="0" w:firstLine="420" w:firstLineChars="20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法定代表人或代理人（签字或盖章）：</w:t>
      </w:r>
    </w:p>
    <w:p w14:paraId="36618DFA">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单位名称：</w:t>
      </w:r>
    </w:p>
    <w:p w14:paraId="60487B31">
      <w:pPr>
        <w:pageBreakBefore w:val="0"/>
        <w:kinsoku/>
        <w:wordWrap/>
        <w:overflowPunct/>
        <w:topLinePunct w:val="0"/>
        <w:bidi w:val="0"/>
        <w:spacing w:line="300" w:lineRule="exact"/>
        <w:ind w:firstLine="560"/>
        <w:rPr>
          <w:rFonts w:hint="eastAsia" w:ascii="仿宋" w:hAnsi="仿宋" w:eastAsia="仿宋" w:cs="仿宋"/>
          <w:sz w:val="21"/>
          <w:szCs w:val="21"/>
        </w:rPr>
      </w:pPr>
      <w:r>
        <w:rPr>
          <w:rFonts w:hint="eastAsia" w:ascii="仿宋" w:hAnsi="仿宋" w:eastAsia="仿宋" w:cs="仿宋"/>
          <w:b w:val="0"/>
          <w:bCs w:val="0"/>
          <w:sz w:val="21"/>
          <w:szCs w:val="21"/>
          <w:u w:val="none"/>
        </w:rPr>
        <w:t>报价日期：</w:t>
      </w:r>
    </w:p>
    <w:p w14:paraId="57AAF8F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注：</w:t>
      </w:r>
      <w:r>
        <w:rPr>
          <w:rFonts w:hint="eastAsia" w:ascii="仿宋" w:hAnsi="仿宋" w:eastAsia="仿宋" w:cs="仿宋"/>
          <w:b w:val="0"/>
          <w:bCs w:val="0"/>
          <w:color w:val="000000"/>
          <w:kern w:val="0"/>
          <w:sz w:val="21"/>
          <w:szCs w:val="21"/>
          <w:u w:val="none"/>
        </w:rPr>
        <w:t>分项报价表</w:t>
      </w:r>
      <w:r>
        <w:rPr>
          <w:rFonts w:hint="eastAsia" w:ascii="仿宋" w:hAnsi="仿宋" w:eastAsia="仿宋" w:cs="仿宋"/>
          <w:b w:val="0"/>
          <w:bCs w:val="0"/>
          <w:color w:val="000000"/>
          <w:kern w:val="0"/>
          <w:sz w:val="21"/>
          <w:szCs w:val="21"/>
          <w:u w:val="none"/>
          <w:lang w:eastAsia="zh-CN"/>
        </w:rPr>
        <w:t>内</w:t>
      </w:r>
      <w:r>
        <w:rPr>
          <w:rFonts w:hint="eastAsia" w:ascii="仿宋" w:hAnsi="仿宋" w:eastAsia="仿宋" w:cs="仿宋"/>
          <w:b w:val="0"/>
          <w:bCs w:val="0"/>
          <w:color w:val="000000"/>
          <w:kern w:val="0"/>
          <w:sz w:val="21"/>
          <w:szCs w:val="21"/>
          <w:u w:val="none"/>
        </w:rPr>
        <w:t>报价须包含配件费、人工费、上门费等一切含税费用，供应商不再另外收取费用。</w:t>
      </w:r>
    </w:p>
    <w:p w14:paraId="551EFB3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p w14:paraId="2098701B">
      <w:pPr>
        <w:pStyle w:val="20"/>
        <w:pageBreakBefore w:val="0"/>
        <w:kinsoku/>
        <w:wordWrap/>
        <w:overflowPunct/>
        <w:topLinePunct w:val="0"/>
        <w:bidi w:val="0"/>
        <w:spacing w:line="300" w:lineRule="exact"/>
        <w:rPr>
          <w:rFonts w:hint="eastAsia" w:ascii="仿宋" w:hAnsi="仿宋" w:eastAsia="仿宋" w:cs="仿宋"/>
          <w:b/>
          <w:bCs/>
          <w:sz w:val="21"/>
          <w:szCs w:val="21"/>
          <w:lang w:val="zh-CN"/>
        </w:rPr>
      </w:pPr>
      <w:r>
        <w:rPr>
          <w:rFonts w:hint="eastAsia" w:ascii="仿宋" w:hAnsi="仿宋" w:eastAsia="仿宋" w:cs="仿宋"/>
          <w:b/>
          <w:bCs/>
          <w:sz w:val="21"/>
          <w:szCs w:val="21"/>
        </w:rPr>
        <w:t xml:space="preserve">附件2： </w:t>
      </w:r>
      <w:r>
        <w:rPr>
          <w:rFonts w:hint="eastAsia" w:ascii="仿宋" w:hAnsi="仿宋" w:eastAsia="仿宋" w:cs="仿宋"/>
          <w:b/>
          <w:bCs/>
          <w:sz w:val="21"/>
          <w:szCs w:val="21"/>
          <w:lang w:eastAsia="zh-CN"/>
        </w:rPr>
        <w:t>服务</w:t>
      </w:r>
      <w:r>
        <w:rPr>
          <w:rFonts w:hint="eastAsia" w:ascii="仿宋" w:hAnsi="仿宋" w:eastAsia="仿宋" w:cs="仿宋"/>
          <w:b/>
          <w:bCs/>
          <w:sz w:val="21"/>
          <w:szCs w:val="21"/>
        </w:rPr>
        <w:t>条款</w:t>
      </w:r>
      <w:r>
        <w:rPr>
          <w:rFonts w:hint="eastAsia" w:ascii="仿宋" w:hAnsi="仿宋" w:eastAsia="仿宋" w:cs="仿宋"/>
          <w:b/>
          <w:bCs/>
          <w:sz w:val="21"/>
          <w:szCs w:val="21"/>
          <w:lang w:val="zh-CN"/>
        </w:rPr>
        <w:t>偏离表格式</w:t>
      </w:r>
      <w:r>
        <w:rPr>
          <w:rFonts w:hint="eastAsia" w:ascii="仿宋" w:hAnsi="仿宋" w:eastAsia="仿宋" w:cs="仿宋"/>
          <w:b/>
          <w:bCs/>
          <w:sz w:val="21"/>
          <w:szCs w:val="21"/>
          <w:lang w:eastAsia="zh-CN"/>
        </w:rPr>
        <w:t>（请根据第一章</w:t>
      </w:r>
      <w:r>
        <w:rPr>
          <w:rFonts w:hint="eastAsia" w:ascii="仿宋" w:hAnsi="仿宋" w:eastAsia="仿宋" w:cs="仿宋"/>
          <w:b/>
          <w:bCs/>
          <w:sz w:val="21"/>
          <w:szCs w:val="21"/>
          <w:lang w:val="en-US" w:eastAsia="zh-CN"/>
        </w:rPr>
        <w:t xml:space="preserve"> 采购需求  二、服务要求 填写</w:t>
      </w:r>
      <w:r>
        <w:rPr>
          <w:rFonts w:hint="eastAsia" w:ascii="仿宋" w:hAnsi="仿宋" w:eastAsia="仿宋" w:cs="仿宋"/>
          <w:b/>
          <w:bCs/>
          <w:sz w:val="21"/>
          <w:szCs w:val="21"/>
          <w:lang w:eastAsia="zh-CN"/>
        </w:rPr>
        <w:t>）</w:t>
      </w:r>
    </w:p>
    <w:p w14:paraId="131190B5">
      <w:pPr>
        <w:pageBreakBefore w:val="0"/>
        <w:kinsoku/>
        <w:wordWrap/>
        <w:overflowPunct/>
        <w:topLinePunct w:val="0"/>
        <w:bidi w:val="0"/>
        <w:spacing w:line="300" w:lineRule="exact"/>
        <w:ind w:firstLine="3570" w:firstLineChars="170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服务要求条款偏离表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240"/>
        <w:gridCol w:w="550"/>
        <w:gridCol w:w="1200"/>
        <w:gridCol w:w="2485"/>
      </w:tblGrid>
      <w:tr w14:paraId="210027DD">
        <w:tblPrEx>
          <w:tblCellMar>
            <w:top w:w="0" w:type="dxa"/>
            <w:left w:w="0" w:type="dxa"/>
            <w:bottom w:w="0" w:type="dxa"/>
            <w:right w:w="0" w:type="dxa"/>
          </w:tblCellMar>
        </w:tblPrEx>
        <w:trPr>
          <w:trHeight w:val="93" w:hRule="atLeast"/>
          <w:jc w:val="center"/>
        </w:trPr>
        <w:tc>
          <w:tcPr>
            <w:tcW w:w="6763" w:type="dxa"/>
            <w:gridSpan w:val="4"/>
            <w:tcBorders>
              <w:top w:val="nil"/>
              <w:left w:val="nil"/>
              <w:bottom w:val="single" w:color="auto" w:sz="6" w:space="0"/>
              <w:right w:val="nil"/>
            </w:tcBorders>
            <w:vAlign w:val="center"/>
          </w:tcPr>
          <w:p w14:paraId="23E91B8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项目名称：</w:t>
            </w:r>
          </w:p>
        </w:tc>
        <w:tc>
          <w:tcPr>
            <w:tcW w:w="240" w:type="dxa"/>
            <w:tcBorders>
              <w:top w:val="nil"/>
              <w:left w:val="nil"/>
              <w:bottom w:val="single" w:color="auto" w:sz="6" w:space="0"/>
              <w:right w:val="nil"/>
            </w:tcBorders>
            <w:vAlign w:val="center"/>
          </w:tcPr>
          <w:p w14:paraId="40D14D6D">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4235" w:type="dxa"/>
            <w:gridSpan w:val="3"/>
            <w:tcBorders>
              <w:top w:val="nil"/>
              <w:left w:val="nil"/>
              <w:bottom w:val="single" w:color="auto" w:sz="6" w:space="0"/>
              <w:right w:val="nil"/>
            </w:tcBorders>
            <w:vAlign w:val="center"/>
          </w:tcPr>
          <w:p w14:paraId="272DBEDF">
            <w:pPr>
              <w:pageBreakBefore w:val="0"/>
              <w:kinsoku/>
              <w:wordWrap/>
              <w:overflowPunct/>
              <w:topLinePunct w:val="0"/>
              <w:bidi w:val="0"/>
              <w:spacing w:line="300" w:lineRule="exact"/>
              <w:ind w:firstLine="0" w:firstLineChars="0"/>
              <w:rPr>
                <w:rFonts w:hint="eastAsia" w:ascii="仿宋" w:hAnsi="仿宋" w:eastAsia="仿宋" w:cs="仿宋"/>
                <w:b w:val="0"/>
                <w:bCs w:val="0"/>
                <w:kern w:val="0"/>
                <w:sz w:val="21"/>
                <w:szCs w:val="21"/>
                <w:u w:val="none"/>
                <w:lang w:val="zh-CN"/>
              </w:rPr>
            </w:pPr>
            <w:r>
              <w:rPr>
                <w:rFonts w:hint="eastAsia" w:ascii="仿宋" w:hAnsi="仿宋" w:eastAsia="仿宋" w:cs="仿宋"/>
                <w:b w:val="0"/>
                <w:bCs w:val="0"/>
                <w:kern w:val="0"/>
                <w:sz w:val="21"/>
                <w:szCs w:val="21"/>
                <w:u w:val="none"/>
                <w:lang w:val="zh-CN"/>
              </w:rPr>
              <w:t>项目编号：</w:t>
            </w:r>
            <w:r>
              <w:rPr>
                <w:rFonts w:hint="eastAsia" w:ascii="仿宋" w:hAnsi="仿宋" w:eastAsia="仿宋" w:cs="仿宋"/>
                <w:b w:val="0"/>
                <w:bCs w:val="0"/>
                <w:sz w:val="21"/>
                <w:szCs w:val="21"/>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询价要求</w:t>
            </w: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50863F5A">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lang w:val="zh-CN"/>
              </w:rPr>
              <w:t>供应商响应</w:t>
            </w:r>
            <w:r>
              <w:rPr>
                <w:rFonts w:hint="eastAsia" w:ascii="仿宋" w:hAnsi="仿宋" w:eastAsia="仿宋" w:cs="仿宋"/>
                <w:b w:val="0"/>
                <w:bCs w:val="0"/>
                <w:sz w:val="21"/>
                <w:szCs w:val="21"/>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pageBreakBefore w:val="0"/>
              <w:kinsoku/>
              <w:wordWrap/>
              <w:overflowPunct/>
              <w:topLinePunct w:val="0"/>
              <w:bidi w:val="0"/>
              <w:spacing w:line="300" w:lineRule="exact"/>
              <w:ind w:firstLine="0" w:firstLineChars="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44CA1BD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17DCF4A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39060C7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34EB40EB">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586AB1A7">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5184BB9D">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527FDCE3">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647" w:type="dxa"/>
            <w:gridSpan w:val="3"/>
            <w:tcBorders>
              <w:top w:val="single" w:color="auto" w:sz="6" w:space="0"/>
              <w:left w:val="single" w:color="auto" w:sz="6" w:space="0"/>
              <w:bottom w:val="single" w:color="auto" w:sz="6" w:space="0"/>
              <w:right w:val="single" w:color="auto" w:sz="6" w:space="0"/>
            </w:tcBorders>
            <w:vAlign w:val="center"/>
          </w:tcPr>
          <w:p w14:paraId="13371FC5">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tc>
      </w:tr>
    </w:tbl>
    <w:p w14:paraId="153FA5FA">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 xml:space="preserve">供应商名称（盖章）： </w:t>
      </w:r>
    </w:p>
    <w:p w14:paraId="45CF165A">
      <w:pPr>
        <w:pageBreakBefore w:val="0"/>
        <w:kinsoku/>
        <w:wordWrap/>
        <w:overflowPunct/>
        <w:topLinePunct w:val="0"/>
        <w:bidi w:val="0"/>
        <w:spacing w:line="300" w:lineRule="exact"/>
        <w:ind w:firstLine="560"/>
        <w:rPr>
          <w:rFonts w:hint="eastAsia" w:ascii="仿宋" w:hAnsi="仿宋" w:eastAsia="仿宋" w:cs="仿宋"/>
          <w:b w:val="0"/>
          <w:bCs w:val="0"/>
          <w:color w:val="91ACE0" w:themeColor="accent1" w:themeTint="99"/>
          <w:sz w:val="21"/>
          <w:szCs w:val="21"/>
          <w:u w:val="none"/>
          <w:lang w:val="zh-CN"/>
          <w14:textFill>
            <w14:solidFill>
              <w14:schemeClr w14:val="accent1">
                <w14:lumMod w14:val="60000"/>
                <w14:lumOff w14:val="40000"/>
              </w14:schemeClr>
            </w14:solidFill>
          </w14:textFill>
        </w:rPr>
      </w:pPr>
      <w:r>
        <w:rPr>
          <w:rFonts w:hint="eastAsia" w:ascii="仿宋" w:hAnsi="仿宋" w:eastAsia="仿宋" w:cs="仿宋"/>
          <w:b w:val="0"/>
          <w:bCs w:val="0"/>
          <w:sz w:val="21"/>
          <w:szCs w:val="21"/>
          <w:u w:val="none"/>
          <w:lang w:val="zh-CN"/>
        </w:rPr>
        <w:t>说明：如果行数不够，请自行增加。请供应商对招标文件内的技术条款进行逐条响应</w:t>
      </w:r>
      <w:r>
        <w:rPr>
          <w:rFonts w:hint="eastAsia" w:ascii="仿宋" w:hAnsi="仿宋" w:eastAsia="仿宋" w:cs="仿宋"/>
          <w:b w:val="0"/>
          <w:bCs w:val="0"/>
          <w:sz w:val="21"/>
          <w:szCs w:val="21"/>
          <w:u w:val="none"/>
        </w:rPr>
        <w:t>/正偏离/负偏离，不得缺页漏项</w:t>
      </w:r>
      <w:r>
        <w:rPr>
          <w:rFonts w:hint="eastAsia" w:ascii="仿宋" w:hAnsi="仿宋" w:eastAsia="仿宋" w:cs="仿宋"/>
          <w:b w:val="0"/>
          <w:bCs w:val="0"/>
          <w:sz w:val="21"/>
          <w:szCs w:val="21"/>
          <w:u w:val="none"/>
          <w:lang w:val="zh-CN"/>
        </w:rPr>
        <w:t>。</w:t>
      </w:r>
    </w:p>
    <w:p w14:paraId="34994CD1">
      <w:pPr>
        <w:pStyle w:val="20"/>
        <w:pageBreakBefore w:val="0"/>
        <w:kinsoku/>
        <w:wordWrap/>
        <w:overflowPunct/>
        <w:topLinePunct w:val="0"/>
        <w:bidi w:val="0"/>
        <w:spacing w:line="300" w:lineRule="exact"/>
        <w:rPr>
          <w:rFonts w:hint="eastAsia" w:ascii="仿宋" w:hAnsi="仿宋" w:eastAsia="仿宋" w:cs="仿宋"/>
          <w:sz w:val="21"/>
          <w:szCs w:val="21"/>
        </w:rPr>
      </w:pPr>
    </w:p>
    <w:p w14:paraId="5875526C">
      <w:pPr>
        <w:pStyle w:val="20"/>
        <w:pageBreakBefore w:val="0"/>
        <w:kinsoku/>
        <w:wordWrap/>
        <w:overflowPunct/>
        <w:topLinePunct w:val="0"/>
        <w:bidi w:val="0"/>
        <w:spacing w:line="300" w:lineRule="exact"/>
        <w:rPr>
          <w:rFonts w:hint="eastAsia" w:ascii="仿宋" w:hAnsi="仿宋" w:eastAsia="仿宋" w:cs="仿宋"/>
          <w:sz w:val="21"/>
          <w:szCs w:val="21"/>
        </w:rPr>
      </w:pPr>
    </w:p>
    <w:p w14:paraId="337DA510">
      <w:pPr>
        <w:pStyle w:val="20"/>
        <w:pageBreakBefore w:val="0"/>
        <w:kinsoku/>
        <w:wordWrap/>
        <w:overflowPunct/>
        <w:topLinePunct w:val="0"/>
        <w:bidi w:val="0"/>
        <w:spacing w:line="300" w:lineRule="exact"/>
        <w:rPr>
          <w:rFonts w:hint="eastAsia" w:ascii="仿宋" w:hAnsi="仿宋" w:eastAsia="仿宋" w:cs="仿宋"/>
          <w:b/>
          <w:bCs/>
          <w:sz w:val="21"/>
          <w:szCs w:val="21"/>
          <w:lang w:val="en-US" w:eastAsia="zh-CN"/>
        </w:rPr>
      </w:pPr>
      <w:r>
        <w:rPr>
          <w:rFonts w:hint="eastAsia" w:ascii="仿宋" w:hAnsi="仿宋" w:eastAsia="仿宋" w:cs="仿宋"/>
          <w:b/>
          <w:bCs/>
          <w:sz w:val="21"/>
          <w:szCs w:val="21"/>
          <w:lang w:eastAsia="zh-CN"/>
        </w:rPr>
        <w:t>附件</w:t>
      </w:r>
      <w:r>
        <w:rPr>
          <w:rFonts w:hint="eastAsia" w:ascii="仿宋" w:hAnsi="仿宋" w:eastAsia="仿宋" w:cs="仿宋"/>
          <w:b/>
          <w:bCs/>
          <w:sz w:val="21"/>
          <w:szCs w:val="21"/>
          <w:lang w:val="en-US" w:eastAsia="zh-CN"/>
        </w:rPr>
        <w:t>3：</w:t>
      </w:r>
    </w:p>
    <w:p w14:paraId="2921F9FE">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附件二、无重大违法记录声明格式</w:t>
      </w:r>
    </w:p>
    <w:p w14:paraId="4099835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p w14:paraId="3DD11D7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无重大违法记录声明</w:t>
      </w:r>
    </w:p>
    <w:p w14:paraId="3483D879">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p w14:paraId="1BA4A9AF">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eastAsia="zh-CN"/>
        </w:rPr>
        <w:t>南京市溧水区人民医院</w:t>
      </w:r>
      <w:r>
        <w:rPr>
          <w:rFonts w:hint="eastAsia" w:ascii="仿宋" w:hAnsi="仿宋" w:eastAsia="仿宋" w:cs="仿宋"/>
          <w:b w:val="0"/>
          <w:bCs w:val="0"/>
          <w:sz w:val="21"/>
          <w:szCs w:val="21"/>
          <w:u w:val="none"/>
          <w:lang w:val="zh-CN"/>
        </w:rPr>
        <w:t>：</w:t>
      </w:r>
    </w:p>
    <w:p w14:paraId="4CB088F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我单位                                     （供应商名称）郑重声明：</w:t>
      </w:r>
    </w:p>
    <w:p w14:paraId="36ADB6E8">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参加政府采购活动前3年内在经营活动中        （在下划线上如实填写：有或没有）重大违法记录。</w:t>
      </w:r>
    </w:p>
    <w:p w14:paraId="5149225A">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sz w:val="21"/>
          <w:szCs w:val="21"/>
          <w:u w:val="none"/>
          <w:lang w:val="zh-CN"/>
        </w:rPr>
      </w:pPr>
    </w:p>
    <w:p w14:paraId="247F1FDF">
      <w:pPr>
        <w:pageBreakBefore w:val="0"/>
        <w:kinsoku/>
        <w:wordWrap/>
        <w:overflowPunct/>
        <w:topLinePunct w:val="0"/>
        <w:bidi w:val="0"/>
        <w:spacing w:line="300" w:lineRule="exact"/>
        <w:ind w:firstLine="5040" w:firstLineChars="240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声明人（公章）：</w:t>
      </w:r>
    </w:p>
    <w:p w14:paraId="7D029745">
      <w:pPr>
        <w:pageBreakBefore w:val="0"/>
        <w:kinsoku/>
        <w:wordWrap/>
        <w:overflowPunct/>
        <w:topLinePunct w:val="0"/>
        <w:bidi w:val="0"/>
        <w:spacing w:line="300" w:lineRule="exact"/>
        <w:ind w:firstLine="5040" w:firstLineChars="240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日　　期：    年   月</w:t>
      </w: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sz w:val="21"/>
          <w:szCs w:val="21"/>
          <w:u w:val="none"/>
          <w:lang w:val="zh-CN"/>
        </w:rPr>
        <w:t xml:space="preserve"> 日</w:t>
      </w:r>
    </w:p>
    <w:p w14:paraId="3C31121A">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p w14:paraId="3AAFE0C4">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sz w:val="21"/>
          <w:szCs w:val="21"/>
          <w:u w:val="none"/>
          <w:lang w:val="zh-CN"/>
        </w:rPr>
      </w:pPr>
      <w:r>
        <w:rPr>
          <w:rFonts w:hint="eastAsia" w:ascii="仿宋" w:hAnsi="仿宋" w:eastAsia="仿宋" w:cs="仿宋"/>
          <w:b/>
          <w:bCs/>
          <w:sz w:val="21"/>
          <w:szCs w:val="21"/>
          <w:u w:val="none"/>
          <w:lang w:val="zh-CN"/>
        </w:rPr>
        <w:t>附件</w:t>
      </w:r>
      <w:r>
        <w:rPr>
          <w:rFonts w:hint="eastAsia" w:ascii="仿宋" w:hAnsi="仿宋" w:eastAsia="仿宋" w:cs="仿宋"/>
          <w:b/>
          <w:bCs/>
          <w:sz w:val="21"/>
          <w:szCs w:val="21"/>
          <w:u w:val="none"/>
          <w:lang w:val="en-US" w:eastAsia="zh-CN"/>
        </w:rPr>
        <w:t>4</w:t>
      </w:r>
      <w:r>
        <w:rPr>
          <w:rFonts w:hint="eastAsia" w:ascii="仿宋" w:hAnsi="仿宋" w:eastAsia="仿宋" w:cs="仿宋"/>
          <w:b/>
          <w:bCs/>
          <w:sz w:val="21"/>
          <w:szCs w:val="21"/>
          <w:u w:val="none"/>
          <w:lang w:val="zh-CN"/>
        </w:rPr>
        <w:t>：</w:t>
      </w:r>
      <w:r>
        <w:rPr>
          <w:rFonts w:hint="eastAsia" w:ascii="仿宋" w:hAnsi="仿宋" w:eastAsia="仿宋" w:cs="仿宋"/>
          <w:b w:val="0"/>
          <w:bCs w:val="0"/>
          <w:sz w:val="21"/>
          <w:szCs w:val="21"/>
          <w:u w:val="none"/>
          <w:lang w:val="zh-CN"/>
        </w:rPr>
        <w:t>具备履行合同所必需的设备和专业技术能力的声明格式及证明材料</w:t>
      </w:r>
    </w:p>
    <w:p w14:paraId="53F5350A">
      <w:pPr>
        <w:pageBreakBefore w:val="0"/>
        <w:kinsoku/>
        <w:wordWrap/>
        <w:overflowPunct/>
        <w:topLinePunct w:val="0"/>
        <w:bidi w:val="0"/>
        <w:spacing w:line="300" w:lineRule="exact"/>
        <w:ind w:left="0" w:leftChars="0" w:firstLine="420" w:firstLineChars="20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具备履行合同所必需的设备和专业技术能力的声明格式</w:t>
      </w:r>
    </w:p>
    <w:p w14:paraId="088A2A6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南京</w:t>
      </w:r>
      <w:r>
        <w:rPr>
          <w:rFonts w:hint="eastAsia" w:ascii="仿宋" w:hAnsi="仿宋" w:eastAsia="仿宋" w:cs="仿宋"/>
          <w:b w:val="0"/>
          <w:bCs w:val="0"/>
          <w:sz w:val="21"/>
          <w:szCs w:val="21"/>
          <w:u w:val="none"/>
          <w:lang w:val="zh-CN" w:eastAsia="zh-CN"/>
        </w:rPr>
        <w:t>市溧水区人民医院</w:t>
      </w:r>
      <w:r>
        <w:rPr>
          <w:rFonts w:hint="eastAsia" w:ascii="仿宋" w:hAnsi="仿宋" w:eastAsia="仿宋" w:cs="仿宋"/>
          <w:b w:val="0"/>
          <w:bCs w:val="0"/>
          <w:sz w:val="21"/>
          <w:szCs w:val="21"/>
          <w:u w:val="none"/>
          <w:lang w:val="zh-CN"/>
        </w:rPr>
        <w:t>：</w:t>
      </w:r>
    </w:p>
    <w:p w14:paraId="622A291B">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我单位                             （供应商名称）郑重声明：我公司具备履行本项采购合同所必需的设备和专业技术能力，为履行本项采购合同我单位具备如下主要设备和主要专业技术能力：</w:t>
      </w:r>
    </w:p>
    <w:p w14:paraId="637351A1">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主要设备有：                          。(提供照片)</w:t>
      </w:r>
    </w:p>
    <w:p w14:paraId="19E221F1">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主要专业技术能力有：                  。(若有)</w:t>
      </w:r>
    </w:p>
    <w:p w14:paraId="5E6F66E6">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p w14:paraId="28E380B4">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 xml:space="preserve">                                           声明人：（公章）</w:t>
      </w:r>
    </w:p>
    <w:p w14:paraId="291503BB">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zh-CN"/>
        </w:rPr>
        <w:t xml:space="preserve">                                      日  期：       年    月    日</w:t>
      </w:r>
    </w:p>
    <w:p w14:paraId="1CDE1692">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en-US" w:eastAsia="zh-CN"/>
        </w:rPr>
      </w:pPr>
    </w:p>
    <w:p w14:paraId="34D5D56D">
      <w:pPr>
        <w:pStyle w:val="2"/>
        <w:rPr>
          <w:rFonts w:hint="eastAsia"/>
          <w:lang w:val="en-US" w:eastAsia="zh-CN"/>
        </w:rPr>
      </w:pPr>
    </w:p>
    <w:p w14:paraId="7824CAC2">
      <w:pPr>
        <w:pageBreakBefore w:val="0"/>
        <w:kinsoku/>
        <w:wordWrap/>
        <w:overflowPunct/>
        <w:topLinePunct w:val="0"/>
        <w:bidi w:val="0"/>
        <w:spacing w:line="300" w:lineRule="exact"/>
        <w:ind w:left="0" w:leftChars="0" w:firstLine="0" w:firstLineChars="0"/>
        <w:rPr>
          <w:rFonts w:hint="eastAsia" w:ascii="仿宋" w:hAnsi="仿宋" w:eastAsia="仿宋" w:cs="仿宋"/>
          <w:b w:val="0"/>
          <w:bCs w:val="0"/>
          <w:sz w:val="21"/>
          <w:szCs w:val="21"/>
          <w:u w:val="none"/>
          <w:lang w:val="zh-CN"/>
        </w:rPr>
      </w:pPr>
      <w:r>
        <w:rPr>
          <w:rFonts w:hint="eastAsia" w:ascii="仿宋" w:hAnsi="仿宋" w:eastAsia="仿宋" w:cs="仿宋"/>
          <w:b/>
          <w:bCs/>
          <w:sz w:val="21"/>
          <w:szCs w:val="21"/>
          <w:u w:val="none"/>
          <w:lang w:val="zh-CN"/>
        </w:rPr>
        <w:t>附件</w:t>
      </w:r>
      <w:r>
        <w:rPr>
          <w:rFonts w:hint="eastAsia" w:ascii="仿宋" w:hAnsi="仿宋" w:eastAsia="仿宋" w:cs="仿宋"/>
          <w:b/>
          <w:bCs/>
          <w:sz w:val="21"/>
          <w:szCs w:val="21"/>
          <w:u w:val="none"/>
          <w:lang w:val="en-US" w:eastAsia="zh-CN"/>
        </w:rPr>
        <w:t>5</w:t>
      </w:r>
      <w:r>
        <w:rPr>
          <w:rFonts w:hint="eastAsia" w:ascii="仿宋" w:hAnsi="仿宋" w:eastAsia="仿宋" w:cs="仿宋"/>
          <w:b w:val="0"/>
          <w:bCs w:val="0"/>
          <w:sz w:val="21"/>
          <w:szCs w:val="21"/>
          <w:u w:val="none"/>
          <w:lang w:val="zh-CN"/>
        </w:rPr>
        <w:t>：拟签订合同文本（供参考）</w:t>
      </w:r>
    </w:p>
    <w:p w14:paraId="42C29711">
      <w:pPr>
        <w:pageBreakBefore w:val="0"/>
        <w:widowControl/>
        <w:kinsoku/>
        <w:wordWrap/>
        <w:overflowPunct/>
        <w:topLinePunct w:val="0"/>
        <w:bidi w:val="0"/>
        <w:adjustRightInd w:val="0"/>
        <w:spacing w:line="300" w:lineRule="exact"/>
        <w:ind w:left="140" w:leftChars="50" w:firstLine="315" w:firstLineChars="15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根据《中华人民共和国政府采购法》、《中华人民共和国民法典》等法律法规的规定，甲乙双方经友好协商，按照</w:t>
      </w:r>
      <w:r>
        <w:rPr>
          <w:rFonts w:hint="eastAsia" w:ascii="仿宋" w:hAnsi="仿宋" w:eastAsia="仿宋" w:cs="仿宋"/>
          <w:b w:val="0"/>
          <w:bCs w:val="0"/>
          <w:sz w:val="21"/>
          <w:szCs w:val="21"/>
          <w:u w:val="none"/>
          <w:lang w:eastAsia="zh-CN"/>
        </w:rPr>
        <w:t>院内招标编号为</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none"/>
          <w:lang w:eastAsia="zh-CN"/>
        </w:rPr>
        <w:t>的询价结果</w:t>
      </w:r>
      <w:r>
        <w:rPr>
          <w:rFonts w:hint="eastAsia" w:ascii="仿宋" w:hAnsi="仿宋" w:eastAsia="仿宋" w:cs="仿宋"/>
          <w:b w:val="0"/>
          <w:bCs w:val="0"/>
          <w:sz w:val="21"/>
          <w:szCs w:val="21"/>
          <w:u w:val="none"/>
        </w:rPr>
        <w:t>，承诺共同信守。</w:t>
      </w:r>
    </w:p>
    <w:p w14:paraId="59E03E47">
      <w:pPr>
        <w:pStyle w:val="30"/>
        <w:pageBreakBefore w:val="0"/>
        <w:numPr>
          <w:ilvl w:val="0"/>
          <w:numId w:val="3"/>
        </w:numPr>
        <w:kinsoku/>
        <w:wordWrap/>
        <w:overflowPunct/>
        <w:topLinePunct w:val="0"/>
        <w:bidi w:val="0"/>
        <w:spacing w:line="300" w:lineRule="exact"/>
        <w:ind w:firstLineChars="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合同标的 </w:t>
      </w:r>
    </w:p>
    <w:p w14:paraId="08186940">
      <w:pPr>
        <w:pStyle w:val="30"/>
        <w:pageBreakBefore w:val="0"/>
        <w:kinsoku/>
        <w:wordWrap/>
        <w:overflowPunct/>
        <w:topLinePunct w:val="0"/>
        <w:autoSpaceDE w:val="0"/>
        <w:autoSpaceDN w:val="0"/>
        <w:bidi w:val="0"/>
        <w:adjustRightInd w:val="0"/>
        <w:spacing w:line="300" w:lineRule="exac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乙方根据甲方要求提供下列产品（服务）：</w:t>
      </w:r>
    </w:p>
    <w:tbl>
      <w:tblPr>
        <w:tblStyle w:val="16"/>
        <w:tblpPr w:leftFromText="180" w:rightFromText="180" w:vertAnchor="text" w:horzAnchor="page" w:tblpX="348" w:tblpY="442"/>
        <w:tblOverlap w:val="never"/>
        <w:tblW w:w="11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885"/>
        <w:gridCol w:w="3562"/>
        <w:gridCol w:w="797"/>
        <w:gridCol w:w="834"/>
        <w:gridCol w:w="854"/>
        <w:gridCol w:w="1246"/>
        <w:gridCol w:w="1272"/>
      </w:tblGrid>
      <w:tr w14:paraId="4702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F22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348">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名称</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D3A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技术要求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870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00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68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品牌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37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单价（元）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57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总价（元）</w:t>
            </w:r>
          </w:p>
        </w:tc>
      </w:tr>
      <w:tr w14:paraId="5EF0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905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3F9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400万网络高清半球</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4D5">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最高分辨率可达2560x1440@25 fps支持用户登录锁定机制，及密码复杂度提示</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98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B9C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82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海康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77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甲供</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D4B">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甲供</w:t>
            </w:r>
          </w:p>
        </w:tc>
      </w:tr>
      <w:tr w14:paraId="5CCD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598F">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E7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32路硬盘录像机</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76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32路、8盘位网络硬盘录像机</w:t>
            </w:r>
          </w:p>
          <w:p w14:paraId="24F16B9C">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【硬件规格】</w:t>
            </w:r>
          </w:p>
          <w:p w14:paraId="4160CB31">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存储接口：8个SATA接口，可满配8TB硬盘</w:t>
            </w:r>
          </w:p>
          <w:p w14:paraId="365B05FC">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视频接口：HDMI≥1，VGA≥1</w:t>
            </w:r>
          </w:p>
          <w:p w14:paraId="009FE99B">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网络接口：2×RJ45 10/100/1000Mbps自适应以太网口</w:t>
            </w:r>
          </w:p>
          <w:p w14:paraId="60D23C0C">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报警接口：16路报警输入，4路报警输出</w:t>
            </w:r>
          </w:p>
          <w:p w14:paraId="6204AA67">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串行接口：1路RS-232接口，1路半双工RS-485接口</w:t>
            </w:r>
          </w:p>
          <w:p w14:paraId="56EEFCB0">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USB接口：2×USB 2.0，1×USB 3.0</w:t>
            </w:r>
          </w:p>
          <w:p w14:paraId="76EE8C38">
            <w:pPr>
              <w:keepNext w:val="0"/>
              <w:keepLines w:val="0"/>
              <w:pageBreakBefore w:val="0"/>
              <w:widowControl/>
              <w:suppressLineNumbers w:val="0"/>
              <w:kinsoku/>
              <w:wordWrap/>
              <w:overflowPunct/>
              <w:topLinePunct w:val="0"/>
              <w:bidi w:val="0"/>
              <w:spacing w:line="300" w:lineRule="exact"/>
              <w:ind w:left="0" w:leftChars="0" w:firstLine="210" w:firstLineChars="1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【产品性能】</w:t>
            </w:r>
          </w:p>
          <w:p w14:paraId="32D4ECFB">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输入带宽：256Mbps</w:t>
            </w:r>
          </w:p>
          <w:p w14:paraId="206C401A">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输出带宽：160Mbps</w:t>
            </w:r>
          </w:p>
          <w:p w14:paraId="1E47AAEA">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接入能力：32路H.264、H.265格式高清码流接入</w:t>
            </w:r>
          </w:p>
          <w:p w14:paraId="2251F7AD">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解码能力：最大支持12×1080P</w:t>
            </w:r>
          </w:p>
          <w:p w14:paraId="15453E52">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显示能力：最大支持4K+1080P异源输出</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BCD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41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5545">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4506">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E4A">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4FF2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028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769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监控硬盘</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9D9">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8TB，3.5英寸 SATA 3.0接口，转速：5400RPM，缓存：256MB</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B2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23D8">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E63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D61">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9407">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6335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860F">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4</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D8D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8口POE交换机</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4A1">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kern w:val="0"/>
                <w:sz w:val="21"/>
                <w:szCs w:val="21"/>
                <w:u w:val="none"/>
              </w:rPr>
              <w:t>千兆以太网交换机产品 ，8个10/100/1000Base-T以太网端口</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31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36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6DD">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auto"/>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D6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auto"/>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96E3">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auto"/>
                <w:kern w:val="0"/>
                <w:sz w:val="21"/>
                <w:szCs w:val="21"/>
                <w:u w:val="none"/>
                <w:lang w:val="en-US" w:eastAsia="zh-CN" w:bidi="ar"/>
              </w:rPr>
            </w:pPr>
          </w:p>
        </w:tc>
      </w:tr>
      <w:tr w14:paraId="0E67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40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5</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23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双绞网线</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69E">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六类4对UTP电缆：满足ISO/IEC 11801-2002、YD/T 1019-2001、TIA/EIA 568B、YD/T 926.2-2009标准，具体标准如下：</w:t>
            </w:r>
          </w:p>
          <w:p w14:paraId="66A9106D">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1.护套材质：PVC ；</w:t>
            </w:r>
          </w:p>
          <w:p w14:paraId="64379552">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2.导体：99.99%无氧铜；</w:t>
            </w:r>
          </w:p>
          <w:p w14:paraId="79AE771B">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3.导体直径：23AWG；</w:t>
            </w:r>
          </w:p>
          <w:p w14:paraId="1834F29D">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color w:val="000000"/>
                <w:kern w:val="0"/>
                <w:sz w:val="21"/>
                <w:szCs w:val="21"/>
                <w:u w:val="none"/>
                <w:lang w:eastAsia="zh-CN"/>
              </w:rPr>
            </w:pPr>
            <w:r>
              <w:rPr>
                <w:rFonts w:hint="eastAsia" w:ascii="仿宋" w:hAnsi="仿宋" w:eastAsia="仿宋" w:cs="仿宋"/>
                <w:b w:val="0"/>
                <w:bCs w:val="0"/>
                <w:color w:val="000000"/>
                <w:kern w:val="0"/>
                <w:sz w:val="21"/>
                <w:szCs w:val="21"/>
                <w:u w:val="none"/>
              </w:rPr>
              <w:t>4.整根100米的网线做FLUKE测试，直流环阻≤16Ω；传播时延≤536ns/100m；时延差≤45ns；近端串音、回波损耗余量、 插入损耗等均需优于ANSI/TIA-568-C.2-2009标准；</w:t>
            </w:r>
          </w:p>
          <w:p w14:paraId="674AF87F">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color w:val="000000"/>
                <w:kern w:val="0"/>
                <w:sz w:val="21"/>
                <w:szCs w:val="21"/>
                <w:u w:val="none"/>
              </w:rPr>
              <w:t>5.线缆需通过了信息产业部数据通信产品质量监督检验中心检验，UL、ROHS、CE、TLC和检测报告。</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9AE5">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650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5636">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米</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C8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9CFA">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AC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37BB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20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6</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F1D">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color w:val="000000"/>
                <w:kern w:val="0"/>
                <w:sz w:val="21"/>
                <w:szCs w:val="21"/>
                <w:u w:val="none"/>
                <w:lang w:bidi="ar"/>
              </w:rPr>
              <w:t>PVC穿线</w:t>
            </w:r>
            <w:r>
              <w:rPr>
                <w:rFonts w:hint="eastAsia" w:ascii="仿宋" w:hAnsi="仿宋" w:eastAsia="仿宋" w:cs="仿宋"/>
                <w:b w:val="0"/>
                <w:bCs w:val="0"/>
                <w:i w:val="0"/>
                <w:iCs w:val="0"/>
                <w:color w:val="000000"/>
                <w:kern w:val="0"/>
                <w:sz w:val="21"/>
                <w:szCs w:val="21"/>
                <w:u w:val="none"/>
                <w:lang w:val="en-US" w:eastAsia="zh-CN" w:bidi="ar"/>
              </w:rPr>
              <w:t>管材</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9DA8">
            <w:pPr>
              <w:pageBreakBefore w:val="0"/>
              <w:widowControl/>
              <w:kinsoku/>
              <w:wordWrap/>
              <w:overflowPunct/>
              <w:topLinePunct w:val="0"/>
              <w:bidi w:val="0"/>
              <w:spacing w:line="300" w:lineRule="exact"/>
              <w:ind w:left="0" w:leftChars="0" w:firstLine="0" w:firstLineChars="0"/>
              <w:textAlignment w:val="center"/>
              <w:rPr>
                <w:rFonts w:hint="eastAsia" w:ascii="仿宋" w:hAnsi="仿宋" w:eastAsia="仿宋" w:cs="仿宋"/>
                <w:b w:val="0"/>
                <w:bCs w:val="0"/>
                <w:color w:val="000000"/>
                <w:kern w:val="2"/>
                <w:sz w:val="21"/>
                <w:szCs w:val="21"/>
                <w:u w:val="none"/>
                <w:lang w:val="en-US" w:eastAsia="zh-CN" w:bidi="ar-SA"/>
              </w:rPr>
            </w:pPr>
            <w:r>
              <w:rPr>
                <w:rFonts w:hint="eastAsia" w:ascii="仿宋" w:hAnsi="仿宋" w:eastAsia="仿宋" w:cs="仿宋"/>
                <w:b w:val="0"/>
                <w:bCs w:val="0"/>
                <w:color w:val="000000"/>
                <w:kern w:val="0"/>
                <w:sz w:val="21"/>
                <w:szCs w:val="21"/>
                <w:u w:val="none"/>
              </w:rPr>
              <w:t>室</w:t>
            </w:r>
            <w:r>
              <w:rPr>
                <w:rFonts w:hint="eastAsia" w:ascii="仿宋" w:hAnsi="仿宋" w:eastAsia="仿宋" w:cs="仿宋"/>
                <w:b w:val="0"/>
                <w:bCs w:val="0"/>
                <w:color w:val="000000"/>
                <w:kern w:val="0"/>
                <w:sz w:val="21"/>
                <w:szCs w:val="21"/>
                <w:u w:val="none"/>
                <w:lang w:val="en-US" w:eastAsia="zh-CN"/>
              </w:rPr>
              <w:t>内</w:t>
            </w:r>
            <w:r>
              <w:rPr>
                <w:rFonts w:hint="eastAsia" w:ascii="仿宋" w:hAnsi="仿宋" w:eastAsia="仿宋" w:cs="仿宋"/>
                <w:b w:val="0"/>
                <w:bCs w:val="0"/>
                <w:color w:val="000000"/>
                <w:kern w:val="0"/>
                <w:sz w:val="21"/>
                <w:szCs w:val="21"/>
                <w:u w:val="none"/>
              </w:rPr>
              <w:t>Φ2</w:t>
            </w:r>
            <w:r>
              <w:rPr>
                <w:rFonts w:hint="eastAsia" w:ascii="仿宋" w:hAnsi="仿宋" w:eastAsia="仿宋" w:cs="仿宋"/>
                <w:b w:val="0"/>
                <w:bCs w:val="0"/>
                <w:color w:val="000000"/>
                <w:kern w:val="0"/>
                <w:sz w:val="21"/>
                <w:szCs w:val="21"/>
                <w:u w:val="none"/>
                <w:lang w:val="en-US" w:eastAsia="zh-CN"/>
              </w:rPr>
              <w:t>0</w:t>
            </w:r>
            <w:r>
              <w:rPr>
                <w:rFonts w:hint="eastAsia" w:ascii="仿宋" w:hAnsi="仿宋" w:eastAsia="仿宋" w:cs="仿宋"/>
                <w:b w:val="0"/>
                <w:bCs w:val="0"/>
                <w:color w:val="000000"/>
                <w:kern w:val="0"/>
                <w:sz w:val="21"/>
                <w:szCs w:val="21"/>
                <w:u w:val="none"/>
              </w:rPr>
              <w:t xml:space="preserve">穿线管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84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520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749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米</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16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43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7909">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2EE2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9562">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7</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F1A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u w:val="none"/>
                <w:lang w:bidi="ar"/>
              </w:rPr>
              <w:t>工程辅材</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B39">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u w:val="none"/>
                <w:lang w:bidi="ar"/>
              </w:rPr>
              <w:t>安装辅材、明盒、螺丝、扎带、标签、电工胶布、膨胀管、自攻螺丝、胶水、管卡、扎带等所有项目所需</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B5D2">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32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7E0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40E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48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14:paraId="436E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8169">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8</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023">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工程施工</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A9DA">
            <w:pPr>
              <w:keepNext w:val="0"/>
              <w:keepLines w:val="0"/>
              <w:pageBreakBefore w:val="0"/>
              <w:widowControl/>
              <w:suppressLineNumbers w:val="0"/>
              <w:kinsoku/>
              <w:wordWrap/>
              <w:overflowPunct/>
              <w:topLinePunct w:val="0"/>
              <w:bidi w:val="0"/>
              <w:spacing w:line="300" w:lineRule="exact"/>
              <w:ind w:left="0" w:leftChars="0" w:firstLine="0" w:firstLineChars="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工程施工、安装、调试等</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26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A43F">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4A1C">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F8B">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0B4">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21B0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F5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9</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B42E">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小计</w:t>
            </w:r>
          </w:p>
        </w:tc>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09A55">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570">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r w14:paraId="5BFA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A6F7">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B594">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税金</w:t>
            </w:r>
          </w:p>
        </w:tc>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24124E">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A05">
            <w:pPr>
              <w:keepNext w:val="0"/>
              <w:keepLines w:val="0"/>
              <w:pageBreakBefore w:val="0"/>
              <w:widowControl/>
              <w:suppressLineNumbers w:val="0"/>
              <w:kinsoku/>
              <w:wordWrap/>
              <w:overflowPunct/>
              <w:topLinePunct w:val="0"/>
              <w:bidi w:val="0"/>
              <w:spacing w:line="30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0F93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1DE0">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B65A">
            <w:pPr>
              <w:keepNext w:val="0"/>
              <w:keepLines w:val="0"/>
              <w:pageBreakBefore w:val="0"/>
              <w:widowControl/>
              <w:suppressLineNumbers w:val="0"/>
              <w:kinsoku/>
              <w:wordWrap/>
              <w:overflowPunct/>
              <w:topLinePunct w:val="0"/>
              <w:bidi w:val="0"/>
              <w:spacing w:line="300" w:lineRule="exact"/>
              <w:ind w:left="0" w:leftChars="0" w:firstLine="0" w:firstLineChars="0"/>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总计</w:t>
            </w:r>
          </w:p>
        </w:tc>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80D17">
            <w:pPr>
              <w:pageBreakBefore w:val="0"/>
              <w:kinsoku/>
              <w:wordWrap/>
              <w:overflowPunct/>
              <w:topLinePunct w:val="0"/>
              <w:bidi w:val="0"/>
              <w:spacing w:line="300" w:lineRule="exact"/>
              <w:jc w:val="center"/>
              <w:rPr>
                <w:rFonts w:hint="eastAsia" w:ascii="仿宋" w:hAnsi="仿宋" w:eastAsia="仿宋" w:cs="仿宋"/>
                <w:b w:val="0"/>
                <w:bCs w:val="0"/>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C8F8">
            <w:pPr>
              <w:keepNext w:val="0"/>
              <w:keepLines w:val="0"/>
              <w:pageBreakBefore w:val="0"/>
              <w:widowControl/>
              <w:suppressLineNumbers w:val="0"/>
              <w:kinsoku/>
              <w:wordWrap/>
              <w:overflowPunct/>
              <w:topLinePunct w:val="0"/>
              <w:bidi w:val="0"/>
              <w:spacing w:line="300" w:lineRule="exact"/>
              <w:jc w:val="center"/>
              <w:textAlignment w:val="center"/>
              <w:rPr>
                <w:rFonts w:hint="eastAsia" w:ascii="仿宋" w:hAnsi="仿宋" w:eastAsia="仿宋" w:cs="仿宋"/>
                <w:i w:val="0"/>
                <w:iCs w:val="0"/>
                <w:color w:val="000000"/>
                <w:sz w:val="21"/>
                <w:szCs w:val="21"/>
                <w:u w:val="none"/>
              </w:rPr>
            </w:pPr>
          </w:p>
        </w:tc>
      </w:tr>
    </w:tbl>
    <w:p w14:paraId="137593CD">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第二条  交货要求</w:t>
      </w:r>
    </w:p>
    <w:p w14:paraId="5EEA60A8">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lang w:val="en-US" w:eastAsia="zh-CN"/>
        </w:rPr>
        <w:t>1、</w:t>
      </w:r>
      <w:r>
        <w:rPr>
          <w:rFonts w:hint="eastAsia" w:ascii="仿宋" w:hAnsi="仿宋" w:eastAsia="仿宋" w:cs="仿宋"/>
          <w:b w:val="0"/>
          <w:bCs w:val="0"/>
          <w:sz w:val="21"/>
          <w:szCs w:val="21"/>
          <w:u w:val="none"/>
          <w:lang w:val="zh-CN"/>
        </w:rPr>
        <w:t>交货地点：中标供应商负责将货物运到采购人指定地点，由中标供应商负责办理运输和装卸</w:t>
      </w:r>
      <w:r>
        <w:rPr>
          <w:rFonts w:hint="eastAsia" w:ascii="仿宋" w:hAnsi="仿宋" w:eastAsia="仿宋" w:cs="仿宋"/>
          <w:b w:val="0"/>
          <w:bCs w:val="0"/>
          <w:sz w:val="21"/>
          <w:szCs w:val="21"/>
          <w:u w:val="none"/>
        </w:rPr>
        <w:t>等，费用由中标供应商负责，由采购人组织验收，检验不合格或不符合质量要求，中标供应商除无条件退货、返工外，还应承担采购人的一切损失。</w:t>
      </w:r>
    </w:p>
    <w:p w14:paraId="23DE5BB7">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2、</w:t>
      </w:r>
      <w:r>
        <w:rPr>
          <w:rFonts w:hint="eastAsia" w:ascii="仿宋" w:hAnsi="仿宋" w:eastAsia="仿宋" w:cs="仿宋"/>
          <w:b w:val="0"/>
          <w:bCs w:val="0"/>
          <w:sz w:val="21"/>
          <w:szCs w:val="21"/>
          <w:u w:val="none"/>
          <w:lang w:val="zh-CN"/>
        </w:rPr>
        <w:t>交付使用时间：自合同签订后</w:t>
      </w:r>
      <w:r>
        <w:rPr>
          <w:rFonts w:hint="eastAsia" w:ascii="仿宋" w:hAnsi="仿宋" w:eastAsia="仿宋" w:cs="仿宋"/>
          <w:b w:val="0"/>
          <w:bCs w:val="0"/>
          <w:sz w:val="21"/>
          <w:szCs w:val="21"/>
          <w:u w:val="none"/>
        </w:rPr>
        <w:t>,</w:t>
      </w:r>
      <w:r>
        <w:rPr>
          <w:rFonts w:hint="eastAsia" w:ascii="仿宋" w:hAnsi="仿宋" w:eastAsia="仿宋" w:cs="仿宋"/>
          <w:b w:val="0"/>
          <w:bCs w:val="0"/>
          <w:sz w:val="21"/>
          <w:szCs w:val="21"/>
          <w:u w:val="none"/>
          <w:lang w:val="en-US" w:eastAsia="zh-CN"/>
        </w:rPr>
        <w:t>15</w:t>
      </w:r>
      <w:r>
        <w:rPr>
          <w:rFonts w:hint="eastAsia" w:ascii="仿宋" w:hAnsi="仿宋" w:eastAsia="仿宋" w:cs="仿宋"/>
          <w:b w:val="0"/>
          <w:bCs w:val="0"/>
          <w:sz w:val="21"/>
          <w:szCs w:val="21"/>
          <w:u w:val="none"/>
        </w:rPr>
        <w:t>天内</w:t>
      </w:r>
      <w:r>
        <w:rPr>
          <w:rFonts w:hint="eastAsia" w:ascii="仿宋" w:hAnsi="仿宋" w:eastAsia="仿宋" w:cs="仿宋"/>
          <w:b w:val="0"/>
          <w:bCs w:val="0"/>
          <w:sz w:val="21"/>
          <w:szCs w:val="21"/>
          <w:u w:val="none"/>
          <w:lang w:val="zh-CN"/>
        </w:rPr>
        <w:t>通过验收、交付使用。中标供应商须提供项目整套施工图纸资料、验收文档资料、培训相关材料，以备后期维保和服务使用。</w:t>
      </w:r>
    </w:p>
    <w:p w14:paraId="77AD8A92">
      <w:pPr>
        <w:pStyle w:val="30"/>
        <w:pageBreakBefore w:val="0"/>
        <w:kinsoku/>
        <w:wordWrap/>
        <w:overflowPunct/>
        <w:topLinePunct w:val="0"/>
        <w:autoSpaceDE w:val="0"/>
        <w:autoSpaceDN w:val="0"/>
        <w:bidi w:val="0"/>
        <w:adjustRightInd w:val="0"/>
        <w:spacing w:line="300" w:lineRule="exact"/>
        <w:ind w:left="0" w:leftChars="0" w:firstLine="210" w:firstLineChars="10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第三条  合同总价款 </w:t>
      </w:r>
    </w:p>
    <w:p w14:paraId="1B3FC437">
      <w:pPr>
        <w:pageBreakBefore w:val="0"/>
        <w:kinsoku/>
        <w:wordWrap/>
        <w:overflowPunct/>
        <w:topLinePunct w:val="0"/>
        <w:bidi w:val="0"/>
        <w:spacing w:line="300" w:lineRule="exact"/>
        <w:ind w:firstLine="630" w:firstLineChars="3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本合同项下货物总价款为¥</w:t>
      </w: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sz w:val="21"/>
          <w:szCs w:val="21"/>
          <w:u w:val="none"/>
        </w:rPr>
        <w:t>元，（大写）人民币</w:t>
      </w: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sz w:val="21"/>
          <w:szCs w:val="21"/>
          <w:u w:val="none"/>
        </w:rPr>
        <w:t>。本合同总价款包含施工人员意外伤害保险费、清单所列及施工、安装、运输、调试、集成、保洁、原厂免费质保、税金、培训等与项目现场相关单位配合等与本项目相关的一切费用，本项目验收前乙方承担所有货物的保管责任。本合同总价款还包括清单中未列出但项目实施所需要的其它所有费用。</w:t>
      </w:r>
    </w:p>
    <w:p w14:paraId="78870896">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lang w:eastAsia="zh-CN"/>
        </w:rPr>
      </w:pPr>
      <w:r>
        <w:rPr>
          <w:rFonts w:hint="eastAsia" w:ascii="仿宋" w:hAnsi="仿宋" w:eastAsia="仿宋" w:cs="仿宋"/>
          <w:b w:val="0"/>
          <w:bCs w:val="0"/>
          <w:sz w:val="21"/>
          <w:szCs w:val="21"/>
          <w:u w:val="none"/>
        </w:rPr>
        <w:t>第四条  合同款支付</w:t>
      </w:r>
      <w:r>
        <w:rPr>
          <w:rFonts w:hint="eastAsia" w:ascii="仿宋" w:hAnsi="仿宋" w:eastAsia="仿宋" w:cs="仿宋"/>
          <w:b w:val="0"/>
          <w:bCs w:val="0"/>
          <w:sz w:val="21"/>
          <w:szCs w:val="21"/>
          <w:u w:val="none"/>
          <w:lang w:eastAsia="zh-CN"/>
        </w:rPr>
        <w:t>：按询价文件</w:t>
      </w:r>
    </w:p>
    <w:p w14:paraId="271B80D8">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第五条  质量保证及售后服务</w:t>
      </w:r>
    </w:p>
    <w:p w14:paraId="0FA65500">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1、</w:t>
      </w:r>
      <w:r>
        <w:rPr>
          <w:rFonts w:hint="eastAsia" w:ascii="仿宋" w:hAnsi="仿宋" w:eastAsia="仿宋" w:cs="仿宋"/>
          <w:b w:val="0"/>
          <w:bCs w:val="0"/>
          <w:sz w:val="21"/>
          <w:szCs w:val="21"/>
          <w:u w:val="none"/>
          <w:lang w:val="zh-CN"/>
        </w:rPr>
        <w:t>质保要求：本项目完成时间为签订合同后十五工作日内，项目整体质保期为</w:t>
      </w:r>
      <w:r>
        <w:rPr>
          <w:rFonts w:hint="eastAsia" w:ascii="仿宋" w:hAnsi="仿宋" w:eastAsia="仿宋" w:cs="仿宋"/>
          <w:b w:val="0"/>
          <w:bCs w:val="0"/>
          <w:sz w:val="21"/>
          <w:szCs w:val="21"/>
          <w:u w:val="none"/>
          <w:lang w:val="en-US" w:eastAsia="zh-CN"/>
        </w:rPr>
        <w:t>一</w:t>
      </w:r>
      <w:r>
        <w:rPr>
          <w:rFonts w:hint="eastAsia" w:ascii="仿宋" w:hAnsi="仿宋" w:eastAsia="仿宋" w:cs="仿宋"/>
          <w:b w:val="0"/>
          <w:bCs w:val="0"/>
          <w:sz w:val="21"/>
          <w:szCs w:val="21"/>
          <w:u w:val="none"/>
          <w:lang w:val="zh-CN"/>
        </w:rPr>
        <w:t>年。中标供应商须按采购人要求的时间竣工、所有挂墙、挂顶、立杆设备必须安装牢固，因吊挂隐患事故造成的损失由中标供应商承担赔偿责任。</w:t>
      </w:r>
    </w:p>
    <w:p w14:paraId="29312052">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2、</w:t>
      </w:r>
      <w:r>
        <w:rPr>
          <w:rFonts w:hint="eastAsia" w:ascii="仿宋" w:hAnsi="仿宋" w:eastAsia="仿宋" w:cs="仿宋"/>
          <w:b w:val="0"/>
          <w:bCs w:val="0"/>
          <w:sz w:val="21"/>
          <w:szCs w:val="21"/>
          <w:u w:val="none"/>
          <w:lang w:val="zh-CN"/>
        </w:rPr>
        <w:t>售后服务：</w:t>
      </w:r>
      <w:r>
        <w:rPr>
          <w:rFonts w:hint="eastAsia" w:ascii="仿宋" w:hAnsi="仿宋" w:eastAsia="仿宋" w:cs="仿宋"/>
          <w:b w:val="0"/>
          <w:bCs w:val="0"/>
          <w:sz w:val="21"/>
          <w:szCs w:val="21"/>
          <w:u w:val="none"/>
        </w:rPr>
        <w:t>质保期内两次免费保养维护。中标</w:t>
      </w:r>
      <w:r>
        <w:rPr>
          <w:rFonts w:hint="eastAsia" w:ascii="仿宋" w:hAnsi="仿宋" w:eastAsia="仿宋" w:cs="仿宋"/>
          <w:b w:val="0"/>
          <w:bCs w:val="0"/>
          <w:sz w:val="21"/>
          <w:szCs w:val="21"/>
          <w:u w:val="none"/>
          <w:lang w:val="zh-CN"/>
        </w:rPr>
        <w:t>供应商提供全天候7*24小时响应维护，2小时内响应，如产品出现损坏，要及时更换并提供备件，最短的时间保证产品正常使用。质保期满后，维修仅收取成本费。</w:t>
      </w:r>
    </w:p>
    <w:p w14:paraId="56E01B3F">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lang w:val="en-US" w:eastAsia="zh-CN"/>
        </w:rPr>
        <w:t>3、</w:t>
      </w:r>
      <w:r>
        <w:rPr>
          <w:rFonts w:hint="eastAsia" w:ascii="仿宋" w:hAnsi="仿宋" w:eastAsia="仿宋" w:cs="仿宋"/>
          <w:b w:val="0"/>
          <w:bCs w:val="0"/>
          <w:sz w:val="21"/>
          <w:szCs w:val="21"/>
          <w:u w:val="none"/>
          <w:lang w:val="zh-CN"/>
        </w:rPr>
        <w:t>培训：中标供应商对采购人提供详细的技术说明书、图纸、培训教材；如遇到突发事件或重大活动，中标供应商在第一时间安排技术人员到达现场，协助采购人全力保证产品正常使用。</w:t>
      </w:r>
    </w:p>
    <w:p w14:paraId="7B7A537A">
      <w:pPr>
        <w:pageBreakBefore w:val="0"/>
        <w:kinsoku/>
        <w:wordWrap/>
        <w:overflowPunct/>
        <w:topLinePunct w:val="0"/>
        <w:autoSpaceDE w:val="0"/>
        <w:autoSpaceDN w:val="0"/>
        <w:bidi w:val="0"/>
        <w:adjustRightInd w:val="0"/>
        <w:snapToGrid w:val="0"/>
        <w:spacing w:line="300" w:lineRule="exact"/>
        <w:ind w:left="0" w:leftChars="0" w:firstLine="210" w:firstLineChars="10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第六条  安全要求</w:t>
      </w:r>
    </w:p>
    <w:p w14:paraId="6AA0484A">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1、</w:t>
      </w:r>
      <w:r>
        <w:rPr>
          <w:rFonts w:hint="eastAsia" w:ascii="仿宋" w:hAnsi="仿宋" w:eastAsia="仿宋" w:cs="仿宋"/>
          <w:b w:val="0"/>
          <w:bCs w:val="0"/>
          <w:sz w:val="21"/>
          <w:szCs w:val="21"/>
          <w:u w:val="none"/>
          <w:lang w:val="zh-CN"/>
        </w:rPr>
        <w:t>由于产品质量问题导致使用者产生的一切人身安全事故由中标供应商负全责。</w:t>
      </w:r>
    </w:p>
    <w:p w14:paraId="6537BC18">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lang w:val="en-US" w:eastAsia="zh-CN"/>
        </w:rPr>
        <w:t>2、</w:t>
      </w:r>
      <w:r>
        <w:rPr>
          <w:rFonts w:hint="eastAsia" w:ascii="仿宋" w:hAnsi="仿宋" w:eastAsia="仿宋" w:cs="仿宋"/>
          <w:b w:val="0"/>
          <w:bCs w:val="0"/>
          <w:sz w:val="21"/>
          <w:szCs w:val="21"/>
          <w:u w:val="none"/>
          <w:lang w:val="zh-CN"/>
        </w:rPr>
        <w:t>中标供应商对（除采购人原因之外）所有的运输、安装、施工、人员等项目实施过程的安全负全责。</w:t>
      </w:r>
    </w:p>
    <w:p w14:paraId="19B6E725">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第七条  验收要求</w:t>
      </w:r>
    </w:p>
    <w:p w14:paraId="4D241F9F">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1、</w:t>
      </w:r>
      <w:r>
        <w:rPr>
          <w:rFonts w:hint="eastAsia" w:ascii="仿宋" w:hAnsi="仿宋" w:eastAsia="仿宋" w:cs="仿宋"/>
          <w:b w:val="0"/>
          <w:bCs w:val="0"/>
          <w:sz w:val="21"/>
          <w:szCs w:val="21"/>
          <w:u w:val="none"/>
          <w:lang w:val="zh-CN"/>
        </w:rPr>
        <w:t>中标供应商交付的货物应当完全符合采购文件和合同所规定的货物、数量和规格要求。中标供应商提供的货物不符合采购文件和合同规定的，采购人有权拒收货物，由此引起的风险，由中标供应商承担。</w:t>
      </w:r>
    </w:p>
    <w:p w14:paraId="663C3D33">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2、</w:t>
      </w:r>
      <w:r>
        <w:rPr>
          <w:rFonts w:hint="eastAsia" w:ascii="仿宋" w:hAnsi="仿宋" w:eastAsia="仿宋" w:cs="仿宋"/>
          <w:b w:val="0"/>
          <w:bCs w:val="0"/>
          <w:sz w:val="21"/>
          <w:szCs w:val="21"/>
          <w:u w:val="none"/>
          <w:lang w:val="zh-CN"/>
        </w:rPr>
        <w:t>货物验收包括：型号、规格、数量、外观质量、及货物包装是否完好等方面。</w:t>
      </w:r>
    </w:p>
    <w:p w14:paraId="375E5588">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eastAsia="zh-CN"/>
        </w:rPr>
      </w:pPr>
      <w:r>
        <w:rPr>
          <w:rFonts w:hint="eastAsia" w:ascii="仿宋" w:hAnsi="仿宋" w:eastAsia="仿宋" w:cs="仿宋"/>
          <w:b w:val="0"/>
          <w:bCs w:val="0"/>
          <w:sz w:val="21"/>
          <w:szCs w:val="21"/>
          <w:u w:val="none"/>
          <w:lang w:val="en-US" w:eastAsia="zh-CN"/>
        </w:rPr>
        <w:t>3、</w:t>
      </w:r>
      <w:r>
        <w:rPr>
          <w:rFonts w:hint="eastAsia" w:ascii="仿宋" w:hAnsi="仿宋" w:eastAsia="仿宋" w:cs="仿宋"/>
          <w:b w:val="0"/>
          <w:bCs w:val="0"/>
          <w:sz w:val="21"/>
          <w:szCs w:val="21"/>
          <w:u w:val="none"/>
          <w:lang w:val="zh-CN"/>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w:t>
      </w:r>
      <w:r>
        <w:rPr>
          <w:rFonts w:hint="eastAsia" w:ascii="仿宋" w:hAnsi="仿宋" w:eastAsia="仿宋" w:cs="仿宋"/>
          <w:b w:val="0"/>
          <w:bCs w:val="0"/>
          <w:sz w:val="21"/>
          <w:szCs w:val="21"/>
          <w:u w:val="none"/>
          <w:lang w:val="zh-CN" w:eastAsia="zh-CN"/>
        </w:rPr>
        <w:t>由中标供应商承担相关的违约责任。</w:t>
      </w:r>
    </w:p>
    <w:p w14:paraId="52EA65AE">
      <w:pPr>
        <w:pageBreakBefore w:val="0"/>
        <w:kinsoku/>
        <w:wordWrap/>
        <w:overflowPunct/>
        <w:topLinePunct w:val="0"/>
        <w:bidi w:val="0"/>
        <w:spacing w:line="300" w:lineRule="exact"/>
        <w:ind w:left="0" w:leftChars="0" w:firstLine="0" w:firstLineChars="0"/>
        <w:jc w:val="left"/>
        <w:rPr>
          <w:rFonts w:hint="eastAsia" w:ascii="仿宋" w:hAnsi="仿宋" w:eastAsia="仿宋" w:cs="仿宋"/>
          <w:b w:val="0"/>
          <w:bCs w:val="0"/>
          <w:sz w:val="21"/>
          <w:szCs w:val="21"/>
          <w:u w:val="none"/>
          <w:lang w:val="zh-CN"/>
        </w:rPr>
      </w:pPr>
      <w:r>
        <w:rPr>
          <w:rFonts w:hint="eastAsia" w:ascii="仿宋" w:hAnsi="仿宋" w:eastAsia="仿宋" w:cs="仿宋"/>
          <w:b w:val="0"/>
          <w:bCs w:val="0"/>
          <w:sz w:val="21"/>
          <w:szCs w:val="21"/>
          <w:u w:val="none"/>
          <w:lang w:val="en-US" w:eastAsia="zh-CN"/>
        </w:rPr>
        <w:t>4、</w:t>
      </w:r>
      <w:r>
        <w:rPr>
          <w:rFonts w:hint="eastAsia" w:ascii="仿宋" w:hAnsi="仿宋" w:eastAsia="仿宋" w:cs="仿宋"/>
          <w:b w:val="0"/>
          <w:bCs w:val="0"/>
          <w:sz w:val="21"/>
          <w:szCs w:val="21"/>
          <w:u w:val="none"/>
          <w:lang w:val="zh-CN"/>
        </w:rPr>
        <w:t>货物和系统调试验收的标准：按行业通行标准、出厂标准和投标文件的承诺（该承诺不低于国家相关标准）。</w:t>
      </w:r>
    </w:p>
    <w:p w14:paraId="54374DDC">
      <w:pPr>
        <w:pageBreakBefore w:val="0"/>
        <w:kinsoku/>
        <w:wordWrap/>
        <w:overflowPunct/>
        <w:topLinePunct w:val="0"/>
        <w:bidi w:val="0"/>
        <w:spacing w:line="300" w:lineRule="exact"/>
        <w:ind w:left="0" w:leftChars="0" w:firstLine="210" w:firstLineChars="100"/>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w:t>
      </w:r>
      <w:r>
        <w:rPr>
          <w:rFonts w:hint="eastAsia" w:ascii="仿宋" w:hAnsi="仿宋" w:eastAsia="仿宋" w:cs="仿宋"/>
          <w:b w:val="0"/>
          <w:bCs w:val="0"/>
          <w:sz w:val="21"/>
          <w:szCs w:val="21"/>
          <w:u w:val="none"/>
          <w:lang w:eastAsia="zh-CN"/>
        </w:rPr>
        <w:t>八</w:t>
      </w:r>
      <w:r>
        <w:rPr>
          <w:rFonts w:hint="eastAsia" w:ascii="仿宋" w:hAnsi="仿宋" w:eastAsia="仿宋" w:cs="仿宋"/>
          <w:b w:val="0"/>
          <w:bCs w:val="0"/>
          <w:sz w:val="21"/>
          <w:szCs w:val="21"/>
          <w:u w:val="none"/>
        </w:rPr>
        <w:t xml:space="preserve">条  违约责任  </w:t>
      </w:r>
    </w:p>
    <w:p w14:paraId="2592A2AE">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bookmarkStart w:id="23" w:name="_Hlk85268953"/>
      <w:r>
        <w:rPr>
          <w:rFonts w:hint="eastAsia" w:ascii="仿宋" w:hAnsi="仿宋" w:eastAsia="仿宋" w:cs="仿宋"/>
          <w:b w:val="0"/>
          <w:bCs w:val="0"/>
          <w:color w:val="000000"/>
          <w:sz w:val="21"/>
          <w:szCs w:val="21"/>
          <w:u w:val="none"/>
          <w:lang w:val="zh-CN"/>
        </w:rPr>
        <w:t>乙方应保证甲方在使用、接受本合同货物和服务或其任何一部分时不受第三方提出侵犯其专利权、版权、商标权和工业设计权等知识产权的起诉。一旦出现侵权，由乙方负全部责任。因质量、安装等乙方原因造成监控系统无法正常使用给甲方带来的损失，由乙方承担。</w:t>
      </w:r>
    </w:p>
    <w:p w14:paraId="34C2269A">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除发生法律规定的不能预见、不能避免并不能克服的客观情况外，乙方延期交付货物，每延误一周交货，延误赔偿费按迟交货物交货价的0.5% 计收，直至交货或提供服务为止。误期赔偿费的最高限额为合同价格的5%；乙方因安装调试不及时等原因造成的项目延期交付，乙方每延误一天交货，延误赔偿费按合同总价的0.5% 计收，误期赔偿费的最高限额为合同价格的5%。一旦达到误期赔偿费的最高限额，甲方可以向乙方发出书面违约通知从而全部或部分地终止合同，乙方向甲方支付合同总价30%的违约金。</w:t>
      </w:r>
      <w:bookmarkEnd w:id="23"/>
      <w:r>
        <w:rPr>
          <w:rFonts w:hint="eastAsia" w:ascii="仿宋" w:hAnsi="仿宋" w:eastAsia="仿宋" w:cs="仿宋"/>
          <w:b w:val="0"/>
          <w:bCs w:val="0"/>
          <w:color w:val="000000"/>
          <w:sz w:val="21"/>
          <w:szCs w:val="21"/>
          <w:u w:val="none"/>
          <w:lang w:val="zh-CN"/>
        </w:rPr>
        <w:t xml:space="preserve">     </w:t>
      </w:r>
    </w:p>
    <w:p w14:paraId="6C159A75">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w:t>
      </w:r>
      <w:r>
        <w:rPr>
          <w:rFonts w:hint="eastAsia" w:ascii="仿宋" w:hAnsi="仿宋" w:eastAsia="仿宋" w:cs="仿宋"/>
          <w:b w:val="0"/>
          <w:bCs w:val="0"/>
          <w:sz w:val="21"/>
          <w:szCs w:val="21"/>
          <w:u w:val="none"/>
          <w:lang w:eastAsia="zh-CN"/>
        </w:rPr>
        <w:t>九</w:t>
      </w:r>
      <w:r>
        <w:rPr>
          <w:rFonts w:hint="eastAsia" w:ascii="仿宋" w:hAnsi="仿宋" w:eastAsia="仿宋" w:cs="仿宋"/>
          <w:b w:val="0"/>
          <w:bCs w:val="0"/>
          <w:sz w:val="21"/>
          <w:szCs w:val="21"/>
          <w:u w:val="none"/>
        </w:rPr>
        <w:t>条  合同的变更和终止</w:t>
      </w:r>
    </w:p>
    <w:p w14:paraId="37D39B9D">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除《政府采购法》第50条第二款规定的情形外，本合同一经签订，甲乙双方不得擅自变更、中止或终止合同。</w:t>
      </w:r>
    </w:p>
    <w:p w14:paraId="204623CE">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除发生法律规定的不能预见、不能避免并不能克服的客观情况外，甲乙双方不得放弃或拒绝履行合同。乙方放弃或拒绝履行合同，按合同总价的30%承担违约责任，同时将被列入我院采购黑名单。</w:t>
      </w:r>
    </w:p>
    <w:p w14:paraId="36CCC56F">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第十条  合同的转让   </w:t>
      </w:r>
    </w:p>
    <w:p w14:paraId="1F00DE2E">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乙方不得擅自部分或全部转让其应履行的合同义务。</w:t>
      </w:r>
    </w:p>
    <w:p w14:paraId="42CC49C7">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第十</w:t>
      </w:r>
      <w:r>
        <w:rPr>
          <w:rFonts w:hint="eastAsia" w:ascii="仿宋" w:hAnsi="仿宋" w:eastAsia="仿宋" w:cs="仿宋"/>
          <w:b w:val="0"/>
          <w:bCs w:val="0"/>
          <w:sz w:val="21"/>
          <w:szCs w:val="21"/>
          <w:u w:val="none"/>
          <w:lang w:eastAsia="zh-CN"/>
        </w:rPr>
        <w:t>一</w:t>
      </w:r>
      <w:r>
        <w:rPr>
          <w:rFonts w:hint="eastAsia" w:ascii="仿宋" w:hAnsi="仿宋" w:eastAsia="仿宋" w:cs="仿宋"/>
          <w:b w:val="0"/>
          <w:bCs w:val="0"/>
          <w:sz w:val="21"/>
          <w:szCs w:val="21"/>
          <w:u w:val="none"/>
        </w:rPr>
        <w:t xml:space="preserve">条  争议的解决  </w:t>
      </w:r>
    </w:p>
    <w:p w14:paraId="79669170">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461222D3">
      <w:pPr>
        <w:pageBreakBefore w:val="0"/>
        <w:kinsoku/>
        <w:wordWrap/>
        <w:overflowPunct/>
        <w:topLinePunct w:val="0"/>
        <w:autoSpaceDE w:val="0"/>
        <w:autoSpaceDN w:val="0"/>
        <w:bidi w:val="0"/>
        <w:adjustRightInd w:val="0"/>
        <w:spacing w:line="300" w:lineRule="exact"/>
        <w:ind w:left="0" w:leftChars="0" w:firstLine="210" w:firstLineChars="1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第十</w:t>
      </w:r>
      <w:r>
        <w:rPr>
          <w:rFonts w:hint="eastAsia" w:ascii="仿宋" w:hAnsi="仿宋" w:eastAsia="仿宋" w:cs="仿宋"/>
          <w:b w:val="0"/>
          <w:bCs w:val="0"/>
          <w:sz w:val="21"/>
          <w:szCs w:val="21"/>
          <w:u w:val="none"/>
          <w:lang w:eastAsia="zh-CN"/>
        </w:rPr>
        <w:t>二</w:t>
      </w:r>
      <w:r>
        <w:rPr>
          <w:rFonts w:hint="eastAsia" w:ascii="仿宋" w:hAnsi="仿宋" w:eastAsia="仿宋" w:cs="仿宋"/>
          <w:b w:val="0"/>
          <w:bCs w:val="0"/>
          <w:sz w:val="21"/>
          <w:szCs w:val="21"/>
          <w:u w:val="none"/>
        </w:rPr>
        <w:t xml:space="preserve">条  诚实信用 </w:t>
      </w:r>
    </w:p>
    <w:p w14:paraId="37236D80">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乙方应诚实信用，严格按照采购要求和承诺履行合同，不向甲方进行商业贿赂或者提供不正当利益。凡乙方有诚信档案不良记录的，甲方可无条件终止合同。</w:t>
      </w:r>
    </w:p>
    <w:p w14:paraId="613F05D0">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乙方应加强对其指定的销售代表等人员的管理，如乙方出现商业贿赂等不良行为将被记入诚信档案，一经发现，甲方有权无条件终止合同，并向有关部门上报。</w:t>
      </w:r>
    </w:p>
    <w:p w14:paraId="1D3443CF">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 xml:space="preserve">第十四条  协议生效及其他 </w:t>
      </w:r>
    </w:p>
    <w:p w14:paraId="61378013">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本合同经双方法定代表人或授权委托代表人签字或签章并加盖单位公章后生效。</w:t>
      </w:r>
    </w:p>
    <w:p w14:paraId="3F487244">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本合同正本一式叁份，具有同等法律效力，甲方执两份，乙方执一份。</w:t>
      </w:r>
    </w:p>
    <w:p w14:paraId="2B917329">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与合同具有同等法律效力。本合同未尽事宜，遵照《民法典》有关条文执行。</w:t>
      </w:r>
    </w:p>
    <w:p w14:paraId="274D6D32">
      <w:pPr>
        <w:pageBreakBefore w:val="0"/>
        <w:kinsoku/>
        <w:wordWrap/>
        <w:overflowPunct/>
        <w:topLinePunct w:val="0"/>
        <w:autoSpaceDE w:val="0"/>
        <w:autoSpaceDN w:val="0"/>
        <w:bidi w:val="0"/>
        <w:adjustRightInd w:val="0"/>
        <w:spacing w:line="300" w:lineRule="exact"/>
        <w:ind w:firstLine="420" w:firstLineChars="200"/>
        <w:jc w:val="left"/>
        <w:rPr>
          <w:rFonts w:hint="eastAsia" w:ascii="仿宋" w:hAnsi="仿宋" w:eastAsia="仿宋" w:cs="仿宋"/>
          <w:b w:val="0"/>
          <w:bCs w:val="0"/>
          <w:color w:val="000000"/>
          <w:sz w:val="21"/>
          <w:szCs w:val="21"/>
          <w:u w:val="none"/>
          <w:lang w:val="zh-CN"/>
        </w:rPr>
      </w:pPr>
      <w:r>
        <w:rPr>
          <w:rFonts w:hint="eastAsia" w:ascii="仿宋" w:hAnsi="仿宋" w:eastAsia="仿宋" w:cs="仿宋"/>
          <w:b w:val="0"/>
          <w:bCs w:val="0"/>
          <w:color w:val="000000"/>
          <w:sz w:val="21"/>
          <w:szCs w:val="21"/>
          <w:u w:val="none"/>
          <w:lang w:val="zh-CN"/>
        </w:rPr>
        <w:t>（以下无正文）</w:t>
      </w:r>
    </w:p>
    <w:p w14:paraId="72134110">
      <w:pPr>
        <w:pageBreakBefore w:val="0"/>
        <w:kinsoku/>
        <w:wordWrap/>
        <w:overflowPunct/>
        <w:topLinePunct w:val="0"/>
        <w:bidi w:val="0"/>
        <w:spacing w:line="300" w:lineRule="exact"/>
        <w:rPr>
          <w:rFonts w:hint="eastAsia" w:ascii="仿宋" w:hAnsi="仿宋" w:eastAsia="仿宋" w:cs="仿宋"/>
          <w:sz w:val="21"/>
          <w:szCs w:val="21"/>
        </w:rPr>
      </w:pPr>
    </w:p>
    <w:p w14:paraId="3B031D1C">
      <w:pPr>
        <w:pageBreakBefore w:val="0"/>
        <w:kinsoku/>
        <w:wordWrap/>
        <w:overflowPunct/>
        <w:topLinePunct w:val="0"/>
        <w:bidi w:val="0"/>
        <w:spacing w:line="300" w:lineRule="exact"/>
        <w:ind w:firstLine="560"/>
        <w:rPr>
          <w:rFonts w:hint="eastAsia" w:ascii="仿宋" w:hAnsi="仿宋" w:eastAsia="仿宋" w:cs="仿宋"/>
          <w:b w:val="0"/>
          <w:bCs w:val="0"/>
          <w:sz w:val="21"/>
          <w:szCs w:val="21"/>
          <w:u w:val="none"/>
          <w:lang w:val="zh-CN"/>
        </w:rPr>
      </w:pPr>
    </w:p>
    <w:p w14:paraId="5959F47E">
      <w:pPr>
        <w:spacing w:line="400" w:lineRule="exact"/>
        <w:ind w:firstLine="560"/>
        <w:rPr>
          <w:rFonts w:hint="eastAsia" w:cs="仿宋"/>
          <w:b w:val="0"/>
          <w:bCs w:val="0"/>
          <w:u w:val="none"/>
          <w:lang w:val="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条"/>
      <w:lvlJc w:val="left"/>
      <w:pPr>
        <w:ind w:left="1142" w:hanging="7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54170C6"/>
    <w:rsid w:val="05F01509"/>
    <w:rsid w:val="0727186C"/>
    <w:rsid w:val="086B74FE"/>
    <w:rsid w:val="08C3481A"/>
    <w:rsid w:val="09594CC4"/>
    <w:rsid w:val="0C351327"/>
    <w:rsid w:val="0CDB51C5"/>
    <w:rsid w:val="0DCD726B"/>
    <w:rsid w:val="104B4477"/>
    <w:rsid w:val="10B11722"/>
    <w:rsid w:val="11140D0D"/>
    <w:rsid w:val="113D0264"/>
    <w:rsid w:val="172E012D"/>
    <w:rsid w:val="17547981"/>
    <w:rsid w:val="17A80770"/>
    <w:rsid w:val="1C2529FF"/>
    <w:rsid w:val="1EEB7551"/>
    <w:rsid w:val="21035955"/>
    <w:rsid w:val="23201F60"/>
    <w:rsid w:val="23313CB0"/>
    <w:rsid w:val="23AF4F29"/>
    <w:rsid w:val="2604737B"/>
    <w:rsid w:val="26E67650"/>
    <w:rsid w:val="274A419B"/>
    <w:rsid w:val="278F4358"/>
    <w:rsid w:val="27BB1274"/>
    <w:rsid w:val="289C7F3C"/>
    <w:rsid w:val="29220EF6"/>
    <w:rsid w:val="29614516"/>
    <w:rsid w:val="2A007C29"/>
    <w:rsid w:val="2C4F66C1"/>
    <w:rsid w:val="2C917248"/>
    <w:rsid w:val="2EA80FBB"/>
    <w:rsid w:val="2FAB0A48"/>
    <w:rsid w:val="312F39C2"/>
    <w:rsid w:val="3361798A"/>
    <w:rsid w:val="34E30FF8"/>
    <w:rsid w:val="38477A29"/>
    <w:rsid w:val="3C1341E6"/>
    <w:rsid w:val="3D5F13DF"/>
    <w:rsid w:val="3F8C69B3"/>
    <w:rsid w:val="403F29F9"/>
    <w:rsid w:val="4045536F"/>
    <w:rsid w:val="424E09CC"/>
    <w:rsid w:val="43B15A7D"/>
    <w:rsid w:val="44F34016"/>
    <w:rsid w:val="46404CE5"/>
    <w:rsid w:val="47503B46"/>
    <w:rsid w:val="48665371"/>
    <w:rsid w:val="49675177"/>
    <w:rsid w:val="49C5228A"/>
    <w:rsid w:val="49C82D31"/>
    <w:rsid w:val="4A9311B5"/>
    <w:rsid w:val="4B2058B1"/>
    <w:rsid w:val="4B566F8F"/>
    <w:rsid w:val="4B773D97"/>
    <w:rsid w:val="4CD10909"/>
    <w:rsid w:val="4CFA195C"/>
    <w:rsid w:val="50461F8A"/>
    <w:rsid w:val="50C3182D"/>
    <w:rsid w:val="50C939BF"/>
    <w:rsid w:val="51644DBE"/>
    <w:rsid w:val="567C0974"/>
    <w:rsid w:val="591438A3"/>
    <w:rsid w:val="5A054C64"/>
    <w:rsid w:val="5A3B68D8"/>
    <w:rsid w:val="5B5072E3"/>
    <w:rsid w:val="5C314C9D"/>
    <w:rsid w:val="5D2E002E"/>
    <w:rsid w:val="5DDD2297"/>
    <w:rsid w:val="5FB177E8"/>
    <w:rsid w:val="650B54EB"/>
    <w:rsid w:val="65984BDE"/>
    <w:rsid w:val="66E44404"/>
    <w:rsid w:val="69F51AA0"/>
    <w:rsid w:val="6E3F1A2D"/>
    <w:rsid w:val="6EA53724"/>
    <w:rsid w:val="71363BAA"/>
    <w:rsid w:val="72E176CB"/>
    <w:rsid w:val="74C21625"/>
    <w:rsid w:val="74CA718F"/>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8370</Words>
  <Characters>9359</Characters>
  <Lines>36</Lines>
  <Paragraphs>10</Paragraphs>
  <TotalTime>2</TotalTime>
  <ScaleCrop>false</ScaleCrop>
  <LinksUpToDate>false</LinksUpToDate>
  <CharactersWithSpaces>9836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2024-08-19T08:43:04Z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F42CD28C9F6E4F17A13728D5B523C1FB_13</vt:lpwstr>
  </property>
</Properties>
</file>