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38249">
      <w:pPr>
        <w:rPr>
          <w:rFonts w:hint="eastAsia" w:ascii="仿宋" w:hAnsi="仿宋" w:eastAsia="仿宋"/>
          <w:b/>
          <w:bCs/>
          <w:w w:val="90"/>
          <w:sz w:val="28"/>
          <w:szCs w:val="28"/>
          <w:lang w:eastAsia="zh-CN"/>
        </w:rPr>
      </w:pPr>
      <w:r>
        <w:rPr>
          <w:rFonts w:hint="eastAsia" w:ascii="仿宋" w:hAnsi="仿宋" w:eastAsia="仿宋"/>
          <w:b/>
          <w:bCs/>
          <w:w w:val="90"/>
          <w:sz w:val="28"/>
          <w:szCs w:val="28"/>
        </w:rPr>
        <w:t>南京市溧水区人民医院门诊三楼（原规培室）配镜中心</w:t>
      </w:r>
      <w:r>
        <w:rPr>
          <w:rFonts w:hint="eastAsia" w:ascii="仿宋" w:hAnsi="仿宋" w:eastAsia="仿宋"/>
          <w:b/>
          <w:bCs/>
          <w:w w:val="90"/>
          <w:sz w:val="28"/>
          <w:szCs w:val="28"/>
          <w:lang w:eastAsia="zh-CN"/>
        </w:rPr>
        <w:t>经营权转让拟签订合同文本</w:t>
      </w:r>
      <w:bookmarkStart w:id="0" w:name="_GoBack"/>
      <w:bookmarkEnd w:id="0"/>
    </w:p>
    <w:tbl>
      <w:tblPr>
        <w:tblStyle w:val="3"/>
        <w:tblW w:w="0" w:type="auto"/>
        <w:jc w:val="center"/>
        <w:tblLayout w:type="fixed"/>
        <w:tblCellMar>
          <w:top w:w="0" w:type="dxa"/>
          <w:left w:w="108" w:type="dxa"/>
          <w:bottom w:w="0" w:type="dxa"/>
          <w:right w:w="108" w:type="dxa"/>
        </w:tblCellMar>
      </w:tblPr>
      <w:tblGrid>
        <w:gridCol w:w="3685"/>
        <w:gridCol w:w="3774"/>
      </w:tblGrid>
      <w:tr w14:paraId="7FF795E1">
        <w:tblPrEx>
          <w:tblCellMar>
            <w:top w:w="0" w:type="dxa"/>
            <w:left w:w="108" w:type="dxa"/>
            <w:bottom w:w="0" w:type="dxa"/>
            <w:right w:w="108" w:type="dxa"/>
          </w:tblCellMar>
        </w:tblPrEx>
        <w:trPr>
          <w:jc w:val="center"/>
        </w:trPr>
        <w:tc>
          <w:tcPr>
            <w:tcW w:w="3685" w:type="dxa"/>
            <w:tcBorders>
              <w:bottom w:val="single" w:color="000000" w:sz="4" w:space="0"/>
            </w:tcBorders>
            <w:noWrap w:val="0"/>
            <w:vAlign w:val="bottom"/>
          </w:tcPr>
          <w:p w14:paraId="2A0ACB15">
            <w:pPr>
              <w:jc w:val="distribute"/>
              <w:rPr>
                <w:rFonts w:ascii="宋体" w:hAnsi="宋体"/>
                <w:b/>
                <w:color w:val="000000"/>
                <w:sz w:val="24"/>
                <w:szCs w:val="44"/>
              </w:rPr>
            </w:pPr>
            <w:r>
              <w:rPr>
                <w:rFonts w:hint="eastAsia" w:ascii="宋体" w:hAnsi="宋体"/>
                <w:b/>
                <w:color w:val="000000"/>
                <w:sz w:val="24"/>
                <w:szCs w:val="44"/>
              </w:rPr>
              <w:t>南京市溧水区人民医院</w:t>
            </w:r>
          </w:p>
        </w:tc>
        <w:tc>
          <w:tcPr>
            <w:tcW w:w="3774" w:type="dxa"/>
            <w:vMerge w:val="restart"/>
            <w:noWrap w:val="0"/>
            <w:vAlign w:val="top"/>
          </w:tcPr>
          <w:p w14:paraId="27B21154">
            <w:pPr>
              <w:rPr>
                <w:b/>
                <w:color w:val="000000"/>
                <w:sz w:val="28"/>
                <w:szCs w:val="28"/>
              </w:rPr>
            </w:pPr>
            <w:r>
              <w:rPr>
                <w:rFonts w:hint="eastAsia"/>
                <w:b/>
                <w:color w:val="000000"/>
                <w:w w:val="80"/>
                <w:sz w:val="28"/>
                <w:szCs w:val="28"/>
              </w:rPr>
              <w:t>门诊三楼配镜中心</w:t>
            </w:r>
            <w:r>
              <w:rPr>
                <w:rFonts w:hint="eastAsia"/>
                <w:b/>
                <w:color w:val="000000"/>
                <w:w w:val="80"/>
                <w:sz w:val="28"/>
                <w:szCs w:val="28"/>
                <w:lang w:eastAsia="zh-CN"/>
              </w:rPr>
              <w:t>经营权转让</w:t>
            </w:r>
            <w:r>
              <w:rPr>
                <w:rFonts w:hint="eastAsia"/>
                <w:b/>
                <w:color w:val="000000"/>
                <w:w w:val="80"/>
                <w:sz w:val="28"/>
                <w:szCs w:val="28"/>
              </w:rPr>
              <w:t>合同</w:t>
            </w:r>
          </w:p>
        </w:tc>
      </w:tr>
      <w:tr w14:paraId="28358FA5">
        <w:tblPrEx>
          <w:tblCellMar>
            <w:top w:w="0" w:type="dxa"/>
            <w:left w:w="108" w:type="dxa"/>
            <w:bottom w:w="0" w:type="dxa"/>
            <w:right w:w="108" w:type="dxa"/>
          </w:tblCellMar>
        </w:tblPrEx>
        <w:trPr>
          <w:jc w:val="center"/>
        </w:trPr>
        <w:tc>
          <w:tcPr>
            <w:tcW w:w="3685" w:type="dxa"/>
            <w:tcBorders>
              <w:top w:val="single" w:color="000000" w:sz="4" w:space="0"/>
            </w:tcBorders>
            <w:noWrap w:val="0"/>
            <w:vAlign w:val="top"/>
          </w:tcPr>
          <w:p w14:paraId="797907F8">
            <w:pPr>
              <w:jc w:val="distribute"/>
              <w:rPr>
                <w:rFonts w:ascii="宋体" w:hAnsi="宋体"/>
                <w:b/>
                <w:color w:val="000000"/>
                <w:sz w:val="24"/>
                <w:szCs w:val="44"/>
              </w:rPr>
            </w:pPr>
            <w:r>
              <w:rPr>
                <w:rFonts w:hint="eastAsia" w:ascii="宋体" w:hAnsi="宋体"/>
                <w:b/>
                <w:color w:val="000000"/>
                <w:sz w:val="24"/>
                <w:szCs w:val="44"/>
              </w:rPr>
              <w:t>东南大学附属中大医院溧水分院</w:t>
            </w:r>
          </w:p>
        </w:tc>
        <w:tc>
          <w:tcPr>
            <w:tcW w:w="3774" w:type="dxa"/>
            <w:vMerge w:val="continue"/>
            <w:noWrap w:val="0"/>
            <w:vAlign w:val="top"/>
          </w:tcPr>
          <w:p w14:paraId="29BAF66D">
            <w:pPr>
              <w:jc w:val="center"/>
              <w:rPr>
                <w:b/>
                <w:color w:val="000000"/>
                <w:sz w:val="44"/>
                <w:szCs w:val="44"/>
              </w:rPr>
            </w:pPr>
          </w:p>
        </w:tc>
      </w:tr>
    </w:tbl>
    <w:p w14:paraId="67EC8A48">
      <w:pPr>
        <w:rPr>
          <w:b/>
          <w:bCs/>
          <w:vanish/>
        </w:rPr>
      </w:pPr>
    </w:p>
    <w:tbl>
      <w:tblPr>
        <w:tblStyle w:val="3"/>
        <w:tblpPr w:leftFromText="180" w:rightFromText="180" w:vertAnchor="text" w:horzAnchor="page" w:tblpX="1554" w:tblpY="94"/>
        <w:tblOverlap w:val="never"/>
        <w:tblW w:w="10002" w:type="dxa"/>
        <w:tblInd w:w="0" w:type="dxa"/>
        <w:tblLayout w:type="fixed"/>
        <w:tblCellMar>
          <w:top w:w="0" w:type="dxa"/>
          <w:left w:w="108" w:type="dxa"/>
          <w:bottom w:w="0" w:type="dxa"/>
          <w:right w:w="108" w:type="dxa"/>
        </w:tblCellMar>
      </w:tblPr>
      <w:tblGrid>
        <w:gridCol w:w="3927"/>
        <w:gridCol w:w="6075"/>
      </w:tblGrid>
      <w:tr w14:paraId="17925E90">
        <w:tblPrEx>
          <w:tblCellMar>
            <w:top w:w="0" w:type="dxa"/>
            <w:left w:w="108" w:type="dxa"/>
            <w:bottom w:w="0" w:type="dxa"/>
            <w:right w:w="108" w:type="dxa"/>
          </w:tblCellMar>
        </w:tblPrEx>
        <w:trPr>
          <w:trHeight w:val="168" w:hRule="atLeast"/>
        </w:trPr>
        <w:tc>
          <w:tcPr>
            <w:tcW w:w="3927" w:type="dxa"/>
            <w:tcBorders>
              <w:top w:val="nil"/>
              <w:left w:val="nil"/>
              <w:bottom w:val="nil"/>
              <w:right w:val="nil"/>
            </w:tcBorders>
            <w:noWrap w:val="0"/>
            <w:vAlign w:val="top"/>
          </w:tcPr>
          <w:p w14:paraId="7D997F07">
            <w:pPr>
              <w:widowControl/>
              <w:adjustRightInd w:val="0"/>
              <w:spacing w:line="280" w:lineRule="exact"/>
              <w:ind w:firstLine="360" w:firstLineChars="200"/>
              <w:jc w:val="left"/>
              <w:rPr>
                <w:rFonts w:hint="eastAsia" w:ascii="宋体" w:hAnsi="宋体" w:cs="宋体"/>
                <w:sz w:val="18"/>
                <w:szCs w:val="18"/>
              </w:rPr>
            </w:pPr>
            <w:r>
              <w:rPr>
                <w:rFonts w:hint="eastAsia" w:ascii="宋体" w:hAnsi="宋体" w:cs="宋体"/>
                <w:sz w:val="18"/>
                <w:szCs w:val="18"/>
              </w:rPr>
              <w:t>甲  方：南京市溧水区人民医院</w:t>
            </w:r>
          </w:p>
        </w:tc>
        <w:tc>
          <w:tcPr>
            <w:tcW w:w="6075" w:type="dxa"/>
            <w:tcBorders>
              <w:top w:val="nil"/>
              <w:left w:val="nil"/>
              <w:bottom w:val="nil"/>
              <w:right w:val="nil"/>
            </w:tcBorders>
            <w:noWrap w:val="0"/>
            <w:vAlign w:val="top"/>
          </w:tcPr>
          <w:p w14:paraId="5C1946B6">
            <w:pPr>
              <w:widowControl/>
              <w:adjustRightInd w:val="0"/>
              <w:spacing w:line="280" w:lineRule="exact"/>
              <w:ind w:firstLine="360" w:firstLineChars="200"/>
              <w:jc w:val="left"/>
              <w:rPr>
                <w:rFonts w:hint="eastAsia" w:ascii="宋体" w:hAnsi="宋体" w:cs="宋体"/>
                <w:sz w:val="18"/>
                <w:szCs w:val="18"/>
              </w:rPr>
            </w:pPr>
            <w:r>
              <w:rPr>
                <w:rFonts w:hint="eastAsia" w:ascii="宋体" w:hAnsi="宋体" w:cs="宋体"/>
                <w:sz w:val="18"/>
                <w:szCs w:val="18"/>
              </w:rPr>
              <w:t>乙  方：</w:t>
            </w:r>
          </w:p>
        </w:tc>
      </w:tr>
      <w:tr w14:paraId="187A3B79">
        <w:tblPrEx>
          <w:tblCellMar>
            <w:top w:w="0" w:type="dxa"/>
            <w:left w:w="108" w:type="dxa"/>
            <w:bottom w:w="0" w:type="dxa"/>
            <w:right w:w="108" w:type="dxa"/>
          </w:tblCellMar>
        </w:tblPrEx>
        <w:tc>
          <w:tcPr>
            <w:tcW w:w="3927" w:type="dxa"/>
            <w:tcBorders>
              <w:top w:val="nil"/>
              <w:left w:val="nil"/>
              <w:bottom w:val="nil"/>
              <w:right w:val="nil"/>
            </w:tcBorders>
            <w:noWrap w:val="0"/>
            <w:vAlign w:val="top"/>
          </w:tcPr>
          <w:p w14:paraId="386E6509">
            <w:pPr>
              <w:widowControl/>
              <w:adjustRightInd w:val="0"/>
              <w:spacing w:line="280" w:lineRule="exact"/>
              <w:ind w:firstLine="360" w:firstLineChars="200"/>
              <w:jc w:val="left"/>
              <w:rPr>
                <w:rFonts w:hint="eastAsia" w:ascii="宋体" w:hAnsi="宋体" w:cs="宋体"/>
                <w:sz w:val="18"/>
                <w:szCs w:val="18"/>
              </w:rPr>
            </w:pPr>
            <w:r>
              <w:rPr>
                <w:rFonts w:hint="eastAsia" w:ascii="宋体" w:hAnsi="宋体" w:cs="宋体"/>
                <w:sz w:val="18"/>
                <w:szCs w:val="18"/>
              </w:rPr>
              <w:t xml:space="preserve">住所地：南京市溧水区永阳镇崇文路86号         </w:t>
            </w:r>
          </w:p>
        </w:tc>
        <w:tc>
          <w:tcPr>
            <w:tcW w:w="6075" w:type="dxa"/>
            <w:tcBorders>
              <w:top w:val="nil"/>
              <w:left w:val="nil"/>
              <w:bottom w:val="nil"/>
              <w:right w:val="nil"/>
            </w:tcBorders>
            <w:noWrap w:val="0"/>
            <w:vAlign w:val="top"/>
          </w:tcPr>
          <w:p w14:paraId="01D31BB8">
            <w:pPr>
              <w:widowControl/>
              <w:adjustRightInd w:val="0"/>
              <w:spacing w:line="280" w:lineRule="exact"/>
              <w:ind w:firstLine="360" w:firstLineChars="200"/>
              <w:jc w:val="left"/>
              <w:rPr>
                <w:rFonts w:ascii="宋体" w:hAnsi="宋体" w:cs="宋体"/>
                <w:sz w:val="18"/>
                <w:szCs w:val="18"/>
              </w:rPr>
            </w:pPr>
            <w:r>
              <w:rPr>
                <w:rFonts w:hint="eastAsia" w:ascii="宋体" w:hAnsi="宋体" w:cs="宋体"/>
                <w:sz w:val="18"/>
                <w:szCs w:val="18"/>
              </w:rPr>
              <w:t>住所地：</w:t>
            </w:r>
          </w:p>
        </w:tc>
      </w:tr>
    </w:tbl>
    <w:p w14:paraId="301A59F3">
      <w:pPr>
        <w:ind w:firstLine="360" w:firstLineChars="200"/>
        <w:rPr>
          <w:rFonts w:hint="eastAsia" w:ascii="宋体" w:hAnsi="宋体" w:cs="宋体"/>
          <w:sz w:val="18"/>
          <w:szCs w:val="18"/>
        </w:rPr>
      </w:pPr>
      <w:r>
        <w:rPr>
          <w:rFonts w:hint="eastAsia" w:ascii="宋体" w:hAnsi="宋体" w:cs="宋体"/>
          <w:sz w:val="18"/>
          <w:szCs w:val="18"/>
        </w:rPr>
        <w:t>根据《中华人民共和国民法典》、《溧水区行政事业单位国有资产出租出借管理暂行办法（</w:t>
      </w:r>
      <w:r>
        <w:rPr>
          <w:rFonts w:hint="eastAsia" w:ascii="宋体" w:hAnsi="宋体" w:cs="宋体"/>
          <w:sz w:val="18"/>
          <w:szCs w:val="18"/>
          <w:lang w:val="zh-CN"/>
        </w:rPr>
        <w:t>溧政办发[2018]53号</w:t>
      </w:r>
      <w:r>
        <w:rPr>
          <w:rFonts w:hint="eastAsia" w:ascii="宋体" w:hAnsi="宋体" w:cs="宋体"/>
          <w:sz w:val="18"/>
          <w:szCs w:val="18"/>
        </w:rPr>
        <w:t>）等法律法规的规定，甲乙双方经过友好协商，按照2024年 月 日溧水区国有资产资源交易中心项目编号为 的</w:t>
      </w:r>
      <w:r>
        <w:rPr>
          <w:rFonts w:hint="eastAsia" w:ascii="宋体" w:hAnsi="宋体" w:cs="宋体"/>
          <w:sz w:val="18"/>
          <w:szCs w:val="18"/>
          <w:lang w:eastAsia="zh-CN"/>
        </w:rPr>
        <w:t>综合评审</w:t>
      </w:r>
      <w:r>
        <w:rPr>
          <w:rFonts w:hint="eastAsia" w:ascii="宋体" w:hAnsi="宋体" w:cs="宋体"/>
          <w:sz w:val="18"/>
          <w:szCs w:val="18"/>
        </w:rPr>
        <w:t>结果，就南京市溧水区人民医院门诊三楼配镜中心</w:t>
      </w:r>
      <w:r>
        <w:rPr>
          <w:rFonts w:hint="eastAsia" w:ascii="宋体" w:hAnsi="宋体" w:cs="宋体"/>
          <w:sz w:val="18"/>
          <w:szCs w:val="18"/>
          <w:lang w:eastAsia="zh-CN"/>
        </w:rPr>
        <w:t>经营权转让</w:t>
      </w:r>
      <w:r>
        <w:rPr>
          <w:rFonts w:hint="eastAsia" w:ascii="宋体" w:hAnsi="宋体" w:cs="宋体"/>
          <w:sz w:val="18"/>
          <w:szCs w:val="18"/>
        </w:rPr>
        <w:t>事宜，签订本合同，承诺共同信守。</w:t>
      </w:r>
    </w:p>
    <w:p w14:paraId="34EF6749">
      <w:pPr>
        <w:pStyle w:val="5"/>
        <w:numPr>
          <w:ilvl w:val="0"/>
          <w:numId w:val="1"/>
        </w:numPr>
        <w:ind w:firstLineChars="0"/>
        <w:rPr>
          <w:rFonts w:hint="eastAsia" w:ascii="宋体" w:hAnsi="宋体" w:cs="宋体"/>
          <w:b/>
          <w:sz w:val="18"/>
          <w:szCs w:val="18"/>
        </w:rPr>
      </w:pPr>
      <w:r>
        <w:rPr>
          <w:rFonts w:hint="eastAsia" w:ascii="宋体" w:hAnsi="宋体" w:cs="宋体"/>
          <w:b/>
          <w:sz w:val="18"/>
          <w:szCs w:val="18"/>
        </w:rPr>
        <w:t>项目位置、面积及用途</w:t>
      </w:r>
    </w:p>
    <w:p w14:paraId="3DC75D43">
      <w:pPr>
        <w:pStyle w:val="2"/>
        <w:shd w:val="clear" w:color="auto" w:fill="FBFDFE"/>
        <w:ind w:firstLine="360" w:firstLineChars="200"/>
        <w:rPr>
          <w:rFonts w:hint="eastAsia" w:ascii="宋体" w:hAnsi="宋体" w:cs="宋体"/>
          <w:kern w:val="2"/>
          <w:sz w:val="18"/>
          <w:szCs w:val="18"/>
        </w:rPr>
      </w:pPr>
      <w:r>
        <w:rPr>
          <w:rFonts w:hint="eastAsia" w:ascii="宋体" w:hAnsi="宋体" w:cs="宋体"/>
          <w:kern w:val="2"/>
          <w:sz w:val="18"/>
          <w:szCs w:val="18"/>
        </w:rPr>
        <w:t>1．标的物所在位置：南京市溧水区人民医院位于南京市溧水区永阳街道崇文路86号。</w:t>
      </w:r>
    </w:p>
    <w:p w14:paraId="05FAFDA2">
      <w:pPr>
        <w:pStyle w:val="2"/>
        <w:shd w:val="clear" w:color="auto" w:fill="FBFDFE"/>
        <w:ind w:firstLine="360" w:firstLineChars="200"/>
        <w:rPr>
          <w:rFonts w:hint="eastAsia" w:ascii="宋体" w:hAnsi="宋体" w:cs="宋体"/>
          <w:kern w:val="2"/>
          <w:sz w:val="18"/>
          <w:szCs w:val="18"/>
        </w:rPr>
      </w:pPr>
      <w:r>
        <w:rPr>
          <w:rFonts w:hint="eastAsia" w:ascii="宋体" w:hAnsi="宋体" w:cs="宋体"/>
          <w:kern w:val="2"/>
          <w:sz w:val="18"/>
          <w:szCs w:val="18"/>
        </w:rPr>
        <w:t>2．场地配置说明：配镜中心位于南京市溧水区人民医院门诊三楼，面积190㎡，简装。</w:t>
      </w:r>
    </w:p>
    <w:p w14:paraId="1AFB75D8">
      <w:pPr>
        <w:pStyle w:val="2"/>
        <w:shd w:val="clear" w:color="auto" w:fill="FBFDFE"/>
        <w:tabs>
          <w:tab w:val="left" w:pos="567"/>
        </w:tabs>
        <w:ind w:firstLine="360" w:firstLineChars="200"/>
        <w:rPr>
          <w:rFonts w:hint="eastAsia" w:ascii="宋体" w:hAnsi="宋体" w:cs="宋体"/>
          <w:kern w:val="2"/>
          <w:sz w:val="18"/>
          <w:szCs w:val="18"/>
        </w:rPr>
      </w:pPr>
      <w:r>
        <w:rPr>
          <w:rFonts w:hint="eastAsia" w:ascii="宋体" w:hAnsi="宋体" w:cs="宋体"/>
          <w:kern w:val="2"/>
          <w:sz w:val="18"/>
          <w:szCs w:val="18"/>
        </w:rPr>
        <w:t>3. 使用用途：配镜中心。乙方保证，</w:t>
      </w:r>
      <w:r>
        <w:rPr>
          <w:rFonts w:hint="eastAsia" w:ascii="宋体" w:hAnsi="宋体" w:cs="宋体"/>
          <w:kern w:val="2"/>
          <w:sz w:val="18"/>
          <w:szCs w:val="18"/>
          <w:lang w:eastAsia="zh-CN"/>
        </w:rPr>
        <w:t>经营权转让</w:t>
      </w:r>
      <w:r>
        <w:rPr>
          <w:rFonts w:hint="eastAsia" w:ascii="宋体" w:hAnsi="宋体" w:cs="宋体"/>
          <w:kern w:val="2"/>
          <w:sz w:val="18"/>
          <w:szCs w:val="18"/>
        </w:rPr>
        <w:t>期内未征得甲方书面同意以及经有关部门审核批准前，不擅自改变该房屋的用途。</w:t>
      </w:r>
    </w:p>
    <w:p w14:paraId="797E8717">
      <w:pPr>
        <w:pStyle w:val="2"/>
        <w:shd w:val="clear" w:color="auto" w:fill="FBFDFE"/>
        <w:ind w:firstLine="361" w:firstLineChars="200"/>
        <w:rPr>
          <w:rFonts w:hint="eastAsia" w:ascii="宋体" w:hAnsi="宋体" w:cs="宋体"/>
          <w:b/>
          <w:kern w:val="2"/>
          <w:sz w:val="18"/>
          <w:szCs w:val="18"/>
        </w:rPr>
      </w:pPr>
      <w:r>
        <w:rPr>
          <w:rFonts w:hint="eastAsia" w:ascii="宋体" w:hAnsi="宋体" w:cs="宋体"/>
          <w:b/>
          <w:kern w:val="2"/>
          <w:sz w:val="18"/>
          <w:szCs w:val="18"/>
        </w:rPr>
        <w:t xml:space="preserve">第二条  </w:t>
      </w:r>
      <w:r>
        <w:rPr>
          <w:rFonts w:hint="eastAsia" w:ascii="宋体" w:hAnsi="宋体" w:eastAsia="宋体" w:cs="宋体"/>
          <w:b/>
          <w:kern w:val="2"/>
          <w:sz w:val="18"/>
          <w:szCs w:val="18"/>
          <w:lang w:eastAsia="zh-CN"/>
        </w:rPr>
        <w:t>经营权转让</w:t>
      </w:r>
      <w:r>
        <w:rPr>
          <w:rFonts w:hint="eastAsia" w:ascii="宋体" w:hAnsi="宋体" w:eastAsia="宋体" w:cs="宋体"/>
          <w:b/>
          <w:kern w:val="2"/>
          <w:sz w:val="18"/>
          <w:szCs w:val="18"/>
        </w:rPr>
        <w:t>期</w:t>
      </w:r>
      <w:r>
        <w:rPr>
          <w:rFonts w:hint="eastAsia" w:ascii="宋体" w:hAnsi="宋体" w:cs="宋体"/>
          <w:b/>
          <w:kern w:val="2"/>
          <w:sz w:val="18"/>
          <w:szCs w:val="18"/>
        </w:rPr>
        <w:t>限</w:t>
      </w:r>
    </w:p>
    <w:p w14:paraId="31AE660B">
      <w:pPr>
        <w:pStyle w:val="2"/>
        <w:shd w:val="clear" w:color="auto" w:fill="FBFDFE"/>
        <w:ind w:firstLine="360" w:firstLineChars="200"/>
        <w:rPr>
          <w:rFonts w:hint="eastAsia" w:ascii="宋体" w:hAnsi="宋体" w:cs="宋体"/>
          <w:kern w:val="2"/>
          <w:sz w:val="18"/>
          <w:szCs w:val="18"/>
        </w:rPr>
      </w:pPr>
      <w:r>
        <w:rPr>
          <w:rFonts w:hint="eastAsia" w:ascii="宋体" w:hAnsi="宋体" w:cs="宋体"/>
          <w:kern w:val="2"/>
          <w:sz w:val="18"/>
          <w:szCs w:val="18"/>
        </w:rPr>
        <w:t>1．</w:t>
      </w:r>
      <w:r>
        <w:rPr>
          <w:rFonts w:hint="eastAsia" w:ascii="宋体" w:hAnsi="宋体" w:cs="宋体"/>
          <w:sz w:val="18"/>
          <w:szCs w:val="18"/>
          <w:lang w:eastAsia="zh-CN"/>
        </w:rPr>
        <w:t>经营权转让</w:t>
      </w:r>
      <w:r>
        <w:rPr>
          <w:rFonts w:hint="eastAsia" w:ascii="宋体" w:hAnsi="宋体" w:cs="宋体"/>
          <w:kern w:val="2"/>
          <w:sz w:val="18"/>
          <w:szCs w:val="18"/>
        </w:rPr>
        <w:t>期：3年，合同一签三年。</w:t>
      </w:r>
    </w:p>
    <w:p w14:paraId="4F6CD156">
      <w:pPr>
        <w:pStyle w:val="2"/>
        <w:shd w:val="clear" w:color="auto" w:fill="FBFDFE"/>
        <w:ind w:firstLine="360" w:firstLineChars="200"/>
        <w:rPr>
          <w:rFonts w:hint="eastAsia" w:ascii="宋体" w:hAnsi="宋体" w:cs="宋体"/>
          <w:kern w:val="2"/>
          <w:sz w:val="18"/>
          <w:szCs w:val="18"/>
        </w:rPr>
      </w:pPr>
      <w:r>
        <w:rPr>
          <w:rFonts w:hint="eastAsia" w:ascii="宋体" w:hAnsi="宋体" w:cs="宋体"/>
          <w:kern w:val="2"/>
          <w:sz w:val="18"/>
          <w:szCs w:val="18"/>
        </w:rPr>
        <w:t>2．</w:t>
      </w:r>
      <w:r>
        <w:rPr>
          <w:rFonts w:hint="eastAsia" w:ascii="宋体" w:hAnsi="宋体" w:cs="宋体"/>
          <w:sz w:val="18"/>
          <w:szCs w:val="18"/>
          <w:lang w:eastAsia="zh-CN"/>
        </w:rPr>
        <w:t>经营权转让金</w:t>
      </w:r>
      <w:r>
        <w:rPr>
          <w:rFonts w:hint="eastAsia" w:ascii="宋体" w:hAnsi="宋体" w:cs="宋体"/>
          <w:kern w:val="2"/>
          <w:sz w:val="18"/>
          <w:szCs w:val="18"/>
        </w:rPr>
        <w:t>支付方式：先付费后使用，在被确人为乙方后五个工作日内签署</w:t>
      </w:r>
      <w:r>
        <w:rPr>
          <w:rFonts w:hint="eastAsia" w:ascii="宋体" w:hAnsi="宋体" w:cs="宋体"/>
          <w:kern w:val="2"/>
          <w:sz w:val="18"/>
          <w:szCs w:val="18"/>
          <w:highlight w:val="none"/>
        </w:rPr>
        <w:t>转让合同以及一次性支付</w:t>
      </w:r>
      <w:r>
        <w:rPr>
          <w:rFonts w:hint="eastAsia" w:ascii="宋体" w:hAnsi="宋体" w:cs="宋体"/>
          <w:kern w:val="2"/>
          <w:sz w:val="18"/>
          <w:szCs w:val="18"/>
          <w:highlight w:val="none"/>
          <w:lang w:eastAsia="zh-CN"/>
        </w:rPr>
        <w:t>当</w:t>
      </w:r>
      <w:r>
        <w:rPr>
          <w:rFonts w:hint="eastAsia" w:ascii="宋体" w:hAnsi="宋体" w:cs="宋体"/>
          <w:kern w:val="2"/>
          <w:sz w:val="18"/>
          <w:szCs w:val="18"/>
          <w:highlight w:val="none"/>
        </w:rPr>
        <w:t>年</w:t>
      </w:r>
      <w:r>
        <w:rPr>
          <w:rFonts w:hint="eastAsia" w:ascii="宋体" w:hAnsi="宋体" w:cs="宋体"/>
          <w:sz w:val="18"/>
          <w:szCs w:val="18"/>
          <w:lang w:eastAsia="zh-CN"/>
        </w:rPr>
        <w:t>转让</w:t>
      </w:r>
      <w:r>
        <w:rPr>
          <w:rFonts w:hint="eastAsia" w:ascii="宋体" w:hAnsi="宋体" w:cs="宋体"/>
          <w:kern w:val="2"/>
          <w:sz w:val="18"/>
          <w:szCs w:val="18"/>
        </w:rPr>
        <w:t>金，</w:t>
      </w:r>
      <w:r>
        <w:rPr>
          <w:rFonts w:hint="eastAsia" w:ascii="宋体" w:hAnsi="宋体" w:cs="宋体"/>
          <w:kern w:val="2"/>
          <w:sz w:val="18"/>
          <w:szCs w:val="18"/>
          <w:lang w:eastAsia="zh-CN"/>
        </w:rPr>
        <w:t>履约保证金</w:t>
      </w:r>
      <w:r>
        <w:rPr>
          <w:rFonts w:hint="eastAsia" w:ascii="宋体" w:hAnsi="宋体" w:cs="宋体"/>
          <w:kern w:val="2"/>
          <w:sz w:val="18"/>
          <w:szCs w:val="18"/>
        </w:rPr>
        <w:t>金以及其</w:t>
      </w:r>
      <w:r>
        <w:rPr>
          <w:rFonts w:hint="eastAsia" w:ascii="宋体" w:hAnsi="宋体" w:eastAsia="宋体" w:cs="宋体"/>
          <w:kern w:val="2"/>
          <w:sz w:val="18"/>
          <w:szCs w:val="18"/>
        </w:rPr>
        <w:t>他所需费用。此后每年的</w:t>
      </w:r>
      <w:r>
        <w:rPr>
          <w:rFonts w:hint="eastAsia" w:ascii="宋体" w:hAnsi="宋体" w:cs="宋体"/>
          <w:sz w:val="18"/>
          <w:szCs w:val="18"/>
          <w:lang w:eastAsia="zh-CN"/>
        </w:rPr>
        <w:t>转让</w:t>
      </w:r>
      <w:r>
        <w:rPr>
          <w:rFonts w:hint="eastAsia" w:ascii="宋体" w:hAnsi="宋体" w:eastAsia="宋体" w:cs="宋体"/>
          <w:kern w:val="2"/>
          <w:sz w:val="18"/>
          <w:szCs w:val="18"/>
        </w:rPr>
        <w:t>金应分别于每年的11月1日前一次性付清，先付后</w:t>
      </w:r>
      <w:r>
        <w:rPr>
          <w:rFonts w:hint="eastAsia" w:ascii="宋体" w:hAnsi="宋体" w:eastAsia="宋体" w:cs="宋体"/>
          <w:kern w:val="2"/>
          <w:sz w:val="18"/>
          <w:szCs w:val="18"/>
          <w:lang w:eastAsia="zh-CN"/>
        </w:rPr>
        <w:t>用</w:t>
      </w:r>
      <w:r>
        <w:rPr>
          <w:rFonts w:hint="eastAsia" w:ascii="宋体" w:hAnsi="宋体" w:eastAsia="宋体" w:cs="宋体"/>
          <w:kern w:val="2"/>
          <w:sz w:val="18"/>
          <w:szCs w:val="18"/>
        </w:rPr>
        <w:t>。</w:t>
      </w:r>
    </w:p>
    <w:p w14:paraId="1732B0DC">
      <w:pPr>
        <w:pStyle w:val="2"/>
        <w:shd w:val="clear" w:color="auto" w:fill="FBFDFE"/>
        <w:ind w:firstLine="360" w:firstLineChars="200"/>
        <w:rPr>
          <w:rFonts w:hint="eastAsia" w:ascii="宋体" w:hAnsi="宋体" w:cs="宋体"/>
          <w:kern w:val="2"/>
          <w:sz w:val="18"/>
          <w:szCs w:val="18"/>
        </w:rPr>
      </w:pPr>
      <w:r>
        <w:rPr>
          <w:rFonts w:hint="eastAsia" w:ascii="宋体" w:hAnsi="宋体" w:cs="宋体"/>
          <w:kern w:val="2"/>
          <w:sz w:val="18"/>
          <w:szCs w:val="18"/>
        </w:rPr>
        <w:t>3．门诊三楼配镜中心</w:t>
      </w:r>
      <w:r>
        <w:rPr>
          <w:rFonts w:hint="eastAsia" w:ascii="宋体" w:hAnsi="宋体" w:cs="宋体"/>
          <w:sz w:val="18"/>
          <w:szCs w:val="18"/>
          <w:lang w:eastAsia="zh-CN"/>
        </w:rPr>
        <w:t>经营权转让</w:t>
      </w:r>
      <w:r>
        <w:rPr>
          <w:rFonts w:hint="eastAsia" w:ascii="宋体" w:hAnsi="宋体" w:cs="宋体"/>
          <w:kern w:val="2"/>
          <w:sz w:val="18"/>
          <w:szCs w:val="18"/>
        </w:rPr>
        <w:t>金：不低于27.5万元/年，三年总价不低于82.5万。（按照最终</w:t>
      </w:r>
      <w:r>
        <w:rPr>
          <w:rFonts w:hint="eastAsia" w:ascii="宋体" w:hAnsi="宋体" w:cs="宋体"/>
          <w:sz w:val="18"/>
          <w:szCs w:val="18"/>
          <w:lang w:eastAsia="zh-CN"/>
        </w:rPr>
        <w:t>经营权转让综合评审</w:t>
      </w:r>
      <w:r>
        <w:rPr>
          <w:rFonts w:hint="eastAsia" w:ascii="宋体" w:hAnsi="宋体" w:cs="宋体"/>
          <w:kern w:val="2"/>
          <w:sz w:val="18"/>
          <w:szCs w:val="18"/>
        </w:rPr>
        <w:t>结果确定）</w:t>
      </w:r>
    </w:p>
    <w:p w14:paraId="0AFE8057">
      <w:pPr>
        <w:pStyle w:val="2"/>
        <w:shd w:val="clear" w:color="auto" w:fill="FBFDFE"/>
        <w:ind w:firstLine="360" w:firstLineChars="200"/>
        <w:rPr>
          <w:rFonts w:hint="eastAsia" w:ascii="宋体" w:hAnsi="宋体" w:cs="宋体"/>
          <w:kern w:val="2"/>
          <w:sz w:val="18"/>
          <w:szCs w:val="18"/>
        </w:rPr>
      </w:pPr>
      <w:r>
        <w:rPr>
          <w:rFonts w:hint="eastAsia" w:ascii="宋体" w:hAnsi="宋体" w:cs="宋体"/>
          <w:kern w:val="2"/>
          <w:sz w:val="18"/>
          <w:szCs w:val="18"/>
        </w:rPr>
        <w:t>4．履约保证金：9万元，乙方在签约时经甲方确认后，其缴纳的信誉保证金本金转为履约保证金，在合同期满且无违约的情况下无息退还。乙方有如下行为的，其缴纳的保证金不予退还，由此造成甲方损失的，该乙方须承担赔偿责任；保证金不足以赔偿甲方损失的，不足的部分，该乙方须另行赔偿：a、协议出租的,被确认为乙方之日起5个工作日内未签署《资产交易合同》的；b、在被确认为乙方后，拒绝与甲方签署《资产交易合同》或未在规定时间内签署《资产交易合同》的；c、在被确认为乙方后，未在规定时间（</w:t>
      </w:r>
      <w:r>
        <w:rPr>
          <w:rFonts w:hint="eastAsia" w:ascii="宋体" w:hAnsi="宋体" w:cs="宋体"/>
          <w:kern w:val="2"/>
          <w:sz w:val="18"/>
          <w:szCs w:val="18"/>
          <w:lang w:val="en-US" w:eastAsia="zh-CN"/>
        </w:rPr>
        <w:t>5</w:t>
      </w:r>
      <w:r>
        <w:rPr>
          <w:rFonts w:hint="eastAsia" w:ascii="宋体" w:hAnsi="宋体" w:cs="宋体"/>
          <w:kern w:val="2"/>
          <w:sz w:val="18"/>
          <w:szCs w:val="18"/>
        </w:rPr>
        <w:t>个工作日）内向甲方付清履约保证金（</w:t>
      </w:r>
      <w:r>
        <w:rPr>
          <w:rFonts w:hint="eastAsia" w:ascii="宋体" w:hAnsi="宋体" w:cs="宋体"/>
          <w:kern w:val="2"/>
          <w:sz w:val="18"/>
          <w:szCs w:val="18"/>
          <w:lang w:eastAsia="zh-CN"/>
        </w:rPr>
        <w:t>转让</w:t>
      </w:r>
      <w:r>
        <w:rPr>
          <w:rFonts w:hint="eastAsia" w:ascii="宋体" w:hAnsi="宋体" w:cs="宋体"/>
          <w:kern w:val="2"/>
          <w:sz w:val="18"/>
          <w:szCs w:val="18"/>
        </w:rPr>
        <w:t>押金）和租金的；d、未按《资产交易合同》履约的；e、提供虚假资料的；f、扰乱交易场所秩序；g、相互串通，损害国家、集体或他人的合法权益的；h、法律、法规规定的其他情形；</w:t>
      </w:r>
    </w:p>
    <w:p w14:paraId="497C4395">
      <w:pPr>
        <w:pStyle w:val="2"/>
        <w:shd w:val="clear" w:color="auto" w:fill="FBFDFE"/>
        <w:ind w:firstLine="361" w:firstLineChars="200"/>
        <w:rPr>
          <w:rFonts w:hint="eastAsia" w:ascii="宋体" w:hAnsi="宋体" w:cs="宋体"/>
          <w:bCs/>
          <w:sz w:val="18"/>
          <w:szCs w:val="18"/>
        </w:rPr>
      </w:pPr>
      <w:r>
        <w:rPr>
          <w:rFonts w:hint="eastAsia" w:ascii="宋体" w:hAnsi="宋体" w:cs="宋体"/>
          <w:b/>
          <w:kern w:val="2"/>
          <w:sz w:val="18"/>
          <w:szCs w:val="18"/>
        </w:rPr>
        <w:t>第三条  承租要求</w:t>
      </w:r>
    </w:p>
    <w:p w14:paraId="2795691F">
      <w:pPr>
        <w:pStyle w:val="5"/>
        <w:ind w:firstLine="360"/>
        <w:rPr>
          <w:rFonts w:hint="eastAsia" w:ascii="宋体" w:hAnsi="宋体" w:cs="宋体"/>
          <w:bCs/>
          <w:sz w:val="18"/>
          <w:szCs w:val="18"/>
        </w:rPr>
      </w:pPr>
      <w:r>
        <w:rPr>
          <w:rFonts w:hint="eastAsia" w:ascii="宋体" w:hAnsi="宋体" w:cs="宋体"/>
          <w:bCs/>
          <w:sz w:val="18"/>
          <w:szCs w:val="18"/>
        </w:rPr>
        <w:t>（一）乙方开展项目</w:t>
      </w:r>
    </w:p>
    <w:p w14:paraId="24C8F28D">
      <w:pPr>
        <w:pStyle w:val="5"/>
        <w:ind w:firstLine="360"/>
        <w:rPr>
          <w:rFonts w:hint="eastAsia" w:ascii="宋体" w:hAnsi="宋体" w:cs="宋体"/>
          <w:bCs/>
          <w:sz w:val="18"/>
          <w:szCs w:val="18"/>
        </w:rPr>
      </w:pPr>
      <w:r>
        <w:rPr>
          <w:rFonts w:hint="eastAsia" w:ascii="宋体" w:hAnsi="宋体" w:cs="宋体"/>
          <w:bCs/>
          <w:sz w:val="18"/>
          <w:szCs w:val="18"/>
        </w:rPr>
        <w:t>1.提供框架眼镜的验配、加工工作。配备配镜、加工所需的相关设备，并保证设备正常有效运行。</w:t>
      </w:r>
    </w:p>
    <w:p w14:paraId="38A2B0AF">
      <w:pPr>
        <w:pStyle w:val="5"/>
        <w:ind w:firstLine="360"/>
        <w:rPr>
          <w:rFonts w:hint="eastAsia" w:ascii="宋体" w:hAnsi="宋体" w:cs="宋体"/>
          <w:bCs/>
          <w:sz w:val="18"/>
          <w:szCs w:val="18"/>
        </w:rPr>
      </w:pPr>
      <w:r>
        <w:rPr>
          <w:rFonts w:hint="eastAsia" w:ascii="宋体" w:hAnsi="宋体" w:cs="宋体"/>
          <w:bCs/>
          <w:sz w:val="18"/>
          <w:szCs w:val="18"/>
        </w:rPr>
        <w:t>2.提供角膜塑</w:t>
      </w:r>
      <w:r>
        <w:rPr>
          <w:rFonts w:hint="eastAsia" w:ascii="宋体" w:hAnsi="宋体" w:eastAsia="宋体" w:cs="宋体"/>
          <w:bCs/>
          <w:sz w:val="18"/>
          <w:szCs w:val="18"/>
        </w:rPr>
        <w:t>形镜</w:t>
      </w:r>
      <w:r>
        <w:rPr>
          <w:rFonts w:hint="eastAsia" w:ascii="宋体" w:hAnsi="宋体" w:eastAsia="宋体" w:cs="宋体"/>
          <w:bCs/>
          <w:sz w:val="18"/>
          <w:szCs w:val="18"/>
          <w:lang w:val="en-US" w:eastAsia="zh-CN"/>
        </w:rPr>
        <w:t>（平时接受医院相关职能科室的监督检查及整改，如不配合，会作出相应处罚）</w:t>
      </w:r>
      <w:r>
        <w:rPr>
          <w:rFonts w:hint="eastAsia" w:ascii="宋体" w:hAnsi="宋体" w:eastAsia="宋体" w:cs="宋体"/>
          <w:bCs/>
          <w:sz w:val="18"/>
          <w:szCs w:val="18"/>
        </w:rPr>
        <w:t>及近</w:t>
      </w:r>
      <w:r>
        <w:rPr>
          <w:rFonts w:hint="eastAsia" w:ascii="宋体" w:hAnsi="宋体" w:cs="宋体"/>
          <w:bCs/>
          <w:sz w:val="18"/>
          <w:szCs w:val="18"/>
        </w:rPr>
        <w:t>视离焦镜的验配工作。</w:t>
      </w:r>
    </w:p>
    <w:p w14:paraId="6BF986F4">
      <w:pPr>
        <w:pStyle w:val="5"/>
        <w:ind w:firstLine="360"/>
        <w:rPr>
          <w:rFonts w:hint="eastAsia" w:ascii="宋体" w:hAnsi="宋体" w:cs="宋体"/>
          <w:bCs/>
          <w:sz w:val="18"/>
          <w:szCs w:val="18"/>
        </w:rPr>
      </w:pPr>
      <w:r>
        <w:rPr>
          <w:rFonts w:hint="eastAsia" w:ascii="宋体" w:hAnsi="宋体" w:cs="宋体"/>
          <w:bCs/>
          <w:sz w:val="18"/>
          <w:szCs w:val="18"/>
        </w:rPr>
        <w:t>3.开展相关近视、弱视，视功能异常等治疗训练项目。</w:t>
      </w:r>
    </w:p>
    <w:p w14:paraId="5B2DAD1F">
      <w:pPr>
        <w:pStyle w:val="5"/>
        <w:ind w:firstLine="360"/>
        <w:rPr>
          <w:rFonts w:hint="eastAsia" w:ascii="宋体" w:hAnsi="宋体" w:cs="宋体"/>
          <w:bCs/>
          <w:sz w:val="18"/>
          <w:szCs w:val="18"/>
        </w:rPr>
      </w:pPr>
      <w:r>
        <w:rPr>
          <w:rFonts w:hint="eastAsia" w:ascii="宋体" w:hAnsi="宋体" w:cs="宋体"/>
          <w:bCs/>
          <w:sz w:val="18"/>
          <w:szCs w:val="18"/>
        </w:rPr>
        <w:t>4.以上项目产品质量合格，品牌保证，训练科学规范，如有违反规定，按照双倍服务价格罚款。</w:t>
      </w:r>
    </w:p>
    <w:p w14:paraId="31BFBB1F">
      <w:pPr>
        <w:pStyle w:val="5"/>
        <w:ind w:firstLine="360"/>
        <w:rPr>
          <w:rFonts w:hint="eastAsia" w:ascii="宋体" w:hAnsi="宋体" w:cs="宋体"/>
          <w:bCs/>
          <w:sz w:val="18"/>
          <w:szCs w:val="18"/>
        </w:rPr>
      </w:pPr>
      <w:r>
        <w:rPr>
          <w:rFonts w:hint="eastAsia" w:ascii="宋体" w:hAnsi="宋体" w:cs="宋体"/>
          <w:bCs/>
          <w:sz w:val="18"/>
          <w:szCs w:val="18"/>
        </w:rPr>
        <w:t>（二）学术指导</w:t>
      </w:r>
    </w:p>
    <w:p w14:paraId="621F1AEE">
      <w:pPr>
        <w:pStyle w:val="5"/>
        <w:ind w:firstLine="360"/>
        <w:rPr>
          <w:rFonts w:hint="eastAsia" w:ascii="宋体" w:hAnsi="宋体" w:cs="宋体"/>
          <w:bCs/>
          <w:sz w:val="18"/>
          <w:szCs w:val="18"/>
        </w:rPr>
      </w:pPr>
      <w:r>
        <w:rPr>
          <w:rFonts w:hint="eastAsia" w:ascii="宋体" w:hAnsi="宋体" w:cs="宋体"/>
          <w:bCs/>
          <w:sz w:val="18"/>
          <w:szCs w:val="18"/>
        </w:rPr>
        <w:t>1.由乙方协助院方邀请省级（含）以上知名专家来院坐诊及手术，带教指导科室专业技术，每月一次专家出诊指导，所请专家，需提前报医院备案，由此产生的交通费、餐饮住宿费、劳务费用等，由乙方承担，专家每缺失一次，罚款5000元。（主要方向：小儿斜弱视的治疗，小儿近视防控。）</w:t>
      </w:r>
    </w:p>
    <w:p w14:paraId="2C1C7A17">
      <w:pPr>
        <w:pStyle w:val="5"/>
        <w:ind w:firstLine="360"/>
        <w:rPr>
          <w:rFonts w:hint="eastAsia" w:ascii="宋体" w:hAnsi="宋体" w:cs="宋体"/>
          <w:bCs/>
          <w:sz w:val="18"/>
          <w:szCs w:val="18"/>
        </w:rPr>
      </w:pPr>
      <w:r>
        <w:rPr>
          <w:rFonts w:hint="eastAsia" w:ascii="宋体" w:hAnsi="宋体" w:cs="宋体"/>
          <w:bCs/>
          <w:sz w:val="18"/>
          <w:szCs w:val="18"/>
        </w:rPr>
        <w:t>2.协助院方学术推动，进行相关学术或者公益讲座，每年2次公益活动，缺失一次，罚款10000元。</w:t>
      </w:r>
    </w:p>
    <w:p w14:paraId="0B5AD5B7">
      <w:pPr>
        <w:pStyle w:val="5"/>
        <w:ind w:firstLine="360"/>
        <w:rPr>
          <w:rFonts w:hint="eastAsia" w:ascii="宋体" w:hAnsi="宋体" w:cs="宋体"/>
          <w:bCs/>
          <w:sz w:val="18"/>
          <w:szCs w:val="18"/>
        </w:rPr>
      </w:pPr>
      <w:r>
        <w:rPr>
          <w:rFonts w:hint="eastAsia" w:ascii="宋体" w:hAnsi="宋体" w:cs="宋体"/>
          <w:bCs/>
          <w:sz w:val="18"/>
          <w:szCs w:val="18"/>
        </w:rPr>
        <w:t>（三）近视防控</w:t>
      </w:r>
    </w:p>
    <w:p w14:paraId="55D8B424">
      <w:pPr>
        <w:pStyle w:val="5"/>
        <w:ind w:firstLine="360"/>
        <w:rPr>
          <w:rFonts w:hint="eastAsia" w:ascii="宋体" w:hAnsi="宋体" w:cs="宋体"/>
          <w:bCs/>
          <w:sz w:val="18"/>
          <w:szCs w:val="18"/>
        </w:rPr>
      </w:pPr>
      <w:r>
        <w:rPr>
          <w:rFonts w:hint="eastAsia" w:ascii="宋体" w:hAnsi="宋体" w:cs="宋体"/>
          <w:bCs/>
          <w:sz w:val="18"/>
          <w:szCs w:val="18"/>
        </w:rPr>
        <w:t>协助院方定期到幼儿园、中小学或社区进行视力筛查，科普宣教，建立屈光档案等，每年2次筛查，缺失一次，罚款10000元。</w:t>
      </w:r>
    </w:p>
    <w:p w14:paraId="349B42D4">
      <w:pPr>
        <w:pStyle w:val="5"/>
        <w:ind w:firstLine="360"/>
        <w:rPr>
          <w:rFonts w:hint="eastAsia" w:ascii="宋体" w:hAnsi="宋体" w:cs="宋体"/>
          <w:bCs/>
          <w:sz w:val="18"/>
          <w:szCs w:val="18"/>
        </w:rPr>
      </w:pPr>
      <w:r>
        <w:rPr>
          <w:rFonts w:hint="eastAsia" w:ascii="宋体" w:hAnsi="宋体" w:cs="宋体"/>
          <w:bCs/>
          <w:sz w:val="18"/>
          <w:szCs w:val="18"/>
        </w:rPr>
        <w:t>（四）工作人员</w:t>
      </w:r>
    </w:p>
    <w:p w14:paraId="3F2510EB">
      <w:pPr>
        <w:pStyle w:val="5"/>
        <w:ind w:firstLine="360"/>
        <w:rPr>
          <w:rFonts w:hint="eastAsia" w:ascii="宋体" w:hAnsi="宋体" w:cs="宋体"/>
          <w:bCs/>
          <w:sz w:val="18"/>
          <w:szCs w:val="18"/>
        </w:rPr>
      </w:pPr>
      <w:r>
        <w:rPr>
          <w:rFonts w:hint="eastAsia" w:ascii="宋体" w:hAnsi="宋体" w:cs="宋体"/>
          <w:bCs/>
          <w:sz w:val="18"/>
          <w:szCs w:val="18"/>
        </w:rPr>
        <w:t xml:space="preserve"> 乙方应配备视光专业视光师2名，具备资质的角膜塑形镜验配师1名，协助科室兼职特检工作，服从眼科调配，如有违规，罚款20000元。</w:t>
      </w:r>
    </w:p>
    <w:p w14:paraId="27AB3DAB">
      <w:pPr>
        <w:pStyle w:val="5"/>
        <w:ind w:firstLine="360"/>
        <w:rPr>
          <w:rFonts w:hint="eastAsia" w:ascii="宋体" w:hAnsi="宋体" w:cs="宋体"/>
          <w:bCs/>
          <w:sz w:val="18"/>
          <w:szCs w:val="18"/>
        </w:rPr>
      </w:pPr>
      <w:r>
        <w:rPr>
          <w:rFonts w:hint="eastAsia" w:ascii="宋体" w:hAnsi="宋体" w:cs="宋体"/>
          <w:bCs/>
          <w:sz w:val="18"/>
          <w:szCs w:val="18"/>
        </w:rPr>
        <w:t>（五）仪器设备</w:t>
      </w:r>
    </w:p>
    <w:p w14:paraId="43B3F223">
      <w:pPr>
        <w:pStyle w:val="5"/>
        <w:ind w:firstLine="360"/>
        <w:rPr>
          <w:rFonts w:hint="eastAsia" w:ascii="宋体" w:hAnsi="宋体" w:cs="宋体"/>
          <w:bCs/>
          <w:sz w:val="18"/>
          <w:szCs w:val="18"/>
        </w:rPr>
      </w:pPr>
      <w:r>
        <w:rPr>
          <w:rFonts w:hint="eastAsia" w:ascii="宋体" w:hAnsi="宋体" w:cs="宋体"/>
          <w:bCs/>
          <w:sz w:val="18"/>
          <w:szCs w:val="18"/>
        </w:rPr>
        <w:t xml:space="preserve">  乙方在院方设备配备以下设备不足的情况下，需乙方提供以下设备，至少应包括：全自动电脑验光曲率仪，角膜地形图仪，眼科生物测量仪，塑形镜验配箱，RGP验配箱，近视理疗仪，弱视治疗仪，同视机，三棱镜，验光镜片箱，瞳距仪，电脑焦度计，近视弱视训练仪，综合验光仪（综合台、投影仪、牛眼），视功能训练仪，多维视觉训练系统，智能翻转镜等。所使用的仪器设备符合国家质量安全要求。医院提供的设备，需妥善使用保管，如有损坏，由乙方负责维修，乙方自带设备，由乙方负责维护保养。</w:t>
      </w:r>
    </w:p>
    <w:p w14:paraId="43478D74">
      <w:pPr>
        <w:pStyle w:val="2"/>
        <w:shd w:val="clear" w:color="auto" w:fill="FBFDFE"/>
        <w:ind w:firstLine="361" w:firstLineChars="200"/>
        <w:rPr>
          <w:rFonts w:hint="eastAsia" w:ascii="宋体" w:hAnsi="宋体" w:cs="宋体"/>
          <w:bCs/>
          <w:sz w:val="18"/>
          <w:szCs w:val="18"/>
        </w:rPr>
      </w:pPr>
      <w:r>
        <w:rPr>
          <w:rFonts w:hint="eastAsia" w:ascii="宋体" w:hAnsi="宋体" w:cs="宋体"/>
          <w:b/>
          <w:kern w:val="2"/>
          <w:sz w:val="18"/>
          <w:szCs w:val="18"/>
        </w:rPr>
        <w:t>第四条  双方权利义务</w:t>
      </w:r>
    </w:p>
    <w:p w14:paraId="0637A8CD">
      <w:pPr>
        <w:pStyle w:val="5"/>
        <w:ind w:firstLine="360"/>
        <w:rPr>
          <w:rFonts w:hint="eastAsia" w:ascii="宋体" w:hAnsi="宋体" w:cs="宋体"/>
          <w:bCs/>
          <w:sz w:val="18"/>
          <w:szCs w:val="18"/>
        </w:rPr>
      </w:pPr>
      <w:r>
        <w:rPr>
          <w:rFonts w:hint="eastAsia" w:ascii="宋体" w:hAnsi="宋体" w:cs="宋体"/>
          <w:bCs/>
          <w:sz w:val="18"/>
          <w:szCs w:val="18"/>
        </w:rPr>
        <w:t>1．医院</w:t>
      </w:r>
      <w:r>
        <w:rPr>
          <w:rFonts w:hint="eastAsia" w:ascii="宋体" w:hAnsi="宋体" w:cs="宋体"/>
          <w:bCs/>
          <w:sz w:val="18"/>
          <w:szCs w:val="18"/>
          <w:lang w:eastAsia="zh-CN"/>
        </w:rPr>
        <w:t>配镜</w:t>
      </w:r>
      <w:r>
        <w:rPr>
          <w:rFonts w:hint="eastAsia" w:ascii="宋体" w:hAnsi="宋体" w:cs="宋体"/>
          <w:bCs/>
          <w:sz w:val="18"/>
          <w:szCs w:val="18"/>
        </w:rPr>
        <w:t>中心乙方经营所产生的电费，水费等由乙方承担。</w:t>
      </w:r>
    </w:p>
    <w:p w14:paraId="1A1E6D54">
      <w:pPr>
        <w:pStyle w:val="5"/>
        <w:ind w:firstLine="360"/>
        <w:rPr>
          <w:rFonts w:hint="eastAsia" w:ascii="宋体" w:hAnsi="宋体" w:cs="宋体"/>
          <w:bCs/>
          <w:sz w:val="18"/>
          <w:szCs w:val="18"/>
        </w:rPr>
      </w:pPr>
      <w:r>
        <w:rPr>
          <w:rFonts w:hint="eastAsia" w:ascii="宋体" w:hAnsi="宋体" w:cs="宋体"/>
          <w:bCs/>
          <w:sz w:val="18"/>
          <w:szCs w:val="18"/>
        </w:rPr>
        <w:t>2．乙方提供产品必须是符合国家标准的合格产品，做到产品质量过关、价格优廉、患者满意，商品价格标签执行一品一签，张贴在商品对应位置。</w:t>
      </w:r>
    </w:p>
    <w:p w14:paraId="39D59F46">
      <w:pPr>
        <w:pStyle w:val="5"/>
        <w:ind w:firstLine="360"/>
        <w:rPr>
          <w:rFonts w:hint="eastAsia" w:ascii="宋体" w:hAnsi="宋体" w:cs="宋体"/>
          <w:bCs/>
          <w:sz w:val="18"/>
          <w:szCs w:val="18"/>
        </w:rPr>
      </w:pPr>
      <w:r>
        <w:rPr>
          <w:rFonts w:hint="eastAsia" w:ascii="宋体" w:hAnsi="宋体" w:cs="宋体"/>
          <w:bCs/>
          <w:sz w:val="18"/>
          <w:szCs w:val="18"/>
        </w:rPr>
        <w:t>3．征得</w:t>
      </w:r>
      <w:r>
        <w:rPr>
          <w:rFonts w:hint="eastAsia" w:ascii="宋体" w:hAnsi="宋体" w:cs="宋体"/>
          <w:bCs/>
          <w:sz w:val="18"/>
          <w:szCs w:val="18"/>
          <w:lang w:eastAsia="zh-CN"/>
        </w:rPr>
        <w:t>甲</w:t>
      </w:r>
      <w:r>
        <w:rPr>
          <w:rFonts w:hint="eastAsia" w:ascii="宋体" w:hAnsi="宋体" w:cs="宋体"/>
          <w:bCs/>
          <w:sz w:val="18"/>
          <w:szCs w:val="18"/>
        </w:rPr>
        <w:t>方同意后，乙方可对</w:t>
      </w:r>
      <w:r>
        <w:rPr>
          <w:rFonts w:hint="eastAsia" w:ascii="宋体" w:hAnsi="宋体" w:cs="宋体"/>
          <w:bCs/>
          <w:sz w:val="18"/>
          <w:szCs w:val="18"/>
          <w:lang w:eastAsia="zh-CN"/>
        </w:rPr>
        <w:t>配镜</w:t>
      </w:r>
      <w:r>
        <w:rPr>
          <w:rFonts w:hint="eastAsia" w:ascii="宋体" w:hAnsi="宋体" w:cs="宋体"/>
          <w:bCs/>
          <w:sz w:val="18"/>
          <w:szCs w:val="18"/>
        </w:rPr>
        <w:t>中心进行装修并承担费用。装修前应将装修方案报院方同意（备案），不得改变房屋主体结构。合同结束，乙方退</w:t>
      </w:r>
      <w:r>
        <w:rPr>
          <w:rFonts w:hint="eastAsia" w:ascii="宋体" w:hAnsi="宋体" w:cs="宋体"/>
          <w:bCs/>
          <w:sz w:val="18"/>
          <w:szCs w:val="18"/>
          <w:lang w:eastAsia="zh-CN"/>
        </w:rPr>
        <w:t>出</w:t>
      </w:r>
      <w:r>
        <w:rPr>
          <w:rFonts w:hint="eastAsia" w:ascii="宋体" w:hAnsi="宋体" w:cs="宋体"/>
          <w:bCs/>
          <w:sz w:val="18"/>
          <w:szCs w:val="18"/>
        </w:rPr>
        <w:t>，负责清理相关建筑装修垃圾，恢复原装修状况。</w:t>
      </w:r>
    </w:p>
    <w:p w14:paraId="7C19F7AC">
      <w:pPr>
        <w:pStyle w:val="5"/>
        <w:ind w:firstLine="360"/>
        <w:rPr>
          <w:rFonts w:hint="eastAsia" w:ascii="宋体" w:hAnsi="宋体" w:cs="宋体"/>
          <w:bCs/>
          <w:sz w:val="18"/>
          <w:szCs w:val="18"/>
        </w:rPr>
      </w:pPr>
      <w:r>
        <w:rPr>
          <w:rFonts w:hint="eastAsia" w:ascii="宋体" w:hAnsi="宋体" w:cs="宋体"/>
          <w:bCs/>
          <w:sz w:val="18"/>
          <w:szCs w:val="18"/>
        </w:rPr>
        <w:t>4．乙方根据业务需要，开拓市场、制订对外宣传计划，所需费用由乙方承担，宣传内容、材料需经院方和相关主管单位审批同意，严格遵守国家的政策法规及广告管理规定。</w:t>
      </w:r>
    </w:p>
    <w:p w14:paraId="4F1856E8">
      <w:pPr>
        <w:pStyle w:val="5"/>
        <w:ind w:firstLine="360"/>
        <w:rPr>
          <w:rFonts w:hint="eastAsia" w:ascii="宋体" w:hAnsi="宋体" w:cs="宋体"/>
          <w:bCs/>
          <w:sz w:val="18"/>
          <w:szCs w:val="18"/>
        </w:rPr>
      </w:pPr>
      <w:r>
        <w:rPr>
          <w:rFonts w:hint="eastAsia" w:ascii="宋体" w:hAnsi="宋体" w:cs="宋体"/>
          <w:bCs/>
          <w:sz w:val="18"/>
          <w:szCs w:val="18"/>
        </w:rPr>
        <w:t>5．乙方所雇人员，费用由乙方负责，并应符合国家规定的用工条件，工资标准按国家有关规定执行。</w:t>
      </w:r>
    </w:p>
    <w:p w14:paraId="5F5B530F">
      <w:pPr>
        <w:pStyle w:val="5"/>
        <w:ind w:firstLine="360"/>
        <w:rPr>
          <w:rFonts w:hint="eastAsia" w:ascii="宋体" w:hAnsi="宋体" w:cs="宋体"/>
          <w:bCs/>
          <w:sz w:val="18"/>
          <w:szCs w:val="18"/>
        </w:rPr>
      </w:pPr>
      <w:r>
        <w:rPr>
          <w:rFonts w:hint="eastAsia" w:ascii="宋体" w:hAnsi="宋体" w:cs="宋体"/>
          <w:bCs/>
          <w:sz w:val="18"/>
          <w:szCs w:val="18"/>
        </w:rPr>
        <w:t>6．乙方派驻医院的管理人员具有一定的沟通、管理能力，乙方须对管理人员管理并定期考核，以保证服务质量。乙方所有工作人员要持有效健康证及相应岗位技术资格证上岗，乙方必须定期向医院递交人员花名册，以便核实工作人员健康证及技术资格证书等事宜。卫生检疫、工作人员体检等费用均由乙方自理。</w:t>
      </w:r>
    </w:p>
    <w:p w14:paraId="5A365D98">
      <w:pPr>
        <w:pStyle w:val="5"/>
        <w:ind w:firstLine="360"/>
        <w:rPr>
          <w:rFonts w:hint="eastAsia" w:ascii="宋体" w:hAnsi="宋体" w:cs="宋体"/>
          <w:bCs/>
          <w:sz w:val="18"/>
          <w:szCs w:val="18"/>
        </w:rPr>
      </w:pPr>
      <w:r>
        <w:rPr>
          <w:rFonts w:hint="eastAsia" w:ascii="宋体" w:hAnsi="宋体" w:cs="宋体"/>
          <w:bCs/>
          <w:sz w:val="18"/>
          <w:szCs w:val="18"/>
        </w:rPr>
        <w:t>7．乙方经营项目应符合医院院感、三甲医院评审等对医院的标准要求，并配合医院的各项检查。对于医院提出的整改意见，乙方应积极听取并采取有效措施及时整改。</w:t>
      </w:r>
    </w:p>
    <w:p w14:paraId="4BAF3D15">
      <w:pPr>
        <w:pStyle w:val="5"/>
        <w:ind w:firstLine="360"/>
        <w:rPr>
          <w:rFonts w:hint="eastAsia" w:ascii="宋体" w:hAnsi="宋体" w:cs="宋体"/>
          <w:bCs/>
          <w:sz w:val="18"/>
          <w:szCs w:val="18"/>
        </w:rPr>
      </w:pPr>
      <w:r>
        <w:rPr>
          <w:rFonts w:hint="eastAsia" w:ascii="宋体" w:hAnsi="宋体" w:cs="宋体"/>
          <w:bCs/>
          <w:sz w:val="18"/>
          <w:szCs w:val="18"/>
        </w:rPr>
        <w:t>8．乙方负责提供配镜业务所需的各种设备、设施和配套等，并自行负责上述设备及配套的维护、检修、保养等；由此产生的一切费用均由乙方负责。</w:t>
      </w:r>
    </w:p>
    <w:p w14:paraId="6DEF7DE7">
      <w:pPr>
        <w:pStyle w:val="5"/>
        <w:ind w:firstLine="360"/>
        <w:rPr>
          <w:rFonts w:hint="eastAsia" w:ascii="宋体" w:hAnsi="宋体" w:cs="宋体"/>
          <w:bCs/>
          <w:sz w:val="18"/>
          <w:szCs w:val="18"/>
        </w:rPr>
      </w:pPr>
      <w:r>
        <w:rPr>
          <w:rFonts w:hint="eastAsia" w:ascii="宋体" w:hAnsi="宋体" w:cs="宋体"/>
          <w:bCs/>
          <w:sz w:val="18"/>
          <w:szCs w:val="18"/>
        </w:rPr>
        <w:t>9．乙方派驻工作人员承担学生视力筛查公益项目，由此产生的交通费、餐饮住宿费、仪器设备费用、劳务费用等，均由乙方承担。</w:t>
      </w:r>
    </w:p>
    <w:p w14:paraId="0986F942">
      <w:pPr>
        <w:pStyle w:val="5"/>
        <w:ind w:firstLine="360"/>
        <w:rPr>
          <w:rFonts w:hint="eastAsia" w:ascii="宋体" w:hAnsi="宋体" w:cs="宋体"/>
          <w:bCs/>
          <w:sz w:val="18"/>
          <w:szCs w:val="18"/>
        </w:rPr>
      </w:pPr>
      <w:r>
        <w:rPr>
          <w:rFonts w:hint="eastAsia" w:ascii="宋体" w:hAnsi="宋体" w:cs="宋体"/>
          <w:bCs/>
          <w:sz w:val="18"/>
          <w:szCs w:val="18"/>
        </w:rPr>
        <w:t>10．</w:t>
      </w:r>
      <w:r>
        <w:rPr>
          <w:rFonts w:hint="eastAsia" w:ascii="宋体" w:hAnsi="宋体" w:cs="宋体"/>
          <w:bCs/>
          <w:sz w:val="18"/>
          <w:szCs w:val="18"/>
          <w:lang w:eastAsia="zh-CN"/>
        </w:rPr>
        <w:t>受让经营</w:t>
      </w:r>
      <w:r>
        <w:rPr>
          <w:rFonts w:hint="eastAsia" w:ascii="宋体" w:hAnsi="宋体" w:cs="宋体"/>
          <w:bCs/>
          <w:sz w:val="18"/>
          <w:szCs w:val="18"/>
        </w:rPr>
        <w:t>期间，乙方应建立完善的屈光档案管理系统、视力筛查系统、视觉功能检查软件系统、视觉训练软件等互联网信息系统;并无条件与院方共享。</w:t>
      </w:r>
    </w:p>
    <w:p w14:paraId="612AF983">
      <w:pPr>
        <w:pStyle w:val="5"/>
        <w:ind w:firstLine="360"/>
        <w:rPr>
          <w:rFonts w:hint="eastAsia" w:ascii="宋体" w:hAnsi="宋体" w:cs="宋体"/>
          <w:bCs/>
          <w:sz w:val="18"/>
          <w:szCs w:val="18"/>
        </w:rPr>
      </w:pPr>
      <w:r>
        <w:rPr>
          <w:rFonts w:hint="eastAsia" w:ascii="宋体" w:hAnsi="宋体" w:cs="宋体"/>
          <w:bCs/>
          <w:sz w:val="18"/>
          <w:szCs w:val="18"/>
        </w:rPr>
        <w:t>11．遇突发事件或安全检查时，乙方必须配合有关部门执行任务，并指定专人协助工作，直至完成。</w:t>
      </w:r>
    </w:p>
    <w:p w14:paraId="228FB689">
      <w:pPr>
        <w:pStyle w:val="5"/>
        <w:ind w:firstLine="360"/>
        <w:rPr>
          <w:rFonts w:hint="eastAsia" w:ascii="宋体" w:hAnsi="宋体" w:cs="宋体"/>
          <w:bCs/>
          <w:sz w:val="18"/>
          <w:szCs w:val="18"/>
        </w:rPr>
      </w:pPr>
      <w:r>
        <w:rPr>
          <w:rFonts w:hint="eastAsia" w:ascii="宋体" w:hAnsi="宋体" w:cs="宋体"/>
          <w:bCs/>
          <w:sz w:val="18"/>
          <w:szCs w:val="18"/>
        </w:rPr>
        <w:t>12．乙方应遵守医院的规章制度，工作人员在工作时间应穿工作服并佩戴工作牌，积极参加医院的各项培训，爱护医院的设施设备，服从医院主管部门的管理和监督，具有沟通和协调能力，对待患者及家属热情，不与患者或家属吵架，能正确及时解决经营中的各种矛盾和冲突。</w:t>
      </w:r>
    </w:p>
    <w:p w14:paraId="1FD050A5">
      <w:pPr>
        <w:pStyle w:val="5"/>
        <w:ind w:firstLine="360"/>
        <w:rPr>
          <w:rFonts w:hint="eastAsia" w:ascii="宋体" w:hAnsi="宋体" w:cs="宋体"/>
          <w:bCs/>
          <w:sz w:val="18"/>
          <w:szCs w:val="18"/>
        </w:rPr>
      </w:pPr>
      <w:r>
        <w:rPr>
          <w:rFonts w:hint="eastAsia" w:ascii="宋体" w:hAnsi="宋体" w:cs="宋体"/>
          <w:bCs/>
          <w:sz w:val="18"/>
          <w:szCs w:val="18"/>
        </w:rPr>
        <w:t>13．在国家法规允许范围内提供配镜患者的数据，便于医院开展研究。</w:t>
      </w:r>
    </w:p>
    <w:p w14:paraId="48EF4FAA">
      <w:pPr>
        <w:pStyle w:val="5"/>
        <w:ind w:firstLine="360"/>
        <w:rPr>
          <w:rFonts w:hint="eastAsia" w:ascii="宋体" w:hAnsi="宋体" w:cs="宋体"/>
          <w:bCs/>
          <w:sz w:val="18"/>
          <w:szCs w:val="18"/>
        </w:rPr>
      </w:pPr>
      <w:r>
        <w:rPr>
          <w:rFonts w:hint="eastAsia" w:ascii="宋体" w:hAnsi="宋体" w:cs="宋体"/>
          <w:bCs/>
          <w:sz w:val="18"/>
          <w:szCs w:val="18"/>
        </w:rPr>
        <w:t>14．双方如遇不可抗力的原因(地震、水灾、战争、政策因素等)终止本协议，可免除相关责任。</w:t>
      </w:r>
    </w:p>
    <w:p w14:paraId="7C48BA2A">
      <w:pPr>
        <w:pStyle w:val="5"/>
        <w:ind w:firstLine="360"/>
        <w:rPr>
          <w:rFonts w:hint="eastAsia" w:ascii="宋体" w:hAnsi="宋体" w:cs="宋体"/>
          <w:bCs/>
          <w:sz w:val="18"/>
          <w:szCs w:val="18"/>
        </w:rPr>
      </w:pPr>
      <w:r>
        <w:rPr>
          <w:rFonts w:hint="eastAsia" w:ascii="宋体" w:hAnsi="宋体" w:cs="宋体"/>
          <w:bCs/>
          <w:sz w:val="18"/>
          <w:szCs w:val="18"/>
        </w:rPr>
        <w:t>15.合同期间如遇有上级部门另有规定的，按规定执行，本项目自然终止，因前期投资运营所涉及的经济损失由自行乙方承担。</w:t>
      </w:r>
    </w:p>
    <w:p w14:paraId="6F608BF3">
      <w:pPr>
        <w:ind w:firstLine="361" w:firstLineChars="200"/>
        <w:rPr>
          <w:rFonts w:hint="eastAsia" w:ascii="宋体" w:hAnsi="宋体" w:cs="宋体"/>
          <w:b/>
          <w:sz w:val="18"/>
          <w:szCs w:val="18"/>
        </w:rPr>
      </w:pPr>
      <w:r>
        <w:rPr>
          <w:rFonts w:hint="eastAsia" w:ascii="宋体" w:hAnsi="宋体" w:cs="宋体"/>
          <w:b/>
          <w:sz w:val="18"/>
          <w:szCs w:val="18"/>
        </w:rPr>
        <w:t>第五条  合同解除</w:t>
      </w:r>
    </w:p>
    <w:p w14:paraId="74657D8B">
      <w:pPr>
        <w:ind w:firstLine="360" w:firstLineChars="200"/>
        <w:rPr>
          <w:rFonts w:hint="eastAsia" w:ascii="宋体" w:hAnsi="宋体" w:cs="宋体"/>
          <w:sz w:val="18"/>
          <w:szCs w:val="18"/>
        </w:rPr>
      </w:pPr>
      <w:r>
        <w:rPr>
          <w:rFonts w:hint="eastAsia" w:ascii="宋体" w:hAnsi="宋体" w:cs="宋体"/>
          <w:sz w:val="18"/>
          <w:szCs w:val="18"/>
        </w:rPr>
        <w:t>1.经甲乙双方协商一致，可以解除本合同。</w:t>
      </w:r>
    </w:p>
    <w:p w14:paraId="22562D62">
      <w:pPr>
        <w:ind w:firstLine="360" w:firstLineChars="200"/>
        <w:rPr>
          <w:rFonts w:hint="eastAsia" w:ascii="宋体" w:hAnsi="宋体" w:cs="宋体"/>
          <w:sz w:val="18"/>
          <w:szCs w:val="18"/>
        </w:rPr>
      </w:pPr>
      <w:r>
        <w:rPr>
          <w:rFonts w:hint="eastAsia" w:ascii="宋体" w:hAnsi="宋体" w:cs="宋体"/>
          <w:sz w:val="18"/>
          <w:szCs w:val="18"/>
        </w:rPr>
        <w:t>2.甲方有下列情形之一的，乙方有权单方解除本合同：甲方延迟交付</w:t>
      </w:r>
      <w:r>
        <w:rPr>
          <w:rFonts w:hint="eastAsia" w:ascii="宋体" w:hAnsi="宋体" w:cs="宋体"/>
          <w:sz w:val="18"/>
          <w:szCs w:val="18"/>
          <w:lang w:eastAsia="zh-CN"/>
        </w:rPr>
        <w:t>转让</w:t>
      </w:r>
      <w:r>
        <w:rPr>
          <w:rFonts w:hint="eastAsia" w:ascii="宋体" w:hAnsi="宋体" w:cs="宋体"/>
          <w:sz w:val="18"/>
          <w:szCs w:val="18"/>
        </w:rPr>
        <w:t>的房屋达</w:t>
      </w:r>
      <w:r>
        <w:rPr>
          <w:rFonts w:hint="eastAsia" w:ascii="宋体" w:hAnsi="宋体" w:cs="宋体"/>
          <w:sz w:val="18"/>
          <w:szCs w:val="18"/>
          <w:u w:val="single"/>
        </w:rPr>
        <w:t>30</w:t>
      </w:r>
      <w:r>
        <w:rPr>
          <w:rFonts w:hint="eastAsia" w:ascii="宋体" w:hAnsi="宋体" w:cs="宋体"/>
          <w:sz w:val="18"/>
          <w:szCs w:val="18"/>
        </w:rPr>
        <w:t>日以上；甲方违反本合同约定，使乙方无法继续使</w:t>
      </w:r>
      <w:r>
        <w:rPr>
          <w:rFonts w:hint="eastAsia" w:ascii="宋体" w:hAnsi="宋体" w:cs="宋体"/>
          <w:sz w:val="18"/>
          <w:szCs w:val="18"/>
          <w:lang w:eastAsia="zh-CN"/>
        </w:rPr>
        <w:t>受让</w:t>
      </w:r>
      <w:r>
        <w:rPr>
          <w:rFonts w:hint="eastAsia" w:ascii="宋体" w:hAnsi="宋体" w:cs="宋体"/>
          <w:sz w:val="18"/>
          <w:szCs w:val="18"/>
        </w:rPr>
        <w:t>租的房屋；其它严重损害乙方利益的。</w:t>
      </w:r>
    </w:p>
    <w:p w14:paraId="256E3788">
      <w:pPr>
        <w:ind w:firstLine="360" w:firstLineChars="200"/>
        <w:rPr>
          <w:rFonts w:hint="eastAsia" w:ascii="宋体" w:hAnsi="宋体" w:cs="宋体"/>
          <w:sz w:val="18"/>
          <w:szCs w:val="18"/>
        </w:rPr>
      </w:pPr>
      <w:r>
        <w:rPr>
          <w:rFonts w:hint="eastAsia" w:ascii="宋体" w:hAnsi="宋体" w:cs="宋体"/>
          <w:sz w:val="18"/>
          <w:szCs w:val="18"/>
        </w:rPr>
        <w:t>3.乙方有下列情形之一的，甲方有权单方解除本合同：乙方未经甲方同意，擅自将</w:t>
      </w:r>
      <w:r>
        <w:rPr>
          <w:rFonts w:hint="eastAsia" w:ascii="宋体" w:hAnsi="宋体" w:cs="宋体"/>
          <w:sz w:val="18"/>
          <w:szCs w:val="18"/>
          <w:lang w:eastAsia="zh-CN"/>
        </w:rPr>
        <w:t>受让</w:t>
      </w:r>
      <w:r>
        <w:rPr>
          <w:rFonts w:hint="eastAsia" w:ascii="宋体" w:hAnsi="宋体" w:cs="宋体"/>
          <w:sz w:val="18"/>
          <w:szCs w:val="18"/>
        </w:rPr>
        <w:t>的房屋全部或部分转租、出借、转让、装修、入股、承包、与他人调剂交换的；乙方欠缴各项费用金额达（大写）</w:t>
      </w:r>
      <w:r>
        <w:rPr>
          <w:rFonts w:hint="eastAsia" w:ascii="宋体" w:hAnsi="宋体" w:cs="宋体"/>
          <w:sz w:val="18"/>
          <w:szCs w:val="18"/>
          <w:u w:val="single"/>
        </w:rPr>
        <w:t>伍仟元</w:t>
      </w:r>
      <w:r>
        <w:rPr>
          <w:rFonts w:hint="eastAsia" w:ascii="宋体" w:hAnsi="宋体" w:cs="宋体"/>
          <w:sz w:val="18"/>
          <w:szCs w:val="18"/>
        </w:rPr>
        <w:t>以上；未经甲方书面同意及有关部门批准，乙方擅自改变房屋用途的；乙方利用该房屋进行违法活动或损害公共利益的；乙方擅自拆改变动或损坏房屋主体结构及附属设施或未经甲方书面同意擅自装修改造的；其它严重损害甲方利益的。</w:t>
      </w:r>
    </w:p>
    <w:p w14:paraId="3D2CF15A">
      <w:pPr>
        <w:ind w:firstLine="361" w:firstLineChars="200"/>
        <w:rPr>
          <w:rFonts w:hint="eastAsia" w:ascii="宋体" w:hAnsi="宋体" w:cs="宋体"/>
          <w:b/>
          <w:sz w:val="18"/>
          <w:szCs w:val="18"/>
        </w:rPr>
      </w:pPr>
      <w:r>
        <w:rPr>
          <w:rFonts w:hint="eastAsia" w:ascii="宋体" w:hAnsi="宋体" w:cs="宋体"/>
          <w:b/>
          <w:sz w:val="18"/>
          <w:szCs w:val="18"/>
        </w:rPr>
        <w:t>第六条  违约责任：</w:t>
      </w:r>
    </w:p>
    <w:p w14:paraId="1858C340">
      <w:pPr>
        <w:ind w:firstLine="360" w:firstLineChars="200"/>
        <w:rPr>
          <w:rFonts w:hint="eastAsia" w:ascii="宋体" w:hAnsi="宋体" w:cs="宋体"/>
          <w:sz w:val="18"/>
          <w:szCs w:val="18"/>
        </w:rPr>
      </w:pPr>
      <w:r>
        <w:rPr>
          <w:rFonts w:hint="eastAsia" w:ascii="宋体" w:hAnsi="宋体" w:cs="宋体"/>
          <w:sz w:val="18"/>
          <w:szCs w:val="18"/>
        </w:rPr>
        <w:t>1.乙方违反本合同，擅自将房屋转租、出借、转让、装修、入股、承包、与他人调剂交换，因此造成出租房屋及附属设施、设备毁坏的，甲方有权解除合同，且乙方应负损害赔偿责任，并按年</w:t>
      </w:r>
      <w:r>
        <w:rPr>
          <w:rFonts w:hint="eastAsia" w:ascii="宋体" w:hAnsi="宋体" w:cs="宋体"/>
          <w:sz w:val="18"/>
          <w:szCs w:val="18"/>
          <w:lang w:eastAsia="zh-CN"/>
        </w:rPr>
        <w:t>转让</w:t>
      </w:r>
      <w:r>
        <w:rPr>
          <w:rFonts w:hint="eastAsia" w:ascii="宋体" w:hAnsi="宋体" w:cs="宋体"/>
          <w:sz w:val="18"/>
          <w:szCs w:val="18"/>
        </w:rPr>
        <w:t>金额的</w:t>
      </w:r>
      <w:r>
        <w:rPr>
          <w:rFonts w:hint="eastAsia" w:ascii="宋体" w:hAnsi="宋体" w:cs="宋体"/>
          <w:sz w:val="18"/>
          <w:szCs w:val="18"/>
          <w:u w:val="single"/>
        </w:rPr>
        <w:t>20</w:t>
      </w:r>
      <w:r>
        <w:rPr>
          <w:rFonts w:hint="eastAsia" w:ascii="宋体" w:hAnsi="宋体" w:cs="宋体"/>
          <w:sz w:val="18"/>
          <w:szCs w:val="18"/>
        </w:rPr>
        <w:t>%支付违约金；若甲方的实际损失超过所约定的违约金，乙方应据实赔偿。</w:t>
      </w:r>
    </w:p>
    <w:p w14:paraId="7CCE72B6">
      <w:pPr>
        <w:ind w:firstLine="360" w:firstLineChars="200"/>
        <w:rPr>
          <w:rFonts w:hint="eastAsia" w:ascii="宋体" w:hAnsi="宋体" w:cs="宋体"/>
          <w:sz w:val="18"/>
          <w:szCs w:val="18"/>
        </w:rPr>
      </w:pPr>
      <w:r>
        <w:rPr>
          <w:rFonts w:hint="eastAsia" w:ascii="宋体" w:hAnsi="宋体" w:cs="宋体"/>
          <w:sz w:val="18"/>
          <w:szCs w:val="18"/>
        </w:rPr>
        <w:t>2.在</w:t>
      </w:r>
      <w:r>
        <w:rPr>
          <w:rFonts w:hint="eastAsia" w:ascii="宋体" w:hAnsi="宋体" w:cs="宋体"/>
          <w:sz w:val="18"/>
          <w:szCs w:val="18"/>
          <w:lang w:eastAsia="zh-CN"/>
        </w:rPr>
        <w:t>受让经营</w:t>
      </w:r>
      <w:r>
        <w:rPr>
          <w:rFonts w:hint="eastAsia" w:ascii="宋体" w:hAnsi="宋体" w:cs="宋体"/>
          <w:sz w:val="18"/>
          <w:szCs w:val="18"/>
        </w:rPr>
        <w:t>期内，乙方逾期支付房屋的相关费用（包括但不限于：</w:t>
      </w:r>
      <w:r>
        <w:rPr>
          <w:rFonts w:hint="eastAsia" w:ascii="宋体" w:hAnsi="宋体" w:cs="宋体"/>
          <w:sz w:val="18"/>
          <w:szCs w:val="18"/>
          <w:u w:val="single"/>
        </w:rPr>
        <w:t>水电费等</w:t>
      </w:r>
      <w:r>
        <w:rPr>
          <w:rFonts w:hint="eastAsia" w:ascii="宋体" w:hAnsi="宋体" w:cs="宋体"/>
          <w:sz w:val="18"/>
          <w:szCs w:val="18"/>
        </w:rPr>
        <w:t>）达</w:t>
      </w:r>
      <w:r>
        <w:rPr>
          <w:rFonts w:hint="eastAsia" w:ascii="宋体" w:hAnsi="宋体" w:cs="宋体"/>
          <w:sz w:val="18"/>
          <w:szCs w:val="18"/>
          <w:u w:val="single"/>
        </w:rPr>
        <w:t xml:space="preserve"> 1 </w:t>
      </w:r>
      <w:r>
        <w:rPr>
          <w:rFonts w:hint="eastAsia" w:ascii="宋体" w:hAnsi="宋体" w:cs="宋体"/>
          <w:sz w:val="18"/>
          <w:szCs w:val="18"/>
        </w:rPr>
        <w:t>个月时，甲方有权用本合同第二条规定的保证金支付上述费用。乙方于退</w:t>
      </w:r>
      <w:r>
        <w:rPr>
          <w:rFonts w:hint="eastAsia" w:ascii="宋体" w:hAnsi="宋体" w:cs="宋体"/>
          <w:sz w:val="18"/>
          <w:szCs w:val="18"/>
          <w:lang w:eastAsia="zh-CN"/>
        </w:rPr>
        <w:t>出前</w:t>
      </w:r>
      <w:r>
        <w:rPr>
          <w:rFonts w:hint="eastAsia" w:ascii="宋体" w:hAnsi="宋体" w:cs="宋体"/>
          <w:sz w:val="18"/>
          <w:szCs w:val="18"/>
        </w:rPr>
        <w:t>，必须缴清</w:t>
      </w:r>
      <w:r>
        <w:rPr>
          <w:rFonts w:hint="eastAsia" w:ascii="宋体" w:hAnsi="宋体" w:cs="宋体"/>
          <w:sz w:val="18"/>
          <w:szCs w:val="18"/>
          <w:lang w:eastAsia="zh-CN"/>
        </w:rPr>
        <w:t>受让金</w:t>
      </w:r>
      <w:r>
        <w:rPr>
          <w:rFonts w:hint="eastAsia" w:ascii="宋体" w:hAnsi="宋体" w:cs="宋体"/>
          <w:sz w:val="18"/>
          <w:szCs w:val="18"/>
        </w:rPr>
        <w:t xml:space="preserve">及相关费用（包括但不限于： </w:t>
      </w:r>
      <w:r>
        <w:rPr>
          <w:rFonts w:hint="eastAsia" w:ascii="宋体" w:hAnsi="宋体" w:cs="宋体"/>
          <w:sz w:val="18"/>
          <w:szCs w:val="18"/>
          <w:lang w:eastAsia="zh-CN"/>
        </w:rPr>
        <w:t>受让</w:t>
      </w:r>
      <w:r>
        <w:rPr>
          <w:rFonts w:hint="eastAsia" w:ascii="宋体" w:hAnsi="宋体" w:cs="宋体"/>
          <w:sz w:val="18"/>
          <w:szCs w:val="18"/>
        </w:rPr>
        <w:t>金、</w:t>
      </w:r>
      <w:r>
        <w:rPr>
          <w:rFonts w:hint="eastAsia" w:ascii="宋体" w:hAnsi="宋体" w:cs="宋体"/>
          <w:sz w:val="18"/>
          <w:szCs w:val="18"/>
          <w:lang w:eastAsia="zh-CN"/>
        </w:rPr>
        <w:t>履约保证金、</w:t>
      </w:r>
      <w:r>
        <w:rPr>
          <w:rFonts w:hint="eastAsia" w:ascii="宋体" w:hAnsi="宋体" w:cs="宋体"/>
          <w:sz w:val="18"/>
          <w:szCs w:val="18"/>
        </w:rPr>
        <w:t>押金、水</w:t>
      </w:r>
      <w:r>
        <w:rPr>
          <w:rFonts w:hint="eastAsia" w:ascii="宋体" w:hAnsi="宋体" w:cs="宋体"/>
          <w:sz w:val="18"/>
          <w:szCs w:val="18"/>
          <w:lang w:eastAsia="zh-CN"/>
        </w:rPr>
        <w:t>电</w:t>
      </w:r>
      <w:r>
        <w:rPr>
          <w:rFonts w:hint="eastAsia" w:ascii="宋体" w:hAnsi="宋体" w:cs="宋体"/>
          <w:sz w:val="18"/>
          <w:szCs w:val="18"/>
        </w:rPr>
        <w:t>费等），否则甲方可在退还乙方保证金时扣除上述费用，并要求其承担相应的违约责任。</w:t>
      </w:r>
    </w:p>
    <w:p w14:paraId="0723EF2E">
      <w:pPr>
        <w:ind w:firstLine="360" w:firstLineChars="200"/>
        <w:rPr>
          <w:rFonts w:hint="eastAsia" w:ascii="宋体" w:hAnsi="宋体" w:cs="宋体"/>
          <w:sz w:val="18"/>
          <w:szCs w:val="18"/>
        </w:rPr>
      </w:pPr>
      <w:r>
        <w:rPr>
          <w:rFonts w:hint="eastAsia" w:ascii="宋体" w:hAnsi="宋体" w:cs="宋体"/>
          <w:sz w:val="18"/>
          <w:szCs w:val="18"/>
        </w:rPr>
        <w:t>3.</w:t>
      </w:r>
      <w:r>
        <w:rPr>
          <w:rFonts w:hint="eastAsia" w:ascii="宋体" w:hAnsi="宋体" w:cs="宋体"/>
          <w:sz w:val="18"/>
          <w:szCs w:val="18"/>
          <w:lang w:eastAsia="zh-CN"/>
        </w:rPr>
        <w:t>受让经营</w:t>
      </w:r>
      <w:r>
        <w:rPr>
          <w:rFonts w:hint="eastAsia" w:ascii="宋体" w:hAnsi="宋体" w:cs="宋体"/>
          <w:sz w:val="18"/>
          <w:szCs w:val="18"/>
        </w:rPr>
        <w:t>期内，乙方若需提前退</w:t>
      </w:r>
      <w:r>
        <w:rPr>
          <w:rFonts w:hint="eastAsia" w:ascii="宋体" w:hAnsi="宋体" w:cs="宋体"/>
          <w:sz w:val="18"/>
          <w:szCs w:val="18"/>
          <w:lang w:eastAsia="zh-CN"/>
        </w:rPr>
        <w:t>出</w:t>
      </w:r>
      <w:r>
        <w:rPr>
          <w:rFonts w:hint="eastAsia" w:ascii="宋体" w:hAnsi="宋体" w:cs="宋体"/>
          <w:sz w:val="18"/>
          <w:szCs w:val="18"/>
        </w:rPr>
        <w:t>，应提前90日书面通知甲方，并按年</w:t>
      </w:r>
      <w:r>
        <w:rPr>
          <w:rFonts w:hint="eastAsia" w:ascii="宋体" w:hAnsi="宋体" w:cs="宋体"/>
          <w:sz w:val="18"/>
          <w:szCs w:val="18"/>
          <w:lang w:eastAsia="zh-CN"/>
        </w:rPr>
        <w:t>转让</w:t>
      </w:r>
      <w:r>
        <w:rPr>
          <w:rFonts w:hint="eastAsia" w:ascii="宋体" w:hAnsi="宋体" w:cs="宋体"/>
          <w:sz w:val="18"/>
          <w:szCs w:val="18"/>
        </w:rPr>
        <w:t>金额的30℅支付违约金。若乙方在</w:t>
      </w:r>
      <w:r>
        <w:rPr>
          <w:rFonts w:hint="eastAsia" w:ascii="宋体" w:hAnsi="宋体" w:cs="宋体"/>
          <w:sz w:val="18"/>
          <w:szCs w:val="18"/>
          <w:lang w:eastAsia="zh-CN"/>
        </w:rPr>
        <w:t>受让经营</w:t>
      </w:r>
      <w:r>
        <w:rPr>
          <w:rFonts w:hint="eastAsia" w:ascii="宋体" w:hAnsi="宋体" w:cs="宋体"/>
          <w:sz w:val="18"/>
          <w:szCs w:val="18"/>
        </w:rPr>
        <w:t>期内擅自退租的，甲方不予退还乙方</w:t>
      </w:r>
      <w:r>
        <w:rPr>
          <w:rFonts w:hint="eastAsia" w:ascii="宋体" w:hAnsi="宋体" w:cs="宋体"/>
          <w:sz w:val="18"/>
          <w:szCs w:val="18"/>
          <w:lang w:eastAsia="zh-CN"/>
        </w:rPr>
        <w:t>转让</w:t>
      </w:r>
      <w:r>
        <w:rPr>
          <w:rFonts w:hint="eastAsia" w:ascii="宋体" w:hAnsi="宋体" w:cs="宋体"/>
          <w:sz w:val="18"/>
          <w:szCs w:val="18"/>
        </w:rPr>
        <w:t>金余额及保证金，同时乙方还应按年</w:t>
      </w:r>
      <w:r>
        <w:rPr>
          <w:rFonts w:hint="eastAsia" w:ascii="宋体" w:hAnsi="宋体" w:cs="宋体"/>
          <w:sz w:val="18"/>
          <w:szCs w:val="18"/>
          <w:lang w:eastAsia="zh-CN"/>
        </w:rPr>
        <w:t>转让</w:t>
      </w:r>
      <w:r>
        <w:rPr>
          <w:rFonts w:hint="eastAsia" w:ascii="宋体" w:hAnsi="宋体" w:cs="宋体"/>
          <w:sz w:val="18"/>
          <w:szCs w:val="18"/>
        </w:rPr>
        <w:t>金额的50%支付违约金。</w:t>
      </w:r>
    </w:p>
    <w:p w14:paraId="1BE28EA4">
      <w:pPr>
        <w:ind w:firstLine="360" w:firstLineChars="200"/>
        <w:rPr>
          <w:rFonts w:hint="eastAsia" w:ascii="宋体" w:hAnsi="宋体" w:cs="宋体"/>
          <w:sz w:val="18"/>
          <w:szCs w:val="18"/>
        </w:rPr>
      </w:pPr>
      <w:r>
        <w:rPr>
          <w:rFonts w:hint="eastAsia" w:ascii="宋体" w:hAnsi="宋体" w:cs="宋体"/>
          <w:sz w:val="18"/>
          <w:szCs w:val="18"/>
        </w:rPr>
        <w:t>4.</w:t>
      </w:r>
      <w:r>
        <w:rPr>
          <w:rFonts w:hint="eastAsia" w:ascii="宋体" w:hAnsi="宋体" w:cs="宋体"/>
          <w:sz w:val="18"/>
          <w:szCs w:val="18"/>
          <w:lang w:eastAsia="zh-CN"/>
        </w:rPr>
        <w:t>受让经营</w:t>
      </w:r>
      <w:r>
        <w:rPr>
          <w:rFonts w:hint="eastAsia" w:ascii="宋体" w:hAnsi="宋体" w:cs="宋体"/>
          <w:sz w:val="18"/>
          <w:szCs w:val="18"/>
        </w:rPr>
        <w:t>期内，如遇国家政策调整、规划调整，需终止</w:t>
      </w:r>
      <w:r>
        <w:rPr>
          <w:rFonts w:hint="eastAsia" w:ascii="宋体" w:hAnsi="宋体" w:cs="宋体"/>
          <w:sz w:val="18"/>
          <w:szCs w:val="18"/>
          <w:lang w:eastAsia="zh-CN"/>
        </w:rPr>
        <w:t>转让</w:t>
      </w:r>
      <w:r>
        <w:rPr>
          <w:rFonts w:hint="eastAsia" w:ascii="宋体" w:hAnsi="宋体" w:cs="宋体"/>
          <w:sz w:val="18"/>
          <w:szCs w:val="18"/>
        </w:rPr>
        <w:t>并清空</w:t>
      </w:r>
      <w:r>
        <w:rPr>
          <w:rFonts w:hint="eastAsia" w:ascii="宋体" w:hAnsi="宋体" w:cs="宋体"/>
          <w:sz w:val="18"/>
          <w:szCs w:val="18"/>
          <w:lang w:eastAsia="zh-CN"/>
        </w:rPr>
        <w:t>转让</w:t>
      </w:r>
      <w:r>
        <w:rPr>
          <w:rFonts w:hint="eastAsia" w:ascii="宋体" w:hAnsi="宋体" w:cs="宋体"/>
          <w:sz w:val="18"/>
          <w:szCs w:val="18"/>
        </w:rPr>
        <w:t>房屋场地的或甲方上级主管部门和其他相关部门对</w:t>
      </w:r>
      <w:r>
        <w:rPr>
          <w:rFonts w:hint="eastAsia" w:ascii="宋体" w:hAnsi="宋体" w:cs="宋体"/>
          <w:sz w:val="18"/>
          <w:szCs w:val="18"/>
          <w:lang w:eastAsia="zh-CN"/>
        </w:rPr>
        <w:t>转让</w:t>
      </w:r>
      <w:r>
        <w:rPr>
          <w:rFonts w:hint="eastAsia" w:ascii="宋体" w:hAnsi="宋体" w:cs="宋体"/>
          <w:sz w:val="18"/>
          <w:szCs w:val="18"/>
        </w:rPr>
        <w:t>房产进行调整的，甲方有权无条件提前终止合同，对此，乙方愿意无条件配合，无权向甲方提出任何赔偿、补偿要求。</w:t>
      </w:r>
    </w:p>
    <w:p w14:paraId="3781C534">
      <w:pPr>
        <w:ind w:firstLine="360" w:firstLineChars="200"/>
        <w:rPr>
          <w:rFonts w:hint="eastAsia" w:ascii="宋体" w:hAnsi="宋体" w:cs="宋体"/>
          <w:sz w:val="18"/>
          <w:szCs w:val="18"/>
        </w:rPr>
      </w:pPr>
      <w:r>
        <w:rPr>
          <w:rFonts w:hint="eastAsia" w:ascii="宋体" w:hAnsi="宋体" w:cs="宋体"/>
          <w:sz w:val="18"/>
          <w:szCs w:val="18"/>
        </w:rPr>
        <w:t>5.甲方若有本合同第五条第2款约定情形之一的，应按年租金额的30℅向乙方支付违约金。</w:t>
      </w:r>
    </w:p>
    <w:p w14:paraId="085D9CD3">
      <w:pPr>
        <w:ind w:firstLine="360" w:firstLineChars="200"/>
        <w:rPr>
          <w:rFonts w:hint="eastAsia" w:ascii="宋体" w:hAnsi="宋体" w:cs="宋体"/>
          <w:sz w:val="18"/>
          <w:szCs w:val="18"/>
        </w:rPr>
      </w:pPr>
      <w:r>
        <w:rPr>
          <w:rFonts w:hint="eastAsia" w:ascii="宋体" w:hAnsi="宋体" w:cs="宋体"/>
          <w:sz w:val="18"/>
          <w:szCs w:val="18"/>
        </w:rPr>
        <w:t>6.乙方若有本合同第五条第3款约定情形之一的，应按年租金额的30℅向甲方支付违约金。</w:t>
      </w:r>
    </w:p>
    <w:p w14:paraId="33BBA959">
      <w:pPr>
        <w:ind w:firstLine="360" w:firstLineChars="200"/>
        <w:rPr>
          <w:rFonts w:hint="eastAsia" w:ascii="宋体" w:hAnsi="宋体" w:cs="宋体"/>
          <w:sz w:val="18"/>
          <w:szCs w:val="18"/>
        </w:rPr>
      </w:pPr>
      <w:r>
        <w:rPr>
          <w:rFonts w:hint="eastAsia" w:ascii="宋体" w:hAnsi="宋体" w:cs="宋体"/>
          <w:sz w:val="18"/>
          <w:szCs w:val="18"/>
        </w:rPr>
        <w:t>7.任何一方未能履行本合同规定的条款或违反国家和地方房屋</w:t>
      </w:r>
      <w:r>
        <w:rPr>
          <w:rFonts w:hint="eastAsia" w:ascii="宋体" w:hAnsi="宋体" w:cs="宋体"/>
          <w:sz w:val="18"/>
          <w:szCs w:val="18"/>
          <w:lang w:eastAsia="zh-CN"/>
        </w:rPr>
        <w:t>转让</w:t>
      </w:r>
      <w:r>
        <w:rPr>
          <w:rFonts w:hint="eastAsia" w:ascii="宋体" w:hAnsi="宋体" w:cs="宋体"/>
          <w:sz w:val="18"/>
          <w:szCs w:val="18"/>
        </w:rPr>
        <w:t>的有关规定致使合同目的不能实现，导致本合同解除的，所造成的损失由责任方承担。</w:t>
      </w:r>
    </w:p>
    <w:p w14:paraId="2E139524">
      <w:pPr>
        <w:ind w:firstLine="361" w:firstLineChars="200"/>
        <w:rPr>
          <w:rFonts w:hint="eastAsia" w:ascii="宋体" w:hAnsi="宋体" w:cs="宋体"/>
          <w:b/>
          <w:sz w:val="18"/>
          <w:szCs w:val="18"/>
        </w:rPr>
      </w:pPr>
      <w:r>
        <w:rPr>
          <w:rFonts w:hint="eastAsia" w:ascii="宋体" w:hAnsi="宋体" w:cs="宋体"/>
          <w:b/>
          <w:sz w:val="18"/>
          <w:szCs w:val="18"/>
        </w:rPr>
        <w:t>第七条  特别告知</w:t>
      </w:r>
    </w:p>
    <w:p w14:paraId="3ED1E7E8">
      <w:pPr>
        <w:ind w:firstLine="360" w:firstLineChars="200"/>
        <w:rPr>
          <w:rFonts w:hint="eastAsia" w:ascii="宋体" w:hAnsi="宋体" w:cs="宋体"/>
          <w:sz w:val="18"/>
          <w:szCs w:val="18"/>
        </w:rPr>
      </w:pPr>
      <w:r>
        <w:rPr>
          <w:rFonts w:hint="eastAsia" w:ascii="宋体" w:hAnsi="宋体" w:cs="宋体"/>
          <w:sz w:val="18"/>
          <w:szCs w:val="18"/>
        </w:rPr>
        <w:t>1.乙方在使用房屋过程中，应密切关注房屋的安全状况，如发现房屋主体结构出现安全隐患，应及时书面通知甲方，甲方在收到通知后</w:t>
      </w:r>
      <w:r>
        <w:rPr>
          <w:rFonts w:hint="eastAsia" w:ascii="宋体" w:hAnsi="宋体" w:cs="宋体"/>
          <w:sz w:val="18"/>
          <w:szCs w:val="18"/>
          <w:u w:val="single"/>
        </w:rPr>
        <w:t>7</w:t>
      </w:r>
      <w:r>
        <w:rPr>
          <w:rFonts w:hint="eastAsia" w:ascii="宋体" w:hAnsi="宋体" w:cs="宋体"/>
          <w:sz w:val="18"/>
          <w:szCs w:val="18"/>
        </w:rPr>
        <w:t>日内派遣维修人员进行维修，乙方需积极配合甲方做好维修工作；如经鉴定房屋为危房或甲方不能在短时期内修复的，甲方应及时通知乙方停止使用上述房屋，停止使用期间不再收取</w:t>
      </w:r>
      <w:r>
        <w:rPr>
          <w:rFonts w:hint="eastAsia" w:ascii="宋体" w:hAnsi="宋体" w:cs="宋体"/>
          <w:sz w:val="18"/>
          <w:szCs w:val="18"/>
          <w:lang w:eastAsia="zh-CN"/>
        </w:rPr>
        <w:t>转让</w:t>
      </w:r>
      <w:r>
        <w:rPr>
          <w:rFonts w:hint="eastAsia" w:ascii="宋体" w:hAnsi="宋体" w:cs="宋体"/>
          <w:sz w:val="18"/>
          <w:szCs w:val="18"/>
        </w:rPr>
        <w:t>金，甲方对乙方由此造成的直接经济损失进行适当补偿。如乙方不按甲方通知要求停止使用或拒绝修缮的，由此产生的一切后果乙方自行承担。房屋修复后，双方仍按本合同履行，</w:t>
      </w:r>
      <w:r>
        <w:rPr>
          <w:rFonts w:hint="eastAsia" w:ascii="宋体" w:hAnsi="宋体" w:cs="宋体"/>
          <w:sz w:val="18"/>
          <w:szCs w:val="18"/>
          <w:lang w:eastAsia="zh-CN"/>
        </w:rPr>
        <w:t>转让</w:t>
      </w:r>
      <w:r>
        <w:rPr>
          <w:rFonts w:hint="eastAsia" w:ascii="宋体" w:hAnsi="宋体" w:cs="宋体"/>
          <w:sz w:val="18"/>
          <w:szCs w:val="18"/>
        </w:rPr>
        <w:t>期限顺应延长。如经鉴定为危房且不能修复的，本合同自然终止，租金据实结算，多退少补。</w:t>
      </w:r>
    </w:p>
    <w:p w14:paraId="5BE1734C">
      <w:pPr>
        <w:ind w:firstLine="360" w:firstLineChars="200"/>
        <w:rPr>
          <w:rFonts w:hint="eastAsia" w:ascii="宋体" w:hAnsi="宋体" w:cs="宋体"/>
          <w:sz w:val="18"/>
          <w:szCs w:val="18"/>
        </w:rPr>
      </w:pPr>
      <w:r>
        <w:rPr>
          <w:rFonts w:hint="eastAsia" w:ascii="宋体" w:hAnsi="宋体" w:cs="宋体"/>
          <w:sz w:val="18"/>
          <w:szCs w:val="18"/>
        </w:rPr>
        <w:t>2.乙方应当在签订本合同前认可上述房屋及其周边现状，同时应当到相关管理部门认真咨询、了解，知悉其经营手续和相关情况，并办理所需手续；因乙方经营原因，需对水、电、气等相关配套设施、设备增容扩量的，由乙方自行解决并承担费用，否则，一切责任由乙方自行承担。</w:t>
      </w:r>
    </w:p>
    <w:p w14:paraId="157FE7E1">
      <w:pPr>
        <w:ind w:firstLine="360" w:firstLineChars="200"/>
        <w:rPr>
          <w:rFonts w:hint="eastAsia" w:ascii="宋体" w:hAnsi="宋体" w:cs="宋体"/>
          <w:sz w:val="18"/>
          <w:szCs w:val="18"/>
        </w:rPr>
      </w:pPr>
      <w:r>
        <w:rPr>
          <w:rFonts w:hint="eastAsia" w:ascii="宋体" w:hAnsi="宋体" w:cs="宋体"/>
          <w:sz w:val="18"/>
          <w:szCs w:val="18"/>
        </w:rPr>
        <w:t>3.乙方在承租期内应当负责房屋的安全、保卫、消防等工作，否则造成一切后果均由乙方自行承担，与甲方无关。</w:t>
      </w:r>
    </w:p>
    <w:p w14:paraId="17CC65B0">
      <w:pPr>
        <w:ind w:firstLine="360" w:firstLineChars="200"/>
        <w:rPr>
          <w:rFonts w:hint="eastAsia" w:ascii="宋体" w:hAnsi="宋体" w:cs="宋体"/>
          <w:sz w:val="18"/>
          <w:szCs w:val="18"/>
        </w:rPr>
      </w:pPr>
      <w:r>
        <w:rPr>
          <w:rFonts w:hint="eastAsia" w:ascii="宋体" w:hAnsi="宋体" w:cs="宋体"/>
          <w:sz w:val="18"/>
          <w:szCs w:val="18"/>
        </w:rPr>
        <w:t>4.乙方在</w:t>
      </w:r>
      <w:r>
        <w:rPr>
          <w:rFonts w:hint="eastAsia" w:ascii="宋体" w:hAnsi="宋体" w:cs="宋体"/>
          <w:sz w:val="18"/>
          <w:szCs w:val="18"/>
          <w:lang w:eastAsia="zh-CN"/>
        </w:rPr>
        <w:t>受让经营</w:t>
      </w:r>
      <w:r>
        <w:rPr>
          <w:rFonts w:hint="eastAsia" w:ascii="宋体" w:hAnsi="宋体" w:cs="宋体"/>
          <w:sz w:val="18"/>
          <w:szCs w:val="18"/>
        </w:rPr>
        <w:t>期内所发生的一切债权债务和纠纷，均与甲方无关。</w:t>
      </w:r>
    </w:p>
    <w:p w14:paraId="78AF7CA1">
      <w:pPr>
        <w:ind w:firstLine="360" w:firstLineChars="200"/>
        <w:rPr>
          <w:rFonts w:hint="eastAsia" w:ascii="宋体" w:hAnsi="宋体" w:cs="宋体"/>
          <w:sz w:val="18"/>
          <w:szCs w:val="18"/>
        </w:rPr>
      </w:pPr>
      <w:r>
        <w:rPr>
          <w:rFonts w:hint="eastAsia" w:ascii="宋体" w:hAnsi="宋体" w:cs="宋体"/>
          <w:sz w:val="18"/>
          <w:szCs w:val="18"/>
        </w:rPr>
        <w:t>5.乙方</w:t>
      </w:r>
      <w:r>
        <w:rPr>
          <w:rFonts w:hint="eastAsia" w:ascii="宋体" w:hAnsi="宋体" w:cs="宋体"/>
          <w:sz w:val="18"/>
          <w:szCs w:val="18"/>
          <w:lang w:eastAsia="zh-CN"/>
        </w:rPr>
        <w:t>受让</w:t>
      </w:r>
      <w:r>
        <w:rPr>
          <w:rFonts w:hint="eastAsia" w:ascii="宋体" w:hAnsi="宋体" w:cs="宋体"/>
          <w:sz w:val="18"/>
          <w:szCs w:val="18"/>
        </w:rPr>
        <w:t>该房屋，如有物业管理，应与物业管理公司按规定签订物业管理协议，遵守相关协议内容，承担相关费用，并向甲方提交所签物业管理协议进行备案。</w:t>
      </w:r>
    </w:p>
    <w:p w14:paraId="55F9F581">
      <w:pPr>
        <w:ind w:firstLine="361" w:firstLineChars="200"/>
        <w:rPr>
          <w:rFonts w:hint="eastAsia" w:ascii="宋体" w:hAnsi="宋体" w:cs="宋体"/>
          <w:b/>
          <w:sz w:val="18"/>
          <w:szCs w:val="18"/>
        </w:rPr>
      </w:pPr>
      <w:r>
        <w:rPr>
          <w:rFonts w:hint="eastAsia" w:ascii="宋体" w:hAnsi="宋体" w:cs="宋体"/>
          <w:b/>
          <w:sz w:val="18"/>
          <w:szCs w:val="18"/>
        </w:rPr>
        <w:t>第八条  免责条款</w:t>
      </w:r>
    </w:p>
    <w:p w14:paraId="6635017A">
      <w:pPr>
        <w:ind w:firstLine="360" w:firstLineChars="200"/>
        <w:rPr>
          <w:rFonts w:hint="eastAsia" w:ascii="宋体" w:hAnsi="宋体" w:cs="宋体"/>
          <w:sz w:val="18"/>
          <w:szCs w:val="18"/>
        </w:rPr>
      </w:pPr>
      <w:r>
        <w:rPr>
          <w:rFonts w:hint="eastAsia" w:ascii="宋体" w:hAnsi="宋体" w:cs="宋体"/>
          <w:sz w:val="18"/>
          <w:szCs w:val="18"/>
        </w:rPr>
        <w:t>1.因地震、火灾等不可抗力致使房屋及相关设备、设施毁损、灭失或造成其他损失的，甲乙双方互不承担责任。</w:t>
      </w:r>
    </w:p>
    <w:p w14:paraId="410916DE">
      <w:pPr>
        <w:ind w:firstLine="360" w:firstLineChars="200"/>
        <w:rPr>
          <w:rFonts w:hint="eastAsia" w:ascii="宋体" w:hAnsi="宋体" w:cs="宋体"/>
          <w:sz w:val="18"/>
          <w:szCs w:val="18"/>
        </w:rPr>
      </w:pPr>
      <w:r>
        <w:rPr>
          <w:rFonts w:hint="eastAsia" w:ascii="宋体" w:hAnsi="宋体" w:cs="宋体"/>
          <w:sz w:val="18"/>
          <w:szCs w:val="18"/>
        </w:rPr>
        <w:t>2.由于政策、法规或上级主管部门统一安排调整等原因导致合同不能全面履行，或者应政策需要拆除、改造、收回已</w:t>
      </w:r>
      <w:r>
        <w:rPr>
          <w:rFonts w:hint="eastAsia" w:ascii="宋体" w:hAnsi="宋体" w:cs="宋体"/>
          <w:sz w:val="18"/>
          <w:szCs w:val="18"/>
          <w:lang w:eastAsia="zh-CN"/>
        </w:rPr>
        <w:t>出让</w:t>
      </w:r>
      <w:r>
        <w:rPr>
          <w:rFonts w:hint="eastAsia" w:ascii="宋体" w:hAnsi="宋体" w:cs="宋体"/>
          <w:sz w:val="18"/>
          <w:szCs w:val="18"/>
        </w:rPr>
        <w:t>的房屋，使甲、乙双方遭受损失的，互不承担责任。</w:t>
      </w:r>
      <w:r>
        <w:rPr>
          <w:rFonts w:hint="eastAsia" w:ascii="宋体" w:hAnsi="宋体" w:cs="宋体"/>
          <w:sz w:val="18"/>
          <w:szCs w:val="18"/>
          <w:lang w:eastAsia="zh-CN"/>
        </w:rPr>
        <w:t>转让</w:t>
      </w:r>
      <w:r>
        <w:rPr>
          <w:rFonts w:hint="eastAsia" w:ascii="宋体" w:hAnsi="宋体" w:cs="宋体"/>
          <w:sz w:val="18"/>
          <w:szCs w:val="18"/>
        </w:rPr>
        <w:t>金按实际使用时间计算，不足整月的按天数计算，多退少补。</w:t>
      </w:r>
    </w:p>
    <w:p w14:paraId="73F20BFA">
      <w:pPr>
        <w:ind w:firstLine="361" w:firstLineChars="200"/>
        <w:rPr>
          <w:rFonts w:hint="eastAsia" w:ascii="宋体" w:hAnsi="宋体" w:cs="宋体"/>
          <w:b/>
          <w:sz w:val="18"/>
          <w:szCs w:val="18"/>
        </w:rPr>
      </w:pPr>
      <w:r>
        <w:rPr>
          <w:rFonts w:hint="eastAsia" w:ascii="宋体" w:hAnsi="宋体" w:cs="宋体"/>
          <w:b/>
          <w:sz w:val="18"/>
          <w:szCs w:val="18"/>
        </w:rPr>
        <w:t>第九条  其他约定事项</w:t>
      </w:r>
    </w:p>
    <w:p w14:paraId="7CF226D1">
      <w:pPr>
        <w:ind w:firstLine="360" w:firstLineChars="200"/>
        <w:rPr>
          <w:rFonts w:hint="eastAsia" w:ascii="宋体" w:hAnsi="宋体" w:cs="宋体"/>
          <w:sz w:val="18"/>
          <w:szCs w:val="18"/>
        </w:rPr>
      </w:pPr>
      <w:r>
        <w:rPr>
          <w:rFonts w:hint="eastAsia" w:ascii="宋体" w:hAnsi="宋体" w:cs="宋体"/>
          <w:sz w:val="18"/>
          <w:szCs w:val="18"/>
        </w:rPr>
        <w:t>1.为便于联系工作、方便配合，甲乙双方应互相告知联系方式、通讯地址及联系人；以上信息若发生变更，须于变更后</w:t>
      </w:r>
      <w:r>
        <w:rPr>
          <w:rFonts w:hint="eastAsia" w:ascii="宋体" w:hAnsi="宋体" w:cs="宋体"/>
          <w:sz w:val="18"/>
          <w:szCs w:val="18"/>
          <w:u w:val="single"/>
        </w:rPr>
        <w:t>2</w:t>
      </w:r>
      <w:r>
        <w:rPr>
          <w:rFonts w:hint="eastAsia" w:ascii="宋体" w:hAnsi="宋体" w:cs="宋体"/>
          <w:sz w:val="18"/>
          <w:szCs w:val="18"/>
        </w:rPr>
        <w:t>日内书面通知对方，并经对方签字确认。否则任何一方仍按照原信息向对方寄送相关文件，不论是否送达或者退还均视为已经送达，由此产生的一切后果均由责任方承担。</w:t>
      </w:r>
    </w:p>
    <w:p w14:paraId="4C2CE014">
      <w:pPr>
        <w:ind w:firstLine="360" w:firstLineChars="200"/>
        <w:rPr>
          <w:rFonts w:hint="eastAsia" w:ascii="宋体" w:hAnsi="宋体" w:cs="宋体"/>
          <w:sz w:val="18"/>
          <w:szCs w:val="18"/>
        </w:rPr>
      </w:pPr>
      <w:r>
        <w:rPr>
          <w:rFonts w:hint="eastAsia" w:ascii="宋体" w:hAnsi="宋体" w:cs="宋体"/>
          <w:sz w:val="18"/>
          <w:szCs w:val="18"/>
        </w:rPr>
        <w:t>2.双方约定的其他事项</w:t>
      </w:r>
    </w:p>
    <w:p w14:paraId="5FA3D190">
      <w:pPr>
        <w:ind w:firstLine="360" w:firstLineChars="200"/>
        <w:rPr>
          <w:rFonts w:hint="eastAsia" w:ascii="宋体" w:hAnsi="宋体" w:cs="宋体"/>
          <w:sz w:val="18"/>
          <w:szCs w:val="18"/>
        </w:rPr>
      </w:pPr>
      <w:r>
        <w:rPr>
          <w:rFonts w:hint="eastAsia" w:ascii="宋体" w:hAnsi="宋体" w:cs="宋体"/>
          <w:sz w:val="18"/>
          <w:szCs w:val="18"/>
        </w:rPr>
        <w:t>乙方</w:t>
      </w:r>
      <w:r>
        <w:rPr>
          <w:rFonts w:hint="eastAsia" w:ascii="宋体" w:hAnsi="宋体" w:cs="宋体"/>
          <w:sz w:val="18"/>
          <w:szCs w:val="18"/>
          <w:lang w:eastAsia="zh-CN"/>
        </w:rPr>
        <w:t>受让</w:t>
      </w:r>
      <w:r>
        <w:rPr>
          <w:rFonts w:hint="eastAsia" w:ascii="宋体" w:hAnsi="宋体" w:cs="宋体"/>
          <w:sz w:val="18"/>
          <w:szCs w:val="18"/>
        </w:rPr>
        <w:t>本标的后不得以任何形式转租、转包给其他单位或自然人，一经发现，甲方有权随时终止合同并没收押金和剩余</w:t>
      </w:r>
      <w:r>
        <w:rPr>
          <w:rFonts w:hint="eastAsia" w:ascii="宋体" w:hAnsi="宋体" w:cs="宋体"/>
          <w:sz w:val="18"/>
          <w:szCs w:val="18"/>
          <w:lang w:eastAsia="zh-CN"/>
        </w:rPr>
        <w:t>转让</w:t>
      </w:r>
      <w:r>
        <w:rPr>
          <w:rFonts w:hint="eastAsia" w:ascii="宋体" w:hAnsi="宋体" w:cs="宋体"/>
          <w:sz w:val="18"/>
          <w:szCs w:val="18"/>
        </w:rPr>
        <w:t>金。</w:t>
      </w:r>
    </w:p>
    <w:p w14:paraId="3F0B300F">
      <w:pPr>
        <w:ind w:firstLine="361" w:firstLineChars="200"/>
        <w:rPr>
          <w:rFonts w:hint="eastAsia" w:ascii="宋体" w:hAnsi="宋体" w:cs="宋体"/>
          <w:b/>
          <w:sz w:val="18"/>
          <w:szCs w:val="18"/>
        </w:rPr>
      </w:pPr>
      <w:r>
        <w:rPr>
          <w:rFonts w:hint="eastAsia" w:ascii="宋体" w:hAnsi="宋体" w:cs="宋体"/>
          <w:b/>
          <w:sz w:val="18"/>
          <w:szCs w:val="18"/>
        </w:rPr>
        <w:t>第十条  争议解决方式</w:t>
      </w:r>
    </w:p>
    <w:p w14:paraId="7AD7BD52">
      <w:pPr>
        <w:ind w:firstLine="360" w:firstLineChars="200"/>
        <w:rPr>
          <w:rFonts w:hint="eastAsia" w:ascii="宋体" w:hAnsi="宋体" w:cs="宋体"/>
          <w:sz w:val="18"/>
          <w:szCs w:val="18"/>
        </w:rPr>
      </w:pPr>
      <w:r>
        <w:rPr>
          <w:rFonts w:hint="eastAsia" w:ascii="宋体" w:hAnsi="宋体" w:cs="宋体"/>
          <w:sz w:val="18"/>
          <w:szCs w:val="18"/>
        </w:rPr>
        <w:t>本合同在履行过程中发生的争议，由甲乙双方协商解决；也可由有关部门调解；协商或调解不成的，按下列第</w:t>
      </w:r>
      <w:r>
        <w:rPr>
          <w:rFonts w:hint="eastAsia" w:ascii="宋体" w:hAnsi="宋体" w:cs="宋体"/>
          <w:sz w:val="18"/>
          <w:szCs w:val="18"/>
          <w:u w:val="single"/>
        </w:rPr>
        <w:t>2</w:t>
      </w:r>
      <w:r>
        <w:rPr>
          <w:rFonts w:hint="eastAsia" w:ascii="宋体" w:hAnsi="宋体" w:cs="宋体"/>
          <w:sz w:val="18"/>
          <w:szCs w:val="18"/>
        </w:rPr>
        <w:t>种方式解决：</w:t>
      </w:r>
    </w:p>
    <w:p w14:paraId="3E8178D4">
      <w:pPr>
        <w:ind w:firstLine="360" w:firstLineChars="200"/>
        <w:rPr>
          <w:rFonts w:hint="eastAsia" w:ascii="宋体" w:hAnsi="宋体" w:cs="宋体"/>
          <w:sz w:val="18"/>
          <w:szCs w:val="18"/>
        </w:rPr>
      </w:pPr>
      <w:r>
        <w:rPr>
          <w:rFonts w:hint="eastAsia" w:ascii="宋体" w:hAnsi="宋体" w:cs="宋体"/>
          <w:sz w:val="18"/>
          <w:szCs w:val="18"/>
        </w:rPr>
        <w:t>1、提交南京市仲裁委员会仲裁；</w:t>
      </w:r>
    </w:p>
    <w:p w14:paraId="0E5F2372">
      <w:pPr>
        <w:ind w:firstLine="360" w:firstLineChars="200"/>
        <w:rPr>
          <w:rFonts w:hint="eastAsia" w:ascii="宋体" w:hAnsi="宋体" w:cs="宋体"/>
          <w:sz w:val="18"/>
          <w:szCs w:val="18"/>
        </w:rPr>
      </w:pPr>
      <w:r>
        <w:rPr>
          <w:rFonts w:hint="eastAsia" w:ascii="宋体" w:hAnsi="宋体" w:cs="宋体"/>
          <w:sz w:val="18"/>
          <w:szCs w:val="18"/>
        </w:rPr>
        <w:t>2、依法向甲方所在地人民法院起诉。</w:t>
      </w:r>
    </w:p>
    <w:p w14:paraId="4574A4FA">
      <w:pPr>
        <w:ind w:firstLine="361" w:firstLineChars="200"/>
        <w:rPr>
          <w:rFonts w:hint="eastAsia" w:ascii="宋体" w:hAnsi="宋体" w:cs="宋体"/>
          <w:sz w:val="18"/>
          <w:szCs w:val="18"/>
        </w:rPr>
      </w:pPr>
      <w:r>
        <w:rPr>
          <w:rFonts w:hint="eastAsia" w:ascii="宋体" w:hAnsi="宋体" w:cs="宋体"/>
          <w:b/>
          <w:sz w:val="18"/>
          <w:szCs w:val="18"/>
        </w:rPr>
        <w:t>第十一条</w:t>
      </w:r>
      <w:r>
        <w:rPr>
          <w:rFonts w:hint="eastAsia" w:ascii="宋体" w:hAnsi="宋体" w:cs="宋体"/>
          <w:sz w:val="18"/>
          <w:szCs w:val="18"/>
        </w:rPr>
        <w:t xml:space="preserve">  本合同经双方法人签字并盖章确认后生效。</w:t>
      </w:r>
    </w:p>
    <w:p w14:paraId="4139C832">
      <w:pPr>
        <w:ind w:firstLine="361" w:firstLineChars="200"/>
        <w:rPr>
          <w:rFonts w:hint="eastAsia" w:ascii="宋体" w:hAnsi="宋体" w:cs="宋体"/>
          <w:sz w:val="18"/>
          <w:szCs w:val="18"/>
        </w:rPr>
      </w:pPr>
      <w:r>
        <w:rPr>
          <w:rFonts w:hint="eastAsia" w:ascii="宋体" w:hAnsi="宋体" w:cs="宋体"/>
          <w:b/>
          <w:sz w:val="18"/>
          <w:szCs w:val="18"/>
        </w:rPr>
        <w:t>第十二条</w:t>
      </w:r>
      <w:r>
        <w:rPr>
          <w:rFonts w:hint="eastAsia" w:ascii="宋体" w:hAnsi="宋体" w:cs="宋体"/>
          <w:sz w:val="18"/>
          <w:szCs w:val="18"/>
        </w:rPr>
        <w:t xml:space="preserve">  本合同一式</w:t>
      </w:r>
      <w:r>
        <w:rPr>
          <w:rFonts w:hint="eastAsia" w:ascii="宋体" w:hAnsi="宋体" w:cs="宋体"/>
          <w:sz w:val="18"/>
          <w:szCs w:val="18"/>
          <w:u w:val="single"/>
        </w:rPr>
        <w:t>四</w:t>
      </w:r>
      <w:r>
        <w:rPr>
          <w:rFonts w:hint="eastAsia" w:ascii="宋体" w:hAnsi="宋体" w:cs="宋体"/>
          <w:sz w:val="18"/>
          <w:szCs w:val="18"/>
        </w:rPr>
        <w:t>份，甲乙双方各执</w:t>
      </w:r>
      <w:r>
        <w:rPr>
          <w:rFonts w:hint="eastAsia" w:ascii="宋体" w:hAnsi="宋体" w:cs="宋体"/>
          <w:sz w:val="18"/>
          <w:szCs w:val="18"/>
          <w:u w:val="single"/>
        </w:rPr>
        <w:t>一</w:t>
      </w:r>
      <w:r>
        <w:rPr>
          <w:rFonts w:hint="eastAsia" w:ascii="宋体" w:hAnsi="宋体" w:cs="宋体"/>
          <w:sz w:val="18"/>
          <w:szCs w:val="18"/>
        </w:rPr>
        <w:t>份，报送主管部门</w:t>
      </w:r>
      <w:r>
        <w:rPr>
          <w:rFonts w:hint="eastAsia" w:ascii="宋体" w:hAnsi="宋体" w:cs="宋体"/>
          <w:sz w:val="18"/>
          <w:szCs w:val="18"/>
          <w:u w:val="single"/>
        </w:rPr>
        <w:t>一</w:t>
      </w:r>
      <w:r>
        <w:rPr>
          <w:rFonts w:hint="eastAsia" w:ascii="宋体" w:hAnsi="宋体" w:cs="宋体"/>
          <w:sz w:val="18"/>
          <w:szCs w:val="18"/>
        </w:rPr>
        <w:t>份，报送同级财政部门</w:t>
      </w:r>
      <w:r>
        <w:rPr>
          <w:rFonts w:hint="eastAsia" w:ascii="宋体" w:hAnsi="宋体" w:cs="宋体"/>
          <w:sz w:val="18"/>
          <w:szCs w:val="18"/>
          <w:u w:val="single"/>
        </w:rPr>
        <w:t>一</w:t>
      </w:r>
      <w:r>
        <w:rPr>
          <w:rFonts w:hint="eastAsia" w:ascii="宋体" w:hAnsi="宋体" w:cs="宋体"/>
          <w:sz w:val="18"/>
          <w:szCs w:val="18"/>
        </w:rPr>
        <w:t>份。</w:t>
      </w:r>
    </w:p>
    <w:p w14:paraId="61626C54">
      <w:pPr>
        <w:autoSpaceDE w:val="0"/>
        <w:autoSpaceDN w:val="0"/>
        <w:adjustRightInd w:val="0"/>
        <w:ind w:firstLine="270" w:firstLineChars="150"/>
        <w:rPr>
          <w:rFonts w:hint="eastAsia" w:ascii="宋体" w:hAnsi="宋体" w:cs="宋体"/>
          <w:sz w:val="18"/>
          <w:szCs w:val="18"/>
        </w:rPr>
      </w:pPr>
      <w:r>
        <w:rPr>
          <w:rFonts w:hint="eastAsia" w:ascii="宋体" w:hAnsi="宋体" w:cs="宋体"/>
          <w:sz w:val="18"/>
          <w:szCs w:val="18"/>
        </w:rPr>
        <w:t>本合同生效后，双方对合同内容的变更或补充应采取书面形式，作为本合同的附件。附件与本合同具有同等的法律效力。</w:t>
      </w:r>
    </w:p>
    <w:p w14:paraId="3B638C44">
      <w:pPr>
        <w:autoSpaceDE w:val="0"/>
        <w:autoSpaceDN w:val="0"/>
        <w:adjustRightInd w:val="0"/>
        <w:ind w:firstLine="270" w:firstLineChars="150"/>
        <w:rPr>
          <w:rFonts w:hint="eastAsia" w:ascii="宋体" w:hAnsi="宋体" w:cs="宋体"/>
          <w:sz w:val="18"/>
          <w:szCs w:val="18"/>
        </w:rPr>
      </w:pPr>
      <w:r>
        <w:rPr>
          <w:rFonts w:hint="eastAsia" w:ascii="宋体" w:hAnsi="宋体" w:cs="宋体"/>
          <w:sz w:val="18"/>
          <w:szCs w:val="18"/>
        </w:rPr>
        <w:t>（以下无正文）</w:t>
      </w:r>
    </w:p>
    <w:p w14:paraId="31D0B707">
      <w:pPr>
        <w:rPr>
          <w:rFonts w:hint="eastAsia" w:ascii="宋体" w:hAnsi="宋体" w:cs="宋体"/>
          <w:sz w:val="18"/>
          <w:szCs w:val="18"/>
        </w:rPr>
      </w:pPr>
      <w:r>
        <w:rPr>
          <w:rFonts w:hint="eastAsia" w:ascii="宋体" w:hAnsi="宋体" w:cs="宋体"/>
          <w:sz w:val="18"/>
          <w:szCs w:val="18"/>
        </w:rPr>
        <w:t>甲    方：（盖章）南京市溧水区人民医院          乙    方：</w:t>
      </w:r>
    </w:p>
    <w:p w14:paraId="5DE95C36">
      <w:pPr>
        <w:rPr>
          <w:rFonts w:hint="eastAsia" w:ascii="宋体" w:hAnsi="宋体" w:cs="宋体"/>
          <w:sz w:val="18"/>
          <w:szCs w:val="18"/>
        </w:rPr>
      </w:pPr>
      <w:r>
        <w:rPr>
          <w:rFonts w:hint="eastAsia" w:ascii="宋体" w:hAnsi="宋体" w:cs="宋体"/>
          <w:sz w:val="18"/>
          <w:szCs w:val="18"/>
        </w:rPr>
        <w:t>代 表 人：                                     代 表 人：</w:t>
      </w:r>
    </w:p>
    <w:p w14:paraId="5E8A7FE1">
      <w:pPr>
        <w:rPr>
          <w:rFonts w:hint="eastAsia" w:ascii="宋体" w:hAnsi="宋体" w:cs="宋体"/>
          <w:sz w:val="18"/>
          <w:szCs w:val="18"/>
        </w:rPr>
      </w:pPr>
      <w:r>
        <w:rPr>
          <w:rFonts w:hint="eastAsia" w:ascii="宋体" w:hAnsi="宋体" w:cs="宋体"/>
          <w:sz w:val="18"/>
          <w:szCs w:val="18"/>
        </w:rPr>
        <w:t xml:space="preserve">纳税人识别号：                                 纳税人识别号： </w:t>
      </w:r>
    </w:p>
    <w:p w14:paraId="0D3357F0">
      <w:pPr>
        <w:rPr>
          <w:rFonts w:hint="eastAsia" w:ascii="宋体" w:hAnsi="宋体" w:cs="宋体"/>
          <w:sz w:val="18"/>
          <w:szCs w:val="18"/>
        </w:rPr>
      </w:pPr>
      <w:r>
        <w:rPr>
          <w:rFonts w:hint="eastAsia" w:ascii="宋体" w:hAnsi="宋体" w:cs="宋体"/>
          <w:sz w:val="18"/>
          <w:szCs w:val="18"/>
        </w:rPr>
        <w:t xml:space="preserve">开 户 行：                                     开 户 行： </w:t>
      </w:r>
    </w:p>
    <w:p w14:paraId="1AA9EFBF">
      <w:pPr>
        <w:rPr>
          <w:rFonts w:hint="eastAsia" w:ascii="宋体" w:hAnsi="宋体" w:cs="宋体"/>
          <w:sz w:val="18"/>
          <w:szCs w:val="18"/>
        </w:rPr>
      </w:pPr>
      <w:r>
        <w:rPr>
          <w:rFonts w:hint="eastAsia" w:ascii="宋体" w:hAnsi="宋体" w:cs="宋体"/>
          <w:sz w:val="18"/>
          <w:szCs w:val="18"/>
        </w:rPr>
        <w:t xml:space="preserve">账    号：                                     账    号： </w:t>
      </w:r>
    </w:p>
    <w:p w14:paraId="1946D2A9">
      <w:pPr>
        <w:rPr>
          <w:rFonts w:hint="eastAsia" w:ascii="宋体" w:hAnsi="宋体" w:cs="宋体"/>
          <w:sz w:val="18"/>
          <w:szCs w:val="18"/>
        </w:rPr>
      </w:pPr>
      <w:r>
        <w:rPr>
          <w:rFonts w:hint="eastAsia" w:ascii="宋体" w:hAnsi="宋体" w:cs="宋体"/>
          <w:sz w:val="18"/>
          <w:szCs w:val="18"/>
        </w:rPr>
        <w:t xml:space="preserve">电    话：                                     电    话： </w:t>
      </w:r>
    </w:p>
    <w:p w14:paraId="770B0866">
      <w:pPr>
        <w:spacing w:line="360" w:lineRule="exact"/>
        <w:rPr>
          <w:rFonts w:hint="eastAsia" w:ascii="仿宋" w:hAnsi="仿宋" w:eastAsia="仿宋" w:cs="宋体"/>
          <w:b/>
          <w:sz w:val="28"/>
          <w:szCs w:val="28"/>
        </w:rPr>
      </w:pPr>
      <w:r>
        <w:rPr>
          <w:rFonts w:hint="eastAsia" w:ascii="宋体" w:hAnsi="宋体" w:cs="宋体"/>
          <w:sz w:val="18"/>
          <w:szCs w:val="18"/>
        </w:rPr>
        <w:t>签约日期：                                     签约日期：</w:t>
      </w:r>
    </w:p>
    <w:p w14:paraId="6E4A378F">
      <w:pPr>
        <w:spacing w:line="276" w:lineRule="auto"/>
        <w:jc w:val="center"/>
        <w:rPr>
          <w:rFonts w:hint="eastAsia" w:ascii="仿宋" w:hAnsi="仿宋" w:eastAsia="仿宋"/>
          <w:sz w:val="28"/>
          <w:szCs w:val="28"/>
        </w:rPr>
      </w:pPr>
    </w:p>
    <w:p w14:paraId="50F3A45B">
      <w:pPr>
        <w:rPr>
          <w:rFonts w:hint="eastAsia" w:ascii="仿宋" w:hAnsi="仿宋" w:eastAsia="仿宋"/>
          <w:b/>
          <w:bCs/>
          <w:w w:val="90"/>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7438B5"/>
    <w:multiLevelType w:val="multilevel"/>
    <w:tmpl w:val="457438B5"/>
    <w:lvl w:ilvl="0" w:tentative="0">
      <w:start w:val="1"/>
      <w:numFmt w:val="japaneseCounting"/>
      <w:lvlText w:val="第%1条"/>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91A4C"/>
    <w:rsid w:val="0A691A4C"/>
    <w:rsid w:val="78581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jc w:val="left"/>
    </w:pPr>
    <w:rPr>
      <w:rFonts w:ascii="Times New Roman" w:hAnsi="Times New Roman" w:cs="Times New Roman"/>
      <w:kern w:val="0"/>
      <w:sz w:val="24"/>
      <w:szCs w:val="24"/>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2024-11-29T02:08:00Z</dcterms:created>
  <dc:creator>冯飞扬</dc:creator>
  <cp:lastModifiedBy>冯飞扬</cp:lastModifiedBy>
  <dcterms:modified xsi:type="dcterms:W3CDTF">2024-11-29T02:10:16Z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FA2B921B0BB84692A9221ED832191420_11</vt:lpwstr>
  </property>
</Properties>
</file>