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28359012"/>
      <w:bookmarkStart w:id="4" w:name="_Toc35393798"/>
      <w:bookmarkStart w:id="5" w:name="_Toc35393629"/>
      <w:bookmarkStart w:id="6" w:name="_Toc28359089"/>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环保自行监测</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应在溧水区人民医院官网获取采购文件，并于2024年</w:t>
      </w:r>
      <w:r>
        <w:rPr>
          <w:rFonts w:hint="eastAsia" w:cs="仿宋"/>
          <w:u w:val="none"/>
          <w:lang w:val="en-US" w:eastAsia="zh-CN"/>
        </w:rPr>
        <w:t>12</w:t>
      </w:r>
      <w:r>
        <w:rPr>
          <w:rFonts w:hint="eastAsia" w:cs="仿宋"/>
          <w:u w:val="none"/>
        </w:rPr>
        <w:t>月</w:t>
      </w:r>
      <w:r>
        <w:rPr>
          <w:rFonts w:hint="eastAsia" w:cs="仿宋"/>
          <w:u w:val="none"/>
          <w:lang w:val="en-US" w:eastAsia="zh-CN"/>
        </w:rPr>
        <w:t>20</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08</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环保自行监测</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r>
        <w:rPr>
          <w:rFonts w:hint="eastAsia" w:cs="仿宋"/>
          <w:color w:val="000000"/>
          <w:kern w:val="0"/>
          <w:highlight w:val="none"/>
          <w:u w:val="none"/>
          <w:lang w:val="en-US" w:eastAsia="zh-CN"/>
        </w:rPr>
        <w:t>33000</w:t>
      </w:r>
      <w:r>
        <w:rPr>
          <w:rFonts w:hint="eastAsia" w:cs="仿宋"/>
          <w:color w:val="000000"/>
          <w:kern w:val="0"/>
          <w:highlight w:val="none"/>
          <w:u w:val="none"/>
          <w:lang w:val="en-US" w:eastAsia="zh-CN"/>
        </w:rPr>
        <w:t>元/年</w:t>
      </w:r>
      <w:r>
        <w:rPr>
          <w:rFonts w:hint="eastAsia" w:cs="仿宋"/>
          <w:color w:val="000000"/>
          <w:kern w:val="0"/>
          <w:highlight w:val="none"/>
          <w:u w:val="none"/>
        </w:rPr>
        <w:t>（</w:t>
      </w:r>
      <w:r>
        <w:rPr>
          <w:rFonts w:hint="eastAsia" w:cs="仿宋"/>
          <w:color w:val="000000"/>
          <w:kern w:val="0"/>
          <w:highlight w:val="none"/>
          <w:u w:val="none"/>
          <w:lang w:eastAsia="zh-CN"/>
        </w:rPr>
        <w:t>高</w:t>
      </w:r>
      <w:r>
        <w:rPr>
          <w:rFonts w:hint="eastAsia" w:cs="仿宋"/>
          <w:color w:val="000000"/>
          <w:kern w:val="0"/>
          <w:highlight w:val="none"/>
          <w:u w:val="none"/>
        </w:rPr>
        <w:t>于此项报价将视为无效标）</w:t>
      </w:r>
      <w:bookmarkStart w:id="7" w:name="_Toc28359013"/>
      <w:bookmarkStart w:id="8" w:name="_Toc28359090"/>
      <w:bookmarkStart w:id="9" w:name="_Toc35393799"/>
      <w:bookmarkStart w:id="10" w:name="_Toc35393630"/>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28337D18">
      <w:pPr>
        <w:ind w:firstLine="562" w:firstLineChars="200"/>
        <w:rPr>
          <w:rFonts w:hint="eastAsia" w:ascii="仿宋_GB2312" w:eastAsia="仿宋"/>
          <w:sz w:val="28"/>
          <w:szCs w:val="28"/>
          <w:highlight w:val="none"/>
          <w:lang w:eastAsia="zh-CN"/>
        </w:rPr>
      </w:pPr>
      <w:r>
        <w:rPr>
          <w:rFonts w:hint="eastAsia" w:cs="仿宋"/>
          <w:highlight w:val="none"/>
          <w:u w:val="none"/>
          <w:lang w:val="en-US" w:eastAsia="zh-CN"/>
        </w:rPr>
        <w:t>履约保证金：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3EE16205">
      <w:pPr>
        <w:spacing w:line="400" w:lineRule="exact"/>
        <w:ind w:firstLine="562" w:firstLineChars="0"/>
        <w:rPr>
          <w:rFonts w:hint="default" w:cs="仿宋"/>
          <w:u w:val="none"/>
          <w:lang w:val="en-US" w:eastAsia="zh-CN"/>
        </w:rPr>
      </w:pPr>
    </w:p>
    <w:p w14:paraId="155CA451">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bookmarkEnd w:id="7"/>
      <w:bookmarkEnd w:id="8"/>
      <w:bookmarkEnd w:id="9"/>
      <w:bookmarkEnd w:id="10"/>
    </w:p>
    <w:bookmarkEnd w:id="2"/>
    <w:p w14:paraId="4B74120C">
      <w:pPr>
        <w:spacing w:line="400" w:lineRule="exact"/>
        <w:ind w:firstLine="560"/>
        <w:rPr>
          <w:rFonts w:hint="eastAsia" w:cs="仿宋"/>
          <w:b w:val="0"/>
          <w:bCs w:val="0"/>
          <w:u w:val="none"/>
          <w:lang w:eastAsia="zh-CN"/>
        </w:rPr>
      </w:pPr>
      <w:bookmarkStart w:id="11" w:name="_Toc28359015"/>
      <w:bookmarkStart w:id="12" w:name="_Toc35393632"/>
      <w:bookmarkStart w:id="13" w:name="_Toc35393801"/>
      <w:bookmarkStart w:id="14" w:name="_Toc28359092"/>
      <w:r>
        <w:rPr>
          <w:rFonts w:hint="eastAsia" w:cs="仿宋"/>
          <w:b w:val="0"/>
          <w:bCs w:val="0"/>
          <w:u w:val="none"/>
        </w:rPr>
        <w:t>（1）具有独立承担民事责任的能力（提供法人或者其他组织的营业执照、经营许可证等证明文件和自然人的身份证明）。</w:t>
      </w:r>
      <w:r>
        <w:rPr>
          <w:rFonts w:hint="eastAsia" w:ascii="仿宋_GB2312" w:eastAsia="仿宋_GB2312"/>
          <w:sz w:val="28"/>
          <w:szCs w:val="28"/>
          <w:lang w:eastAsia="zh-CN"/>
        </w:rPr>
        <w:t>检测</w:t>
      </w:r>
      <w:r>
        <w:rPr>
          <w:rFonts w:hint="eastAsia" w:ascii="仿宋_GB2312" w:eastAsia="仿宋_GB2312"/>
          <w:sz w:val="28"/>
          <w:szCs w:val="28"/>
        </w:rPr>
        <w:t>单位需具有国家规定的相关</w:t>
      </w:r>
      <w:r>
        <w:rPr>
          <w:rFonts w:hint="eastAsia" w:ascii="仿宋_GB2312" w:eastAsia="仿宋_GB2312"/>
          <w:sz w:val="28"/>
          <w:szCs w:val="28"/>
          <w:lang w:eastAsia="zh-CN"/>
        </w:rPr>
        <w:t>检测</w:t>
      </w:r>
      <w:r>
        <w:rPr>
          <w:rFonts w:hint="eastAsia" w:ascii="仿宋_GB2312" w:eastAsia="仿宋_GB2312"/>
          <w:sz w:val="28"/>
          <w:szCs w:val="28"/>
        </w:rPr>
        <w:t>资质，营业执照经营范围需有“检验</w:t>
      </w:r>
      <w:r>
        <w:rPr>
          <w:rFonts w:hint="eastAsia" w:ascii="仿宋_GB2312" w:eastAsia="仿宋_GB2312"/>
          <w:sz w:val="28"/>
          <w:szCs w:val="28"/>
          <w:lang w:eastAsia="zh-CN"/>
        </w:rPr>
        <w:t>检测</w:t>
      </w:r>
      <w:r>
        <w:rPr>
          <w:rFonts w:hint="eastAsia" w:ascii="仿宋_GB2312" w:eastAsia="仿宋_GB2312"/>
          <w:sz w:val="28"/>
          <w:szCs w:val="28"/>
        </w:rPr>
        <w:t>服务”，具备“检验</w:t>
      </w:r>
      <w:r>
        <w:rPr>
          <w:rFonts w:hint="eastAsia" w:ascii="仿宋_GB2312" w:eastAsia="仿宋_GB2312"/>
          <w:sz w:val="28"/>
          <w:szCs w:val="28"/>
          <w:lang w:eastAsia="zh-CN"/>
        </w:rPr>
        <w:t>检测</w:t>
      </w:r>
      <w:r>
        <w:rPr>
          <w:rFonts w:hint="eastAsia" w:ascii="仿宋_GB2312" w:eastAsia="仿宋_GB2312"/>
          <w:sz w:val="28"/>
          <w:szCs w:val="28"/>
        </w:rPr>
        <w:t>机构资质认定证书”</w:t>
      </w:r>
    </w:p>
    <w:p w14:paraId="2C6D7333">
      <w:pPr>
        <w:spacing w:line="400" w:lineRule="exact"/>
        <w:ind w:firstLine="560"/>
        <w:rPr>
          <w:rFonts w:hint="eastAsia" w:cs="仿宋"/>
          <w:b w:val="0"/>
          <w:bCs w:val="0"/>
          <w:u w:val="none"/>
        </w:rPr>
      </w:pPr>
      <w:r>
        <w:rPr>
          <w:rFonts w:hint="eastAsia" w:cs="仿宋"/>
          <w:b w:val="0"/>
          <w:bCs w:val="0"/>
          <w:u w:val="none"/>
        </w:rPr>
        <w:t>（2）具有良好的商业信誉和健全的财务会计制度（提供参加本次政府采购活动前</w:t>
      </w:r>
      <w:r>
        <w:rPr>
          <w:rFonts w:hint="eastAsia" w:cs="仿宋"/>
          <w:b w:val="0"/>
          <w:bCs w:val="0"/>
          <w:u w:val="none"/>
          <w:lang w:eastAsia="zh-CN"/>
        </w:rPr>
        <w:t>近</w:t>
      </w:r>
      <w:r>
        <w:rPr>
          <w:rFonts w:hint="eastAsia" w:cs="仿宋"/>
          <w:b w:val="0"/>
          <w:bCs w:val="0"/>
          <w:u w:val="none"/>
        </w:rPr>
        <w:t>一年内（至少一个月）的会计报表）；</w:t>
      </w:r>
    </w:p>
    <w:p w14:paraId="7DE93B8C">
      <w:pPr>
        <w:spacing w:line="400" w:lineRule="exact"/>
        <w:ind w:firstLine="560"/>
        <w:rPr>
          <w:rFonts w:hint="eastAsia"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u w:val="none"/>
        </w:rPr>
      </w:pPr>
      <w:r>
        <w:rPr>
          <w:rFonts w:hint="eastAsia" w:cs="仿宋"/>
          <w:b w:val="0"/>
          <w:bCs w:val="0"/>
          <w:u w:val="none"/>
        </w:rPr>
        <w:t>（4）有依法缴纳税收和社会保障资金的良好记录（提供参加政府采购活动前</w:t>
      </w:r>
      <w:r>
        <w:rPr>
          <w:rFonts w:hint="eastAsia" w:cs="仿宋"/>
          <w:b w:val="0"/>
          <w:bCs w:val="0"/>
          <w:u w:val="none"/>
          <w:lang w:eastAsia="zh-CN"/>
        </w:rPr>
        <w:t>近</w:t>
      </w:r>
      <w:r>
        <w:rPr>
          <w:rFonts w:hint="eastAsia" w:cs="仿宋"/>
          <w:b w:val="0"/>
          <w:bCs w:val="0"/>
          <w:u w:val="none"/>
        </w:rPr>
        <w:t>一年内至少一个月依法缴纳税收和社会保障资金的相关材料）；</w:t>
      </w:r>
    </w:p>
    <w:p w14:paraId="134C3A14">
      <w:pPr>
        <w:spacing w:line="400" w:lineRule="exact"/>
        <w:ind w:firstLine="560"/>
        <w:rPr>
          <w:rFonts w:hint="eastAsia"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u w:val="none"/>
        </w:rPr>
        <w:t>（6）</w:t>
      </w:r>
      <w:r>
        <w:rPr>
          <w:rFonts w:hint="eastAsia" w:cs="仿宋"/>
          <w:b w:val="0"/>
          <w:bCs w:val="0"/>
          <w:u w:val="none"/>
          <w:lang w:eastAsia="zh-CN"/>
        </w:rPr>
        <w:t>信用中国或</w:t>
      </w:r>
      <w:r>
        <w:rPr>
          <w:rFonts w:hint="eastAsia" w:cs="仿宋"/>
          <w:b w:val="0"/>
          <w:bCs w:val="0"/>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2925EB01">
      <w:pPr>
        <w:spacing w:line="400" w:lineRule="exact"/>
        <w:ind w:firstLine="560"/>
        <w:rPr>
          <w:rFonts w:hint="eastAsia" w:cs="仿宋"/>
          <w:b w:val="0"/>
          <w:bCs w:val="0"/>
          <w:highlight w:val="none"/>
          <w:u w:val="none"/>
          <w:lang w:val="en-US" w:eastAsia="zh-CN"/>
        </w:rPr>
      </w:pPr>
    </w:p>
    <w:p w14:paraId="45B45FD4">
      <w:pPr>
        <w:numPr>
          <w:ilvl w:val="0"/>
          <w:numId w:val="3"/>
        </w:numPr>
        <w:spacing w:line="400" w:lineRule="exact"/>
        <w:ind w:firstLine="0" w:firstLineChars="0"/>
        <w:rPr>
          <w:rFonts w:hint="eastAsia" w:cs="仿宋"/>
          <w:b/>
          <w:bCs/>
          <w:highlight w:val="none"/>
          <w:u w:val="none"/>
          <w:lang w:eastAsia="zh-CN"/>
        </w:rPr>
      </w:pPr>
      <w:r>
        <w:rPr>
          <w:rFonts w:hint="eastAsia" w:cs="仿宋"/>
          <w:b/>
          <w:bCs/>
          <w:highlight w:val="none"/>
          <w:u w:val="none"/>
          <w:lang w:eastAsia="zh-CN"/>
        </w:rPr>
        <w:t>服务要求</w:t>
      </w:r>
    </w:p>
    <w:p w14:paraId="15E8DCD1">
      <w:pPr>
        <w:spacing w:line="400" w:lineRule="exact"/>
        <w:ind w:firstLine="1124" w:firstLineChars="400"/>
        <w:rPr>
          <w:rFonts w:hint="eastAsia" w:cs="仿宋"/>
          <w:b w:val="0"/>
          <w:bCs w:val="0"/>
          <w:highlight w:val="none"/>
          <w:u w:val="none"/>
          <w:lang w:eastAsia="zh-CN"/>
        </w:rPr>
      </w:pPr>
      <w:r>
        <w:rPr>
          <w:rFonts w:hint="eastAsia" w:cs="仿宋"/>
          <w:b/>
          <w:bCs/>
          <w:u w:val="single"/>
          <w:lang w:val="en-US" w:eastAsia="zh-CN"/>
        </w:rPr>
        <w:t>请根据此项内容填写《服务响应表》，原则上均须全部响应，有一条不响应视为无效标。</w:t>
      </w:r>
    </w:p>
    <w:p w14:paraId="712EF0AF">
      <w:pPr>
        <w:numPr>
          <w:ilvl w:val="0"/>
          <w:numId w:val="4"/>
        </w:numPr>
        <w:spacing w:line="400" w:lineRule="exact"/>
        <w:rPr>
          <w:rFonts w:hint="eastAsia" w:cs="仿宋"/>
          <w:b w:val="0"/>
          <w:bCs w:val="0"/>
          <w:highlight w:val="none"/>
          <w:u w:val="none"/>
        </w:rPr>
      </w:pPr>
      <w:r>
        <w:rPr>
          <w:rFonts w:hint="eastAsia" w:cs="仿宋"/>
          <w:b w:val="0"/>
          <w:bCs w:val="0"/>
          <w:highlight w:val="none"/>
          <w:u w:val="none"/>
        </w:rPr>
        <w:t>按照医院现行的自行监测方案开展自行监测并出具符合规范的</w:t>
      </w:r>
      <w:r>
        <w:rPr>
          <w:rFonts w:hint="eastAsia" w:cs="仿宋"/>
          <w:b w:val="0"/>
          <w:bCs w:val="0"/>
          <w:highlight w:val="none"/>
          <w:u w:val="none"/>
          <w:lang w:eastAsia="zh-CN"/>
        </w:rPr>
        <w:t>监测</w:t>
      </w:r>
      <w:r>
        <w:rPr>
          <w:rFonts w:hint="eastAsia" w:cs="仿宋"/>
          <w:b w:val="0"/>
          <w:bCs w:val="0"/>
          <w:highlight w:val="none"/>
          <w:u w:val="none"/>
        </w:rPr>
        <w:t>报告（纸质报告每样两份，并提供电子报告），自行监测方案附后，如遇环保部门要求方案调整，执行最新的方案，合同价不再调整。确保报告的时效性及时性。乙方未按照甲方的自行监测方案开展监测或不按时出具</w:t>
      </w:r>
      <w:r>
        <w:rPr>
          <w:rFonts w:hint="eastAsia" w:cs="仿宋"/>
          <w:b w:val="0"/>
          <w:bCs w:val="0"/>
          <w:highlight w:val="none"/>
          <w:u w:val="none"/>
          <w:lang w:eastAsia="zh-CN"/>
        </w:rPr>
        <w:t>监测</w:t>
      </w:r>
      <w:r>
        <w:rPr>
          <w:rFonts w:hint="eastAsia" w:cs="仿宋"/>
          <w:b w:val="0"/>
          <w:bCs w:val="0"/>
          <w:highlight w:val="none"/>
          <w:u w:val="none"/>
        </w:rPr>
        <w:t>报告，甲方有权扣除履约保证金的一半每次，类似事件发生两次甲方有权单方面终止合同并保留追责乙方的权利，由此造成的环保部门的处罚由乙方全部负责，给甲</w:t>
      </w:r>
      <w:bookmarkStart w:id="23" w:name="_GoBack"/>
      <w:bookmarkEnd w:id="23"/>
      <w:r>
        <w:rPr>
          <w:rFonts w:hint="eastAsia" w:cs="仿宋"/>
          <w:b w:val="0"/>
          <w:bCs w:val="0"/>
          <w:highlight w:val="none"/>
          <w:u w:val="none"/>
        </w:rPr>
        <w:t>方造成的其他损失全部由乙方负责赔偿。</w:t>
      </w:r>
    </w:p>
    <w:p w14:paraId="57728D3F">
      <w:pPr>
        <w:pStyle w:val="7"/>
        <w:numPr>
          <w:ilvl w:val="0"/>
          <w:numId w:val="4"/>
        </w:numPr>
        <w:rPr>
          <w:rFonts w:hint="eastAsia"/>
        </w:rPr>
      </w:pPr>
      <w:r>
        <w:rPr>
          <w:rFonts w:hint="eastAsia"/>
          <w:lang w:eastAsia="zh-CN"/>
        </w:rPr>
        <w:t>自行监测方案详见附件</w:t>
      </w:r>
      <w:r>
        <w:rPr>
          <w:rFonts w:hint="eastAsia"/>
          <w:lang w:val="en-US" w:eastAsia="zh-CN"/>
        </w:rPr>
        <w:t>8</w:t>
      </w:r>
    </w:p>
    <w:p w14:paraId="5D9F3E50">
      <w:pPr>
        <w:ind w:firstLine="562" w:firstLineChars="200"/>
        <w:rPr>
          <w:rFonts w:hint="eastAsia" w:ascii="仿宋_GB2312" w:eastAsia="仿宋"/>
          <w:sz w:val="28"/>
          <w:szCs w:val="28"/>
          <w:highlight w:val="none"/>
          <w:lang w:eastAsia="zh-CN"/>
        </w:rPr>
      </w:pPr>
      <w:r>
        <w:rPr>
          <w:rFonts w:hint="eastAsia" w:cs="仿宋"/>
          <w:u w:val="none"/>
          <w:lang w:val="en-US" w:eastAsia="zh-CN"/>
        </w:rPr>
        <w:t>（3）履约保证</w:t>
      </w:r>
      <w:r>
        <w:rPr>
          <w:rFonts w:hint="eastAsia" w:cs="仿宋"/>
          <w:highlight w:val="none"/>
          <w:u w:val="none"/>
          <w:lang w:val="en-US" w:eastAsia="zh-CN"/>
        </w:rPr>
        <w:t>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4017DB95">
      <w:pPr>
        <w:spacing w:line="400" w:lineRule="exact"/>
        <w:ind w:firstLine="562" w:firstLineChars="0"/>
        <w:rPr>
          <w:rFonts w:hint="eastAsia" w:cs="仿宋"/>
          <w:u w:val="none"/>
          <w:lang w:val="en-US" w:eastAsia="zh-CN"/>
        </w:rPr>
      </w:pPr>
      <w:r>
        <w:rPr>
          <w:rFonts w:hint="eastAsia" w:cs="仿宋"/>
          <w:u w:val="none"/>
          <w:lang w:val="en-US" w:eastAsia="zh-CN"/>
        </w:rPr>
        <w:t>（4）付款方式：</w:t>
      </w:r>
      <w:r>
        <w:rPr>
          <w:rFonts w:hint="eastAsia" w:ascii="仿宋_GB2312" w:eastAsia="仿宋_GB2312"/>
          <w:sz w:val="28"/>
          <w:szCs w:val="28"/>
        </w:rPr>
        <w:t>先服务后付款，第一次付款：服务满一年乙方开具发票甲方按其流程支付上一年度的</w:t>
      </w:r>
      <w:r>
        <w:rPr>
          <w:rFonts w:hint="eastAsia" w:ascii="仿宋_GB2312" w:eastAsia="仿宋_GB2312"/>
          <w:sz w:val="28"/>
          <w:szCs w:val="28"/>
          <w:lang w:eastAsia="zh-CN"/>
        </w:rPr>
        <w:t>监测</w:t>
      </w:r>
      <w:r>
        <w:rPr>
          <w:rFonts w:hint="eastAsia" w:ascii="仿宋_GB2312" w:eastAsia="仿宋_GB2312"/>
          <w:sz w:val="28"/>
          <w:szCs w:val="28"/>
        </w:rPr>
        <w:t>费，依次类推。</w:t>
      </w:r>
    </w:p>
    <w:p w14:paraId="251F4CDF">
      <w:pPr>
        <w:spacing w:line="400" w:lineRule="exact"/>
        <w:ind w:firstLine="560"/>
        <w:rPr>
          <w:rFonts w:hint="eastAsia" w:eastAsia="仿宋" w:cs="仿宋"/>
          <w:b w:val="0"/>
          <w:bCs w:val="0"/>
          <w:highlight w:val="none"/>
          <w:u w:val="none"/>
          <w:lang w:val="en-US" w:eastAsia="zh-CN"/>
        </w:rPr>
      </w:pPr>
    </w:p>
    <w:p w14:paraId="29990F88">
      <w:pPr>
        <w:numPr>
          <w:ilvl w:val="0"/>
          <w:numId w:val="0"/>
        </w:numPr>
        <w:spacing w:line="400" w:lineRule="exact"/>
        <w:rPr>
          <w:rFonts w:hint="eastAsia" w:cs="仿宋"/>
          <w:b w:val="0"/>
          <w:bCs w:val="0"/>
          <w:u w:val="none"/>
          <w:lang w:eastAsia="zh-CN"/>
        </w:rPr>
      </w:pPr>
    </w:p>
    <w:p w14:paraId="0021C195">
      <w:pPr>
        <w:spacing w:line="400" w:lineRule="exact"/>
        <w:ind w:left="0" w:leftChars="0" w:firstLine="0" w:firstLineChars="0"/>
        <w:rPr>
          <w:rFonts w:hint="eastAsia" w:cs="仿宋"/>
          <w:u w:val="none"/>
        </w:rPr>
      </w:pPr>
      <w:r>
        <w:rPr>
          <w:rFonts w:hint="eastAsia" w:cs="仿宋"/>
          <w:u w:val="none"/>
        </w:rPr>
        <w:t>四、报名事宜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12</w:t>
      </w:r>
      <w:r>
        <w:rPr>
          <w:rFonts w:hint="eastAsia" w:cs="仿宋"/>
        </w:rPr>
        <w:t>月</w:t>
      </w:r>
      <w:r>
        <w:rPr>
          <w:rFonts w:hint="eastAsia" w:cs="仿宋"/>
          <w:lang w:val="en-US" w:eastAsia="zh-CN"/>
        </w:rPr>
        <w:t>17</w:t>
      </w:r>
      <w:r>
        <w:rPr>
          <w:rFonts w:hint="eastAsia" w:cs="仿宋"/>
        </w:rPr>
        <w:t>日-2024年</w:t>
      </w:r>
      <w:r>
        <w:rPr>
          <w:rFonts w:hint="eastAsia" w:cs="仿宋"/>
          <w:lang w:val="en-US" w:eastAsia="zh-CN"/>
        </w:rPr>
        <w:t>12</w:t>
      </w:r>
      <w:r>
        <w:rPr>
          <w:rFonts w:hint="eastAsia" w:cs="仿宋"/>
        </w:rPr>
        <w:t>月</w:t>
      </w:r>
      <w:r>
        <w:rPr>
          <w:rFonts w:hint="eastAsia" w:cs="仿宋"/>
          <w:lang w:val="en-US" w:eastAsia="zh-CN"/>
        </w:rPr>
        <w:t>19</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eastAsia="zh-CN"/>
        </w:rPr>
        <w:t>五</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开标时间：2024年</w:t>
      </w:r>
      <w:r>
        <w:rPr>
          <w:rFonts w:hint="eastAsia" w:cs="仿宋"/>
          <w:b w:val="0"/>
          <w:bCs w:val="0"/>
          <w:u w:val="none"/>
          <w:lang w:val="en-US" w:eastAsia="zh-CN"/>
        </w:rPr>
        <w:t>12</w:t>
      </w:r>
      <w:r>
        <w:rPr>
          <w:rFonts w:hint="eastAsia" w:cs="仿宋"/>
          <w:b w:val="0"/>
          <w:bCs w:val="0"/>
          <w:u w:val="none"/>
        </w:rPr>
        <w:t>月</w:t>
      </w:r>
      <w:r>
        <w:rPr>
          <w:rFonts w:hint="eastAsia" w:cs="仿宋"/>
          <w:b w:val="0"/>
          <w:bCs w:val="0"/>
          <w:u w:val="none"/>
          <w:lang w:val="en-US" w:eastAsia="zh-CN"/>
        </w:rPr>
        <w:t>20</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634"/>
      <w:bookmarkStart w:id="16" w:name="_Toc28359017"/>
      <w:bookmarkStart w:id="17" w:name="_Toc28359094"/>
      <w:bookmarkStart w:id="18" w:name="_Toc35393803"/>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636"/>
      <w:bookmarkStart w:id="20" w:name="_Toc28359018"/>
      <w:bookmarkStart w:id="21" w:name="_Toc35393805"/>
      <w:bookmarkStart w:id="22" w:name="_Toc28359095"/>
    </w:p>
    <w:p w14:paraId="7CBF3B92">
      <w:pPr>
        <w:spacing w:line="400" w:lineRule="exact"/>
        <w:ind w:left="0" w:leftChars="0" w:firstLine="0" w:firstLineChars="0"/>
        <w:rPr>
          <w:rFonts w:hint="eastAsia" w:cs="仿宋"/>
          <w:u w:val="none"/>
        </w:rPr>
      </w:pPr>
      <w:r>
        <w:rPr>
          <w:rFonts w:hint="eastAsia" w:cs="仿宋"/>
          <w:u w:val="none"/>
          <w:lang w:eastAsia="zh-CN"/>
        </w:rPr>
        <w:t>九</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eastAsia="zh-CN"/>
        </w:rPr>
        <w:t>宋</w:t>
      </w:r>
      <w:r>
        <w:rPr>
          <w:rFonts w:hint="eastAsia" w:cs="仿宋"/>
          <w:b w:val="0"/>
          <w:bCs w:val="0"/>
          <w:u w:val="none"/>
        </w:rPr>
        <w:t>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5641681B">
      <w:pPr>
        <w:pStyle w:val="4"/>
        <w:spacing w:line="400" w:lineRule="exact"/>
        <w:ind w:firstLine="0" w:firstLineChars="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50F32D45">
            <w:pPr>
              <w:spacing w:line="400" w:lineRule="exact"/>
              <w:ind w:firstLine="560"/>
              <w:rPr>
                <w:rFonts w:hint="eastAsia" w:eastAsia="仿宋" w:cs="仿宋"/>
                <w:b w:val="0"/>
                <w:bCs w:val="0"/>
                <w:color w:val="000000"/>
                <w:kern w:val="0"/>
                <w:u w:val="none"/>
                <w:lang w:eastAsia="zh-CN" w:bidi="en-US"/>
              </w:rPr>
            </w:pPr>
            <w:r>
              <w:rPr>
                <w:rFonts w:hint="eastAsia" w:cs="仿宋"/>
                <w:b w:val="0"/>
                <w:bCs w:val="0"/>
                <w:color w:val="000000"/>
                <w:u w:val="none"/>
              </w:rPr>
              <w:t>具有独立承担民事责任的能力（提供法人或者其他组织的营业执照、经营许可证等证明文件和自然人的身份证明）</w:t>
            </w:r>
            <w:r>
              <w:rPr>
                <w:rFonts w:hint="eastAsia" w:cs="仿宋"/>
                <w:b w:val="0"/>
                <w:bCs w:val="0"/>
                <w:color w:val="000000"/>
                <w:u w:val="none"/>
                <w:lang w:eastAsia="zh-CN"/>
              </w:rPr>
              <w:t>，</w:t>
            </w:r>
            <w:r>
              <w:rPr>
                <w:rFonts w:hint="eastAsia" w:ascii="仿宋_GB2312" w:eastAsia="仿宋_GB2312"/>
                <w:sz w:val="28"/>
                <w:szCs w:val="28"/>
                <w:lang w:eastAsia="zh-CN"/>
              </w:rPr>
              <w:t>检测</w:t>
            </w:r>
            <w:r>
              <w:rPr>
                <w:rFonts w:hint="eastAsia" w:ascii="仿宋_GB2312" w:eastAsia="仿宋_GB2312"/>
                <w:sz w:val="28"/>
                <w:szCs w:val="28"/>
              </w:rPr>
              <w:t>单位需具有国家规定的相关</w:t>
            </w:r>
            <w:r>
              <w:rPr>
                <w:rFonts w:hint="eastAsia" w:ascii="仿宋_GB2312" w:eastAsia="仿宋_GB2312"/>
                <w:sz w:val="28"/>
                <w:szCs w:val="28"/>
                <w:lang w:eastAsia="zh-CN"/>
              </w:rPr>
              <w:t>检测</w:t>
            </w:r>
            <w:r>
              <w:rPr>
                <w:rFonts w:hint="eastAsia" w:ascii="仿宋_GB2312" w:eastAsia="仿宋_GB2312"/>
                <w:sz w:val="28"/>
                <w:szCs w:val="28"/>
              </w:rPr>
              <w:t>资质，营业执照经营范围需有“检验</w:t>
            </w:r>
            <w:r>
              <w:rPr>
                <w:rFonts w:hint="eastAsia" w:ascii="仿宋_GB2312" w:eastAsia="仿宋_GB2312"/>
                <w:sz w:val="28"/>
                <w:szCs w:val="28"/>
                <w:lang w:eastAsia="zh-CN"/>
              </w:rPr>
              <w:t>检测</w:t>
            </w:r>
            <w:r>
              <w:rPr>
                <w:rFonts w:hint="eastAsia" w:ascii="仿宋_GB2312" w:eastAsia="仿宋_GB2312"/>
                <w:sz w:val="28"/>
                <w:szCs w:val="28"/>
              </w:rPr>
              <w:t>服务”，具备“检验</w:t>
            </w:r>
            <w:r>
              <w:rPr>
                <w:rFonts w:hint="eastAsia" w:ascii="仿宋_GB2312" w:eastAsia="仿宋_GB2312"/>
                <w:sz w:val="28"/>
                <w:szCs w:val="28"/>
                <w:lang w:eastAsia="zh-CN"/>
              </w:rPr>
              <w:t>检测</w:t>
            </w:r>
            <w:r>
              <w:rPr>
                <w:rFonts w:hint="eastAsia" w:ascii="仿宋_GB2312" w:eastAsia="仿宋_GB2312"/>
                <w:sz w:val="28"/>
                <w:szCs w:val="28"/>
              </w:rPr>
              <w:t>机构资质认定证书”</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0449940">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u w:val="none"/>
                <w:lang w:eastAsia="zh-CN"/>
              </w:rPr>
              <w:t>信用中国或</w:t>
            </w:r>
            <w:r>
              <w:rPr>
                <w:rFonts w:hint="eastAsia" w:cs="仿宋"/>
                <w:b w:val="0"/>
                <w:bCs w:val="0"/>
                <w:color w:val="000000"/>
                <w:u w:val="none"/>
              </w:rPr>
              <w:t>南京市政府采购</w:t>
            </w:r>
            <w:r>
              <w:rPr>
                <w:rFonts w:hint="eastAsia" w:cs="仿宋"/>
                <w:b w:val="0"/>
                <w:bCs w:val="0"/>
                <w:color w:val="000000"/>
                <w:u w:val="none"/>
                <w:lang w:eastAsia="zh-CN"/>
              </w:rPr>
              <w:t>服务商</w:t>
            </w:r>
            <w:r>
              <w:rPr>
                <w:rFonts w:hint="eastAsia" w:cs="仿宋"/>
                <w:b w:val="0"/>
                <w:bCs w:val="0"/>
                <w:color w:val="000000"/>
                <w:u w:val="none"/>
              </w:rPr>
              <w:t>信用记录表</w:t>
            </w:r>
          </w:p>
        </w:tc>
        <w:tc>
          <w:tcPr>
            <w:tcW w:w="3018" w:type="dxa"/>
          </w:tcPr>
          <w:p w14:paraId="12B81946">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环保自行监测</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w:t>
      </w:r>
      <w:r>
        <w:rPr>
          <w:rFonts w:hint="eastAsia" w:ascii="仿宋" w:hAnsi="仿宋" w:eastAsia="仿宋" w:cs="仿宋"/>
          <w:b/>
          <w:bCs/>
          <w:sz w:val="28"/>
          <w:szCs w:val="28"/>
          <w:lang w:val="en-US" w:eastAsia="zh-CN"/>
        </w:rPr>
        <w:t>8</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环保自行监测项目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注：本报价包含环保自行监测技术服务项目的采样费、分析费、劳务费、交通费、报告编辑费和税金等一切所需费用</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563C5414">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2748DC9F">
      <w:pPr>
        <w:autoSpaceDE w:val="0"/>
        <w:autoSpaceDN w:val="0"/>
        <w:adjustRightInd w:val="0"/>
        <w:spacing w:line="280" w:lineRule="exact"/>
        <w:ind w:firstLine="360" w:firstLineChars="2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本合同甲方委托乙方就南京市溧水区人民医院环保自行监测方案进行环保</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服务，按环保部门要求的时间将</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数据在相关环保管理平台上进行登记上报。甲方就本次监测服务支付乙方报酬，根据院内谈判编号为</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的谈判结果，且双方经过平等协商，在真实、充分地表达各自意愿的基础上，根据《民法典》的规定，达成如下协议，并由双方共同恪守。</w:t>
      </w:r>
    </w:p>
    <w:p w14:paraId="1022961C">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第一条    服务范围及内容</w:t>
      </w:r>
    </w:p>
    <w:p w14:paraId="40BEB0EB">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1、环保自行监测服务内容：按照各级政府环保部门提出的计划进度和要求，开展环保自行监测和数据网上填报等相关的工作。</w:t>
      </w:r>
    </w:p>
    <w:p w14:paraId="1AABF294">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2、技术服务要求：</w:t>
      </w:r>
    </w:p>
    <w:p w14:paraId="7BD23EE1">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（1）乙方具有国家规定的相关</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资质，根据甲方需求和国家有关环境保护法律、法规、政策等，为甲方在自行监测方案范围内进行环保监测及数据登记上报。</w:t>
      </w:r>
    </w:p>
    <w:p w14:paraId="161DB3C8">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（2）如有偶发数据异常，不能直接发布，应及时通知甲方，查清原因，待问题解决并复查正常后方能发布，如因乙方处理不当对甲方造成负面影响或经济损失，乙方承担全部责任。</w:t>
      </w:r>
    </w:p>
    <w:p w14:paraId="0B4353E6">
      <w:pPr>
        <w:autoSpaceDE w:val="0"/>
        <w:autoSpaceDN w:val="0"/>
        <w:adjustRightInd w:val="0"/>
        <w:spacing w:line="280" w:lineRule="exact"/>
        <w:ind w:firstLine="180" w:firstLineChars="100"/>
        <w:jc w:val="left"/>
        <w:rPr>
          <w:rFonts w:hint="eastAsia" w:ascii="宋体" w:hAnsi="宋体" w:eastAsia="仿宋"/>
          <w:b w:val="0"/>
          <w:bCs w:val="0"/>
          <w:color w:val="000000"/>
          <w:sz w:val="18"/>
          <w:szCs w:val="18"/>
          <w:u w:val="none"/>
          <w:lang w:eastAsia="zh-CN"/>
        </w:rPr>
      </w:pPr>
      <w:r>
        <w:rPr>
          <w:rFonts w:hint="eastAsia" w:ascii="宋体" w:hAnsi="宋体"/>
          <w:b w:val="0"/>
          <w:bCs w:val="0"/>
          <w:color w:val="000000"/>
          <w:sz w:val="18"/>
          <w:szCs w:val="18"/>
          <w:u w:val="none"/>
        </w:rPr>
        <w:t>（3）服务期限：</w:t>
      </w:r>
      <w:r>
        <w:rPr>
          <w:rFonts w:hint="eastAsia" w:ascii="宋体" w:hAnsi="宋体"/>
          <w:b w:val="0"/>
          <w:bCs w:val="0"/>
          <w:color w:val="000000"/>
          <w:sz w:val="18"/>
          <w:szCs w:val="18"/>
          <w:u w:val="none"/>
          <w:lang w:eastAsia="zh-CN"/>
        </w:rPr>
        <w:t>叁年，自</w:t>
      </w:r>
      <w:r>
        <w:rPr>
          <w:rFonts w:hint="eastAsia" w:ascii="宋体" w:hAnsi="宋体"/>
          <w:b w:val="0"/>
          <w:bCs w:val="0"/>
          <w:color w:val="000000"/>
          <w:sz w:val="18"/>
          <w:szCs w:val="18"/>
          <w:u w:val="none"/>
          <w:lang w:val="en-US" w:eastAsia="zh-CN"/>
        </w:rPr>
        <w:t xml:space="preserve">    年   月  日至   年   月  日</w:t>
      </w:r>
      <w:r>
        <w:rPr>
          <w:rFonts w:hint="eastAsia" w:ascii="宋体" w:hAnsi="宋体"/>
          <w:b w:val="0"/>
          <w:bCs w:val="0"/>
          <w:color w:val="000000"/>
          <w:sz w:val="18"/>
          <w:szCs w:val="18"/>
          <w:u w:val="none"/>
        </w:rPr>
        <w:t>。</w:t>
      </w:r>
      <w:r>
        <w:rPr>
          <w:rFonts w:hint="eastAsia" w:ascii="宋体" w:hAnsi="宋体"/>
          <w:b w:val="0"/>
          <w:bCs w:val="0"/>
          <w:color w:val="000000"/>
          <w:sz w:val="18"/>
          <w:szCs w:val="18"/>
          <w:u w:val="none"/>
          <w:lang w:eastAsia="zh-CN"/>
        </w:rPr>
        <w:t>合同一年一签。</w:t>
      </w:r>
      <w:r>
        <w:rPr>
          <w:rFonts w:hint="eastAsia" w:ascii="宋体" w:hAnsi="宋体"/>
          <w:b w:val="0"/>
          <w:bCs w:val="0"/>
          <w:color w:val="000000"/>
          <w:sz w:val="18"/>
          <w:szCs w:val="18"/>
          <w:u w:val="none"/>
        </w:rPr>
        <w:t>甲方对乙方的服务质量进行年度评价，由总务科（56232027）负责监督考核乙方的服务，如在合同期内甲方对乙方服务不满意，甲方有权更换掉乙方，并终止与乙方的合作关系。</w:t>
      </w:r>
    </w:p>
    <w:p w14:paraId="2441D0EC">
      <w:pPr>
        <w:autoSpaceDE w:val="0"/>
        <w:autoSpaceDN w:val="0"/>
        <w:adjustRightInd w:val="0"/>
        <w:spacing w:line="280" w:lineRule="exact"/>
        <w:ind w:firstLine="540" w:firstLineChars="300"/>
        <w:jc w:val="left"/>
        <w:rPr>
          <w:rFonts w:hint="default" w:ascii="宋体" w:hAnsi="宋体"/>
          <w:b w:val="0"/>
          <w:bCs w:val="0"/>
          <w:color w:val="000000"/>
          <w:sz w:val="18"/>
          <w:szCs w:val="18"/>
          <w:u w:val="none"/>
          <w:lang w:val="en-US" w:eastAsia="zh-CN"/>
        </w:rPr>
      </w:pPr>
      <w:r>
        <w:rPr>
          <w:rFonts w:hint="eastAsia" w:ascii="宋体" w:hAnsi="宋体"/>
          <w:b w:val="0"/>
          <w:bCs w:val="0"/>
          <w:color w:val="000000"/>
          <w:sz w:val="18"/>
          <w:szCs w:val="18"/>
          <w:u w:val="none"/>
          <w:lang w:val="en-US" w:eastAsia="zh-CN"/>
        </w:rPr>
        <w:t>合同期限：壹年，自  年   月   日至   年  月   日。</w:t>
      </w:r>
    </w:p>
    <w:p w14:paraId="574B7FDC">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3、服务方式： 数据监测、网上填报、技术咨询、现场指导。</w:t>
      </w:r>
    </w:p>
    <w:p w14:paraId="4D8D48F9">
      <w:pPr>
        <w:autoSpaceDE w:val="0"/>
        <w:autoSpaceDN w:val="0"/>
        <w:adjustRightInd w:val="0"/>
        <w:spacing w:line="280" w:lineRule="exact"/>
        <w:ind w:firstLine="180" w:firstLineChars="100"/>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4、乙方每次进场采样、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等必须提前通知甲方，并在甲方监管下有序进行。每次采样、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等不得影响甲方的正常经营秩序。</w:t>
      </w:r>
    </w:p>
    <w:p w14:paraId="44559C89">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第二条    合同价款及支付</w:t>
      </w:r>
    </w:p>
    <w:p w14:paraId="134507A1">
      <w:pPr>
        <w:autoSpaceDE w:val="0"/>
        <w:autoSpaceDN w:val="0"/>
        <w:adjustRightInd w:val="0"/>
        <w:spacing w:line="280" w:lineRule="exact"/>
        <w:jc w:val="left"/>
        <w:rPr>
          <w:rFonts w:ascii="宋体" w:hAnsi="宋体"/>
          <w:b w:val="0"/>
          <w:bCs w:val="0"/>
          <w:color w:val="000000"/>
          <w:sz w:val="18"/>
          <w:szCs w:val="18"/>
          <w:u w:val="none"/>
        </w:rPr>
      </w:pPr>
      <w:r>
        <w:rPr>
          <w:rFonts w:hint="eastAsia" w:ascii="宋体" w:hAnsi="宋体"/>
          <w:b w:val="0"/>
          <w:bCs w:val="0"/>
          <w:color w:val="000000"/>
          <w:sz w:val="18"/>
          <w:szCs w:val="18"/>
          <w:u w:val="none"/>
        </w:rPr>
        <w:t>1.环保自行</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项目技术服务：年服务费用为人民币</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元整/年 (¥:</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元/年 )。</w:t>
      </w:r>
      <w:r>
        <w:rPr>
          <w:rFonts w:hint="eastAsia" w:ascii="宋体" w:hAnsi="宋体"/>
          <w:b w:val="0"/>
          <w:bCs w:val="0"/>
          <w:color w:val="000000"/>
          <w:sz w:val="18"/>
          <w:szCs w:val="18"/>
          <w:u w:val="none"/>
          <w:lang w:eastAsia="zh-CN"/>
        </w:rPr>
        <w:t>三</w:t>
      </w:r>
      <w:r>
        <w:rPr>
          <w:rFonts w:hint="eastAsia" w:ascii="宋体" w:hAnsi="宋体"/>
          <w:b w:val="0"/>
          <w:bCs w:val="0"/>
          <w:color w:val="000000"/>
          <w:sz w:val="18"/>
          <w:szCs w:val="18"/>
          <w:u w:val="none"/>
        </w:rPr>
        <w:t>年期共</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w:t>
      </w:r>
      <w:r>
        <w:rPr>
          <w:rFonts w:hint="eastAsia" w:ascii="宋体" w:hAnsi="宋体"/>
          <w:b w:val="0"/>
          <w:bCs w:val="0"/>
          <w:color w:val="000000"/>
          <w:sz w:val="18"/>
          <w:szCs w:val="18"/>
          <w:u w:val="none"/>
          <w:lang w:val="en-US" w:eastAsia="zh-CN"/>
        </w:rPr>
        <w:t xml:space="preserve">     </w:t>
      </w:r>
      <w:r>
        <w:rPr>
          <w:rFonts w:hint="eastAsia" w:ascii="宋体" w:hAnsi="宋体"/>
          <w:b w:val="0"/>
          <w:bCs w:val="0"/>
          <w:color w:val="000000"/>
          <w:sz w:val="18"/>
          <w:szCs w:val="18"/>
          <w:u w:val="none"/>
        </w:rPr>
        <w:t>元）。</w:t>
      </w:r>
    </w:p>
    <w:p w14:paraId="39C637C2">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2.上述合同总价包括：环保自行</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技术服务项目的采样费、分析费、劳务费、交通费、报告编辑费和税金等一切所需费用。</w:t>
      </w:r>
    </w:p>
    <w:p w14:paraId="2FDDF391">
      <w:pPr>
        <w:snapToGrid w:val="0"/>
        <w:spacing w:line="280" w:lineRule="exact"/>
        <w:rPr>
          <w:rFonts w:hint="eastAsia" w:ascii="宋体" w:hAnsi="宋体"/>
          <w:b w:val="0"/>
          <w:bCs w:val="0"/>
          <w:color w:val="000000"/>
          <w:sz w:val="18"/>
          <w:szCs w:val="18"/>
          <w:u w:val="none"/>
          <w:lang w:eastAsia="zh-CN"/>
        </w:rPr>
      </w:pPr>
      <w:r>
        <w:rPr>
          <w:rFonts w:hint="eastAsia" w:ascii="宋体" w:hAnsi="宋体"/>
          <w:b w:val="0"/>
          <w:bCs w:val="0"/>
          <w:color w:val="000000"/>
          <w:sz w:val="18"/>
          <w:szCs w:val="18"/>
          <w:u w:val="none"/>
        </w:rPr>
        <w:t>3.付款方式：</w:t>
      </w:r>
      <w:r>
        <w:rPr>
          <w:rFonts w:hint="eastAsia" w:ascii="宋体" w:hAnsi="宋体"/>
          <w:b w:val="0"/>
          <w:bCs w:val="0"/>
          <w:color w:val="000000"/>
          <w:sz w:val="18"/>
          <w:szCs w:val="18"/>
          <w:u w:val="none"/>
          <w:lang w:eastAsia="zh-CN"/>
        </w:rPr>
        <w:t>按询价文件</w:t>
      </w:r>
    </w:p>
    <w:p w14:paraId="685AF9C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eastAsia="楷体_GB2312"/>
          <w:lang w:val="en-US" w:eastAsia="zh-CN"/>
        </w:rPr>
      </w:pPr>
      <w:r>
        <w:rPr>
          <w:rFonts w:hint="eastAsia" w:ascii="宋体" w:hAnsi="宋体"/>
          <w:b w:val="0"/>
          <w:bCs w:val="0"/>
          <w:color w:val="000000"/>
          <w:sz w:val="18"/>
          <w:szCs w:val="18"/>
          <w:u w:val="none"/>
          <w:lang w:val="en-US" w:eastAsia="zh-CN"/>
        </w:rPr>
        <w:t>4、</w:t>
      </w:r>
      <w:r>
        <w:rPr>
          <w:rFonts w:hint="eastAsia" w:ascii="宋体" w:hAnsi="宋体"/>
          <w:b w:val="0"/>
          <w:bCs w:val="0"/>
          <w:color w:val="000000"/>
          <w:sz w:val="18"/>
          <w:szCs w:val="18"/>
          <w:u w:val="none"/>
          <w:lang w:eastAsia="zh-CN"/>
        </w:rPr>
        <w:t>履约保证金：按询价文件要求</w:t>
      </w:r>
    </w:p>
    <w:p w14:paraId="01E7D618">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第三条   双方权利与义务</w:t>
      </w:r>
    </w:p>
    <w:p w14:paraId="75532C8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甲方的权利与义务：</w:t>
      </w:r>
    </w:p>
    <w:p w14:paraId="53A4F527">
      <w:pPr>
        <w:numPr>
          <w:ilvl w:val="0"/>
          <w:numId w:val="5"/>
        </w:num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提供相关服务项目的技术资料：自行监测方案、以及和自行监测相关的其他资料，并保证其真实性。</w:t>
      </w:r>
    </w:p>
    <w:p w14:paraId="1C96D646">
      <w:pPr>
        <w:autoSpaceDE w:val="0"/>
        <w:autoSpaceDN w:val="0"/>
        <w:adjustRightInd w:val="0"/>
        <w:spacing w:line="280" w:lineRule="exact"/>
        <w:jc w:val="left"/>
        <w:rPr>
          <w:rFonts w:hint="eastAsia" w:ascii="宋体" w:hAnsi="宋体" w:cs="宋体"/>
          <w:b w:val="0"/>
          <w:bCs w:val="0"/>
          <w:color w:val="000000"/>
          <w:sz w:val="18"/>
          <w:szCs w:val="18"/>
          <w:u w:val="none"/>
        </w:rPr>
      </w:pPr>
      <w:r>
        <w:rPr>
          <w:rFonts w:hint="eastAsia" w:ascii="宋体" w:hAnsi="宋体"/>
          <w:b w:val="0"/>
          <w:bCs w:val="0"/>
          <w:color w:val="000000"/>
          <w:sz w:val="18"/>
          <w:szCs w:val="18"/>
          <w:u w:val="none"/>
        </w:rPr>
        <w:t>2、</w:t>
      </w:r>
      <w:r>
        <w:rPr>
          <w:rFonts w:hint="eastAsia" w:ascii="宋体" w:hAnsi="宋体" w:cs="宋体"/>
          <w:b w:val="0"/>
          <w:bCs w:val="0"/>
          <w:color w:val="000000"/>
          <w:sz w:val="18"/>
          <w:szCs w:val="18"/>
          <w:u w:val="none"/>
        </w:rPr>
        <w:t>甲方有权核查乙方派遣的</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机构资质证书和现场</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人员执业资格证书，</w:t>
      </w:r>
    </w:p>
    <w:p w14:paraId="3090EE37">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3、乙方到场</w:t>
      </w:r>
      <w:r>
        <w:rPr>
          <w:rFonts w:hint="eastAsia" w:ascii="宋体" w:hAnsi="宋体" w:cs="宋体"/>
          <w:b w:val="0"/>
          <w:bCs w:val="0"/>
          <w:color w:val="000000"/>
          <w:sz w:val="18"/>
          <w:szCs w:val="18"/>
          <w:u w:val="none"/>
          <w:lang w:eastAsia="zh-CN"/>
        </w:rPr>
        <w:t>监测</w:t>
      </w:r>
      <w:r>
        <w:rPr>
          <w:rFonts w:hint="eastAsia" w:ascii="宋体" w:hAnsi="宋体" w:cs="宋体"/>
          <w:b w:val="0"/>
          <w:bCs w:val="0"/>
          <w:color w:val="000000"/>
          <w:sz w:val="18"/>
          <w:szCs w:val="18"/>
          <w:u w:val="none"/>
        </w:rPr>
        <w:t>时，甲方应提供必要的协助。</w:t>
      </w:r>
    </w:p>
    <w:p w14:paraId="29DF6EDC">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4、监督核查监测任务和数据上报的完成情况。</w:t>
      </w:r>
    </w:p>
    <w:p w14:paraId="09AC1D4F">
      <w:pPr>
        <w:spacing w:line="280" w:lineRule="exact"/>
        <w:rPr>
          <w:rFonts w:hint="eastAsia" w:ascii="宋体" w:hAnsi="宋体" w:cs="宋体"/>
          <w:b w:val="0"/>
          <w:bCs w:val="0"/>
          <w:color w:val="000000"/>
          <w:sz w:val="18"/>
          <w:szCs w:val="18"/>
          <w:u w:val="none"/>
        </w:rPr>
      </w:pPr>
      <w:r>
        <w:rPr>
          <w:rFonts w:hint="eastAsia" w:ascii="宋体" w:hAnsi="宋体" w:cs="宋体"/>
          <w:b w:val="0"/>
          <w:bCs w:val="0"/>
          <w:color w:val="000000"/>
          <w:sz w:val="18"/>
          <w:szCs w:val="18"/>
          <w:u w:val="none"/>
        </w:rPr>
        <w:t>乙方的权利与义务：</w:t>
      </w:r>
    </w:p>
    <w:p w14:paraId="0717813A">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（1）乙方具有国家规定的相关</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资质，根据甲方需求和国家有关环境保护法律、法规、政策等，为甲方在自行监测方案范围（附件一）内进行环保监测及数据登记上报。按照医院现行的自行监测方案开展自行监测并出具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报告（纸质报告每样两份，并提供电子报告），自行监测方案附后，如遇环保部门要求方案调整，执行最新的方案，合同价不再调整。乙方依据国家和行业要求，对</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结果出具真实、规范、有效的符合CMA认证的检验报告。并由经办人、项目负责人和技术负责人签名，并加盖印章。乙方对出具的</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报告负有法律责任，</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 xml:space="preserve">报告必须实事求是，数据准确可靠。 </w:t>
      </w:r>
    </w:p>
    <w:p w14:paraId="0DFD62D8">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（2）如有偶发数据异常，不能直接发布，应及时通知甲方，查清原因，待问题解决并复查正常后方能发布，如因乙方处理不当对甲方造成负面影响或经济损失，乙方承担全部责任。</w:t>
      </w:r>
    </w:p>
    <w:p w14:paraId="0570F497">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（3）根据</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对象的具体情况，拟定具体的</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方案，明确项目负责人，至少指定2名以上执业人员负责实施，项目负责人与项目执行人员必须持有规定的有效证件入场</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，由甲方负责检查乙方的资质和进场人员的执业资格，乙方需无条件配合。执业人员</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时应当认真如实填写</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记录。</w:t>
      </w:r>
    </w:p>
    <w:p w14:paraId="318317D2">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（4）服务方式： 数据监测、网上填报、技术咨询、现场指导。</w:t>
      </w:r>
    </w:p>
    <w:p w14:paraId="5B3C7B44">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（5）乙方每次进场采样、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等必须通知甲方，并在甲方监管下有序进行。每次采样、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等不得影响甲方的正常经营秩序。采样人员必须保证派专人现场取样，拍照留存，取样人员要有资质证书。</w:t>
      </w:r>
    </w:p>
    <w:p w14:paraId="4DE11153">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6）对于乙方提出的技术咨询意见，甲方需积极予以落实、整改，如甲方需要乙方对整改情况进行复查服务的，乙方须积极配合甲方进行整改复查，甲方应在整改完成后3日内告知乙方进行复查。如乙方在接到甲方通知3日内不进行响应复查，甲方有权要求乙方赔偿违约金，每延误一天复查，扣除年合同金额5‰/日；</w:t>
      </w:r>
    </w:p>
    <w:p w14:paraId="0757ED71">
      <w:pPr>
        <w:autoSpaceDE w:val="0"/>
        <w:autoSpaceDN w:val="0"/>
        <w:adjustRightInd w:val="0"/>
        <w:spacing w:line="280" w:lineRule="exact"/>
        <w:jc w:val="left"/>
        <w:rPr>
          <w:rFonts w:hint="eastAsia" w:hAnsi="宋体" w:cs="宋体"/>
          <w:b w:val="0"/>
          <w:bCs w:val="0"/>
          <w:color w:val="000000"/>
          <w:sz w:val="18"/>
          <w:szCs w:val="18"/>
          <w:u w:val="none"/>
        </w:rPr>
      </w:pPr>
      <w:r>
        <w:rPr>
          <w:rFonts w:hint="eastAsia" w:ascii="宋体" w:hAnsi="宋体"/>
          <w:b w:val="0"/>
          <w:bCs w:val="0"/>
          <w:color w:val="000000"/>
          <w:sz w:val="18"/>
          <w:szCs w:val="18"/>
          <w:u w:val="none"/>
        </w:rPr>
        <w:t>（7）乙方设专人配合甲方的工作，根据甲方提供的相关登报平台网址、用户名、密码等，同时及时将上级主管部门的填报要求通知甲方。</w:t>
      </w:r>
      <w:r>
        <w:rPr>
          <w:rFonts w:hint="eastAsia" w:hAnsi="宋体" w:cs="宋体"/>
          <w:b w:val="0"/>
          <w:bCs w:val="0"/>
          <w:color w:val="000000"/>
          <w:sz w:val="18"/>
          <w:szCs w:val="18"/>
          <w:u w:val="none"/>
        </w:rPr>
        <w:t>乙方项目负责人为</w:t>
      </w:r>
      <w:r>
        <w:rPr>
          <w:rFonts w:hint="eastAsia" w:hAnsi="宋体" w:cs="宋体"/>
          <w:b w:val="0"/>
          <w:bCs w:val="0"/>
          <w:color w:val="000000"/>
          <w:sz w:val="18"/>
          <w:szCs w:val="18"/>
          <w:u w:val="none"/>
          <w:lang w:val="en-US" w:eastAsia="zh-CN"/>
        </w:rPr>
        <w:t xml:space="preserve">    </w:t>
      </w:r>
      <w:r>
        <w:rPr>
          <w:rFonts w:hint="eastAsia" w:hAnsi="宋体" w:cs="宋体"/>
          <w:b w:val="0"/>
          <w:bCs w:val="0"/>
          <w:color w:val="000000"/>
          <w:sz w:val="18"/>
          <w:szCs w:val="18"/>
          <w:u w:val="none"/>
        </w:rPr>
        <w:t>， 联系方式为</w:t>
      </w:r>
      <w:r>
        <w:rPr>
          <w:rFonts w:hint="eastAsia" w:hAnsi="宋体" w:cs="宋体"/>
          <w:b w:val="0"/>
          <w:bCs w:val="0"/>
          <w:color w:val="000000"/>
          <w:sz w:val="18"/>
          <w:szCs w:val="18"/>
          <w:u w:val="none"/>
          <w:lang w:val="en-US" w:eastAsia="zh-CN"/>
        </w:rPr>
        <w:t xml:space="preserve">     </w:t>
      </w:r>
      <w:r>
        <w:rPr>
          <w:rFonts w:hint="eastAsia" w:hAnsi="宋体" w:cs="宋体"/>
          <w:b w:val="0"/>
          <w:bCs w:val="0"/>
          <w:color w:val="000000"/>
          <w:sz w:val="18"/>
          <w:szCs w:val="18"/>
          <w:u w:val="none"/>
        </w:rPr>
        <w:t xml:space="preserve">。 </w:t>
      </w:r>
    </w:p>
    <w:p w14:paraId="0BA3C7E7">
      <w:pPr>
        <w:spacing w:line="280" w:lineRule="exact"/>
        <w:rPr>
          <w:rFonts w:hint="eastAsia" w:ascii="宋体" w:hAnsi="宋体"/>
          <w:b w:val="0"/>
          <w:bCs w:val="0"/>
          <w:color w:val="000000"/>
          <w:sz w:val="18"/>
          <w:szCs w:val="18"/>
          <w:u w:val="none"/>
        </w:rPr>
      </w:pPr>
      <w:r>
        <w:rPr>
          <w:rFonts w:hint="eastAsia" w:ascii="宋体" w:hAnsi="宋体"/>
          <w:b w:val="0"/>
          <w:bCs w:val="0"/>
          <w:color w:val="000000"/>
          <w:sz w:val="18"/>
          <w:szCs w:val="18"/>
          <w:u w:val="none"/>
        </w:rPr>
        <w:t>第四条  质量标准</w:t>
      </w:r>
    </w:p>
    <w:p w14:paraId="0D4EE82B">
      <w:pPr>
        <w:spacing w:line="280" w:lineRule="exact"/>
        <w:rPr>
          <w:rFonts w:hint="eastAsia" w:ascii="宋体" w:hAnsi="宋体"/>
          <w:b w:val="0"/>
          <w:bCs w:val="0"/>
          <w:color w:val="000000"/>
          <w:sz w:val="18"/>
          <w:szCs w:val="18"/>
          <w:u w:val="none"/>
        </w:rPr>
      </w:pPr>
      <w:r>
        <w:rPr>
          <w:rFonts w:hint="eastAsia" w:ascii="宋体" w:hAnsi="宋体"/>
          <w:b w:val="0"/>
          <w:bCs w:val="0"/>
          <w:color w:val="000000"/>
          <w:sz w:val="18"/>
          <w:szCs w:val="18"/>
          <w:u w:val="none"/>
        </w:rPr>
        <w:t>1、严格按照现行国家与行业标准执行此项目。</w:t>
      </w:r>
    </w:p>
    <w:p w14:paraId="73CF2D20">
      <w:pPr>
        <w:spacing w:line="280" w:lineRule="exact"/>
        <w:rPr>
          <w:rFonts w:hint="eastAsia" w:ascii="宋体" w:hAnsi="宋体"/>
          <w:b w:val="0"/>
          <w:bCs w:val="0"/>
          <w:sz w:val="18"/>
          <w:szCs w:val="18"/>
          <w:u w:val="none"/>
        </w:rPr>
      </w:pPr>
      <w:r>
        <w:rPr>
          <w:rFonts w:hint="eastAsia" w:ascii="宋体" w:hAnsi="宋体"/>
          <w:b w:val="0"/>
          <w:bCs w:val="0"/>
          <w:color w:val="000000"/>
          <w:sz w:val="18"/>
          <w:szCs w:val="18"/>
          <w:u w:val="none"/>
        </w:rPr>
        <w:t>2、乙方应遵从合同条款的规定，细心认真地在规定时间内完成全部合同任务，未按照方案开展监测或不按时出具</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报告或真实性不</w:t>
      </w:r>
      <w:r>
        <w:rPr>
          <w:rFonts w:hint="eastAsia" w:ascii="宋体" w:hAnsi="宋体"/>
          <w:b w:val="0"/>
          <w:bCs w:val="0"/>
          <w:sz w:val="18"/>
          <w:szCs w:val="18"/>
          <w:u w:val="none"/>
        </w:rPr>
        <w:t>足的，甲方有权终止合同，因此造成的损失和上级处罚由乙方负责全部赔偿责任，且甲方有权</w:t>
      </w:r>
      <w:r>
        <w:rPr>
          <w:rFonts w:hint="eastAsia" w:ascii="宋体" w:hAnsi="宋体"/>
          <w:b w:val="0"/>
          <w:bCs w:val="0"/>
          <w:color w:val="FF0000"/>
          <w:sz w:val="18"/>
          <w:szCs w:val="18"/>
          <w:u w:val="none"/>
        </w:rPr>
        <w:t>再让</w:t>
      </w:r>
      <w:r>
        <w:rPr>
          <w:rFonts w:hint="eastAsia" w:ascii="宋体" w:hAnsi="宋体"/>
          <w:b w:val="0"/>
          <w:bCs w:val="0"/>
          <w:sz w:val="18"/>
          <w:szCs w:val="18"/>
          <w:u w:val="none"/>
        </w:rPr>
        <w:t>乙方赔偿年</w:t>
      </w:r>
      <w:r>
        <w:rPr>
          <w:rFonts w:hint="eastAsia" w:ascii="宋体" w:hAnsi="宋体"/>
          <w:b w:val="0"/>
          <w:bCs w:val="0"/>
          <w:sz w:val="18"/>
          <w:szCs w:val="18"/>
          <w:u w:val="none"/>
          <w:lang w:eastAsia="zh-CN"/>
        </w:rPr>
        <w:t>监测</w:t>
      </w:r>
      <w:r>
        <w:rPr>
          <w:rFonts w:hint="eastAsia" w:ascii="宋体" w:hAnsi="宋体"/>
          <w:b w:val="0"/>
          <w:bCs w:val="0"/>
          <w:sz w:val="18"/>
          <w:szCs w:val="18"/>
          <w:u w:val="none"/>
        </w:rPr>
        <w:t>费的50%的违约金.</w:t>
      </w:r>
    </w:p>
    <w:p w14:paraId="681357E8">
      <w:pPr>
        <w:spacing w:line="280" w:lineRule="exact"/>
        <w:rPr>
          <w:rFonts w:hint="eastAsia" w:ascii="宋体" w:hAnsi="宋体"/>
          <w:b w:val="0"/>
          <w:bCs w:val="0"/>
          <w:sz w:val="18"/>
          <w:szCs w:val="18"/>
          <w:u w:val="none"/>
        </w:rPr>
      </w:pPr>
      <w:r>
        <w:rPr>
          <w:rFonts w:hint="eastAsia" w:ascii="宋体" w:hAnsi="宋体"/>
          <w:b w:val="0"/>
          <w:bCs w:val="0"/>
          <w:sz w:val="18"/>
          <w:szCs w:val="18"/>
          <w:u w:val="none"/>
        </w:rPr>
        <w:t>3、乙方应对甲方由于采用乙方的服务，或乙方人员的失误而对甲方造成的直接或造成第三者的财产损失负责。</w:t>
      </w:r>
    </w:p>
    <w:p w14:paraId="7CCB1F7B">
      <w:pPr>
        <w:spacing w:line="280" w:lineRule="exact"/>
        <w:rPr>
          <w:b w:val="0"/>
          <w:bCs w:val="0"/>
          <w:u w:val="none"/>
        </w:rPr>
      </w:pPr>
      <w:r>
        <w:rPr>
          <w:rFonts w:hint="eastAsia" w:ascii="宋体" w:hAnsi="宋体"/>
          <w:b w:val="0"/>
          <w:bCs w:val="0"/>
          <w:sz w:val="18"/>
          <w:szCs w:val="18"/>
          <w:u w:val="none"/>
        </w:rPr>
        <w:t>4、乙方遵守安全操作规程的规定，遵守甲方有关安全要求.因此项目造成的一切安全事故，与甲方无关。</w:t>
      </w:r>
    </w:p>
    <w:p w14:paraId="3E704A2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第五条  保密条款</w:t>
      </w:r>
    </w:p>
    <w:p w14:paraId="31B5B013">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双方当事人应对下列技术资料承担保密义务：</w:t>
      </w:r>
    </w:p>
    <w:p w14:paraId="425616B5">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1、甲方提供的各类技术、经济、环境指标及技术方案；</w:t>
      </w:r>
    </w:p>
    <w:p w14:paraId="0D98AFED">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2、双方合同金额、乙方技术服务资料，工程师联系方式及其它相关资料；</w:t>
      </w:r>
    </w:p>
    <w:p w14:paraId="1997C0C7">
      <w:pPr>
        <w:tabs>
          <w:tab w:val="center" w:pos="5233"/>
        </w:tabs>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保密期限：永久。</w:t>
      </w:r>
      <w:r>
        <w:rPr>
          <w:rFonts w:hint="eastAsia" w:ascii="宋体" w:hAnsi="宋体"/>
          <w:b w:val="0"/>
          <w:bCs w:val="0"/>
          <w:color w:val="000000"/>
          <w:sz w:val="18"/>
          <w:szCs w:val="18"/>
          <w:u w:val="none"/>
        </w:rPr>
        <w:tab/>
      </w:r>
    </w:p>
    <w:p w14:paraId="4C212F25">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第六条 违约责任</w:t>
      </w:r>
    </w:p>
    <w:p w14:paraId="4FBFE819">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1、双方确定，出现发生不可抗力，致使本合同的履行成为不必要或不可能的，可以解除本合同；</w:t>
      </w:r>
    </w:p>
    <w:p w14:paraId="182AEBE7">
      <w:pPr>
        <w:autoSpaceDE w:val="0"/>
        <w:autoSpaceDN w:val="0"/>
        <w:adjustRightInd w:val="0"/>
        <w:spacing w:line="280" w:lineRule="exact"/>
        <w:jc w:val="left"/>
        <w:rPr>
          <w:rFonts w:hint="eastAsia" w:ascii="宋体" w:hAnsi="宋体"/>
          <w:b w:val="0"/>
          <w:bCs w:val="0"/>
          <w:color w:val="000000"/>
          <w:sz w:val="18"/>
          <w:szCs w:val="18"/>
          <w:u w:val="none"/>
        </w:rPr>
      </w:pPr>
      <w:r>
        <w:rPr>
          <w:rFonts w:hint="eastAsia" w:ascii="宋体" w:hAnsi="宋体"/>
          <w:b w:val="0"/>
          <w:bCs w:val="0"/>
          <w:color w:val="000000"/>
          <w:sz w:val="18"/>
          <w:szCs w:val="18"/>
          <w:u w:val="none"/>
        </w:rPr>
        <w:t>2、乙方须按照甲方提交的正式的自行监测方案内规定的项目、频次、点位等内容进行监测，如满足各类</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条件后1周内不开展</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工作，甲方有权解除合同，乙方不按时</w:t>
      </w:r>
      <w:r>
        <w:rPr>
          <w:rFonts w:hint="eastAsia" w:ascii="宋体" w:hAnsi="宋体"/>
          <w:b w:val="0"/>
          <w:bCs w:val="0"/>
          <w:color w:val="000000"/>
          <w:sz w:val="18"/>
          <w:szCs w:val="18"/>
          <w:u w:val="none"/>
          <w:lang w:eastAsia="zh-CN"/>
        </w:rPr>
        <w:t>监测</w:t>
      </w:r>
      <w:r>
        <w:rPr>
          <w:rFonts w:hint="eastAsia" w:ascii="宋体" w:hAnsi="宋体"/>
          <w:b w:val="0"/>
          <w:bCs w:val="0"/>
          <w:color w:val="000000"/>
          <w:sz w:val="18"/>
          <w:szCs w:val="18"/>
          <w:u w:val="none"/>
        </w:rPr>
        <w:t>并上传数据，或数据出现误差不及时和甲方共同解决问题，导致甲方被环保部门处罚，由乙方承担全部赔偿责任，且甲方有权再让乙方赔偿年服务费用的50%的违约金。</w:t>
      </w:r>
    </w:p>
    <w:p w14:paraId="139F9D64">
      <w:pPr>
        <w:autoSpaceDE w:val="0"/>
        <w:autoSpaceDN w:val="0"/>
        <w:adjustRightInd w:val="0"/>
        <w:spacing w:line="280" w:lineRule="exact"/>
        <w:jc w:val="left"/>
        <w:rPr>
          <w:rFonts w:ascii="宋体" w:hAnsi="宋体"/>
          <w:b w:val="0"/>
          <w:bCs w:val="0"/>
          <w:color w:val="000000"/>
          <w:sz w:val="18"/>
          <w:szCs w:val="18"/>
          <w:u w:val="none"/>
        </w:rPr>
      </w:pPr>
      <w:r>
        <w:rPr>
          <w:rFonts w:hint="eastAsia" w:ascii="宋体" w:hAnsi="宋体"/>
          <w:b w:val="0"/>
          <w:bCs w:val="0"/>
          <w:color w:val="000000"/>
          <w:sz w:val="18"/>
          <w:szCs w:val="18"/>
          <w:u w:val="none"/>
        </w:rPr>
        <w:t>第七条 合同的变更和终止</w:t>
      </w:r>
    </w:p>
    <w:p w14:paraId="7773C49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color w:val="000000"/>
          <w:sz w:val="18"/>
          <w:szCs w:val="18"/>
          <w:u w:val="none"/>
        </w:rPr>
        <w:t>1、除《政府采购法》第50条第二款规定的情形外，本合同一经签订，甲乙双方不得擅自变</w:t>
      </w:r>
      <w:r>
        <w:rPr>
          <w:rFonts w:hint="eastAsia" w:ascii="宋体" w:hAnsi="宋体"/>
          <w:b w:val="0"/>
          <w:bCs w:val="0"/>
          <w:sz w:val="18"/>
          <w:szCs w:val="18"/>
          <w:u w:val="none"/>
        </w:rPr>
        <w:t>更、中止或终止合同。</w:t>
      </w:r>
    </w:p>
    <w:p w14:paraId="345FB33B">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2、除发生法律规定的不能预见、不能避免并不能克服的客观情况外，甲乙双方不得放弃或拒绝履行合同。乙方放弃或拒绝履行合同，按合同总价的30%承担违约责任，同时将被列入我院采购黑名单。</w:t>
      </w:r>
    </w:p>
    <w:p w14:paraId="516A941F">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第八条  合同的转让</w:t>
      </w:r>
    </w:p>
    <w:p w14:paraId="5E843520">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乙方不得擅自部分或全部转让其应履行的合同义务。</w:t>
      </w:r>
    </w:p>
    <w:p w14:paraId="2A17DAC0">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第九条  争议的解决  </w:t>
      </w:r>
    </w:p>
    <w:p w14:paraId="64512401">
      <w:pPr>
        <w:autoSpaceDE w:val="0"/>
        <w:autoSpaceDN w:val="0"/>
        <w:adjustRightInd w:val="0"/>
        <w:spacing w:line="280" w:lineRule="exact"/>
        <w:ind w:firstLine="360" w:firstLineChars="200"/>
        <w:jc w:val="left"/>
        <w:rPr>
          <w:rFonts w:ascii="宋体" w:hAnsi="宋体"/>
          <w:b w:val="0"/>
          <w:bCs w:val="0"/>
          <w:sz w:val="18"/>
          <w:szCs w:val="18"/>
          <w:u w:val="none"/>
        </w:rPr>
      </w:pPr>
      <w:r>
        <w:rPr>
          <w:rFonts w:hint="eastAsia" w:ascii="宋体" w:hAnsi="宋体"/>
          <w:b w:val="0"/>
          <w:bCs w:val="0"/>
          <w:sz w:val="18"/>
          <w:szCs w:val="18"/>
          <w:u w:val="none"/>
        </w:rPr>
        <w:t>因履行本合同引起的或与本合同有关的争议，甲、乙双方应首先通过友好协商解决，如果协商不能解决争议，可向甲方所在地有管辖权的人民法院提起诉讼。在诉讼期间，本合同应继续履行。</w:t>
      </w:r>
    </w:p>
    <w:p w14:paraId="6469DB07">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第十条  诚实信用 </w:t>
      </w:r>
    </w:p>
    <w:p w14:paraId="623CF44D">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1、乙方应诚实信用，严格按照招标文件要求和投标承诺履行合同，不向甲方进行商业贿赂或者提供不正当利益。凡乙方有诚信档案不良记录的，甲方可无条件终止合同。</w:t>
      </w:r>
    </w:p>
    <w:p w14:paraId="0A1551AB">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2、乙方应加强对其指定的销售代表等人员的管理，如乙方出现商业贿赂等不良行为将被记入诚信档案，一经发现，甲方有权无条件终止合同，并向有关部门上报。</w:t>
      </w:r>
    </w:p>
    <w:p w14:paraId="02C8D24C">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 xml:space="preserve">第十一条  合同生效及其他 </w:t>
      </w:r>
    </w:p>
    <w:p w14:paraId="0F521DB4">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1、本合同经双方法定代表人或授权委托代表人签字或签章并加盖单位公章后生效。</w:t>
      </w:r>
    </w:p>
    <w:p w14:paraId="482AFEB5">
      <w:pPr>
        <w:autoSpaceDE w:val="0"/>
        <w:autoSpaceDN w:val="0"/>
        <w:adjustRightInd w:val="0"/>
        <w:spacing w:line="280" w:lineRule="exact"/>
        <w:jc w:val="left"/>
        <w:rPr>
          <w:rFonts w:ascii="宋体" w:hAnsi="宋体"/>
          <w:b w:val="0"/>
          <w:bCs w:val="0"/>
          <w:sz w:val="18"/>
          <w:szCs w:val="18"/>
          <w:u w:val="none"/>
        </w:rPr>
      </w:pPr>
      <w:r>
        <w:rPr>
          <w:rFonts w:hint="eastAsia" w:ascii="宋体" w:hAnsi="宋体"/>
          <w:b w:val="0"/>
          <w:bCs w:val="0"/>
          <w:sz w:val="18"/>
          <w:szCs w:val="18"/>
          <w:u w:val="none"/>
        </w:rPr>
        <w:t>2、本合同正本一式叁份，具有同等法律效力，甲方执贰份，乙方执壹份。</w:t>
      </w:r>
    </w:p>
    <w:p w14:paraId="25A6EBAD">
      <w:pPr>
        <w:autoSpaceDE w:val="0"/>
        <w:autoSpaceDN w:val="0"/>
        <w:adjustRightInd w:val="0"/>
        <w:spacing w:line="280" w:lineRule="exact"/>
        <w:jc w:val="left"/>
        <w:rPr>
          <w:rFonts w:hint="eastAsia" w:ascii="宋体" w:hAnsi="宋体"/>
          <w:b w:val="0"/>
          <w:bCs w:val="0"/>
          <w:sz w:val="18"/>
          <w:szCs w:val="18"/>
          <w:u w:val="none"/>
        </w:rPr>
      </w:pPr>
      <w:r>
        <w:rPr>
          <w:rFonts w:hint="eastAsia" w:ascii="宋体" w:hAnsi="宋体"/>
          <w:b w:val="0"/>
          <w:bCs w:val="0"/>
          <w:sz w:val="18"/>
          <w:szCs w:val="18"/>
          <w:u w:val="none"/>
        </w:rPr>
        <w:t>3、本合同未尽事宜，遵照《民法典》有关条文执行。</w:t>
      </w:r>
    </w:p>
    <w:p w14:paraId="199F0D3E">
      <w:pPr>
        <w:autoSpaceDE w:val="0"/>
        <w:autoSpaceDN w:val="0"/>
        <w:adjustRightInd w:val="0"/>
        <w:spacing w:line="280" w:lineRule="exact"/>
        <w:ind w:firstLine="270" w:firstLineChars="150"/>
        <w:jc w:val="left"/>
        <w:rPr>
          <w:rFonts w:hint="eastAsia" w:ascii="宋体" w:hAnsi="宋体"/>
          <w:b w:val="0"/>
          <w:bCs w:val="0"/>
          <w:sz w:val="18"/>
          <w:szCs w:val="18"/>
          <w:u w:val="none"/>
        </w:rPr>
      </w:pPr>
      <w:r>
        <w:rPr>
          <w:rFonts w:hint="eastAsia" w:ascii="宋体" w:hAnsi="宋体"/>
          <w:b w:val="0"/>
          <w:bCs w:val="0"/>
          <w:sz w:val="18"/>
          <w:szCs w:val="18"/>
          <w:u w:val="none"/>
        </w:rPr>
        <w:t>（以下无正文）</w:t>
      </w:r>
    </w:p>
    <w:p w14:paraId="14F4F3D6">
      <w:pPr>
        <w:autoSpaceDE w:val="0"/>
        <w:autoSpaceDN w:val="0"/>
        <w:adjustRightInd w:val="0"/>
        <w:spacing w:line="400" w:lineRule="exact"/>
        <w:ind w:firstLine="270" w:firstLineChars="150"/>
        <w:jc w:val="left"/>
        <w:rPr>
          <w:rFonts w:hint="eastAsia" w:cs="仿宋"/>
          <w:b w:val="0"/>
          <w:bCs w:val="0"/>
          <w:sz w:val="18"/>
          <w:szCs w:val="18"/>
          <w:u w:val="none"/>
        </w:rPr>
      </w:pPr>
    </w:p>
    <w:p w14:paraId="01A5CA2A">
      <w:pPr>
        <w:autoSpaceDE w:val="0"/>
        <w:autoSpaceDN w:val="0"/>
        <w:adjustRightInd w:val="0"/>
        <w:spacing w:line="400" w:lineRule="exact"/>
        <w:ind w:firstLine="270" w:firstLineChars="150"/>
        <w:jc w:val="left"/>
        <w:rPr>
          <w:rFonts w:hint="eastAsia" w:cs="仿宋"/>
          <w:b w:val="0"/>
          <w:bCs w:val="0"/>
          <w:sz w:val="18"/>
          <w:szCs w:val="18"/>
          <w:u w:val="none"/>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63A1899E">
      <w:pPr>
        <w:spacing w:line="400" w:lineRule="exact"/>
        <w:ind w:left="0" w:leftChars="0" w:firstLine="560" w:firstLineChars="200"/>
        <w:rPr>
          <w:rFonts w:hint="default" w:cs="仿宋"/>
          <w:b w:val="0"/>
          <w:bCs w:val="0"/>
          <w:u w:val="none"/>
          <w:lang w:val="en-US" w:eastAsia="zh-CN"/>
        </w:rPr>
      </w:pPr>
    </w:p>
    <w:p w14:paraId="2A116E05">
      <w:pPr>
        <w:pStyle w:val="7"/>
        <w:rPr>
          <w:rFonts w:hint="default" w:cs="仿宋"/>
          <w:b w:val="0"/>
          <w:bCs w:val="0"/>
          <w:u w:val="none"/>
          <w:lang w:val="en-US" w:eastAsia="zh-CN"/>
        </w:rPr>
      </w:pPr>
    </w:p>
    <w:p w14:paraId="22C4B63C">
      <w:pPr>
        <w:pStyle w:val="7"/>
        <w:ind w:left="0" w:leftChars="0" w:firstLine="0" w:firstLineChars="0"/>
        <w:rPr>
          <w:rFonts w:hint="default" w:cs="仿宋"/>
          <w:b w:val="0"/>
          <w:bCs w:val="0"/>
          <w:u w:val="none"/>
          <w:lang w:val="en-US" w:eastAsia="zh-CN"/>
        </w:rPr>
      </w:pPr>
    </w:p>
    <w:p w14:paraId="294F8896">
      <w:pPr>
        <w:spacing w:line="400" w:lineRule="exact"/>
        <w:ind w:left="0" w:leftChars="0" w:firstLine="560" w:firstLineChars="200"/>
        <w:rPr>
          <w:rFonts w:hint="eastAsia" w:eastAsia="仿宋" w:cs="仿宋"/>
          <w:b w:val="0"/>
          <w:bCs w:val="0"/>
          <w:u w:val="none"/>
          <w:lang w:val="en-US" w:eastAsia="zh-CN"/>
        </w:rPr>
      </w:pPr>
      <w:r>
        <w:rPr>
          <w:rFonts w:hint="eastAsia" w:cs="仿宋"/>
          <w:b w:val="0"/>
          <w:bCs w:val="0"/>
          <w:u w:val="none"/>
          <w:lang w:val="en-US" w:eastAsia="zh-CN"/>
        </w:rPr>
        <w:t>附件8:自行检测方案</w:t>
      </w:r>
    </w:p>
    <w:p w14:paraId="5DDE9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bCs/>
          <w:sz w:val="28"/>
          <w:szCs w:val="28"/>
          <w:lang w:val="en-US" w:eastAsia="zh-CN"/>
        </w:rPr>
      </w:pPr>
    </w:p>
    <w:p w14:paraId="59BC1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3CF3A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86D1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C0102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BAEE7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pacing w:val="12"/>
          <w:sz w:val="72"/>
          <w:szCs w:val="72"/>
          <w:u w:val="none"/>
        </w:rPr>
      </w:pPr>
    </w:p>
    <w:p w14:paraId="52FB66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仿宋" w:hAnsi="仿宋" w:eastAsia="仿宋" w:cs="仿宋"/>
          <w:b w:val="0"/>
          <w:bCs w:val="0"/>
          <w:sz w:val="72"/>
          <w:szCs w:val="72"/>
          <w:u w:val="none"/>
        </w:rPr>
      </w:pPr>
      <w:r>
        <w:rPr>
          <w:rFonts w:hint="eastAsia" w:ascii="仿宋" w:hAnsi="仿宋" w:eastAsia="仿宋" w:cs="仿宋"/>
          <w:b w:val="0"/>
          <w:bCs w:val="0"/>
          <w:spacing w:val="12"/>
          <w:sz w:val="72"/>
          <w:szCs w:val="72"/>
          <w:u w:val="none"/>
        </w:rPr>
        <w:t>南京市溧水区人民医院</w:t>
      </w:r>
      <w:r>
        <w:rPr>
          <w:rFonts w:hint="eastAsia" w:ascii="仿宋" w:hAnsi="仿宋" w:eastAsia="仿宋" w:cs="仿宋"/>
          <w:b w:val="0"/>
          <w:bCs w:val="0"/>
          <w:spacing w:val="4"/>
          <w:sz w:val="72"/>
          <w:szCs w:val="72"/>
          <w:u w:val="none"/>
        </w:rPr>
        <w:t>自行监测方案</w:t>
      </w:r>
    </w:p>
    <w:p w14:paraId="5F338169">
      <w:pPr>
        <w:pStyle w:val="7"/>
        <w:spacing w:line="246" w:lineRule="auto"/>
        <w:rPr>
          <w:rFonts w:hint="eastAsia" w:ascii="仿宋" w:hAnsi="仿宋" w:eastAsia="仿宋" w:cs="仿宋"/>
        </w:rPr>
      </w:pPr>
    </w:p>
    <w:p w14:paraId="4A173252">
      <w:pPr>
        <w:pStyle w:val="7"/>
        <w:spacing w:line="247" w:lineRule="auto"/>
        <w:ind w:left="0" w:leftChars="0" w:firstLine="0" w:firstLineChars="0"/>
        <w:rPr>
          <w:rFonts w:hint="eastAsia" w:ascii="仿宋" w:hAnsi="仿宋" w:eastAsia="仿宋" w:cs="仿宋"/>
        </w:rPr>
      </w:pPr>
    </w:p>
    <w:p w14:paraId="287380C9">
      <w:pPr>
        <w:pStyle w:val="7"/>
        <w:spacing w:line="247" w:lineRule="auto"/>
        <w:rPr>
          <w:rFonts w:hint="eastAsia" w:ascii="仿宋" w:hAnsi="仿宋" w:eastAsia="仿宋" w:cs="仿宋"/>
        </w:rPr>
      </w:pPr>
    </w:p>
    <w:p w14:paraId="4564B8D5">
      <w:pPr>
        <w:spacing w:before="104" w:line="219" w:lineRule="auto"/>
        <w:ind w:firstLine="4638" w:firstLineChars="1400"/>
        <w:jc w:val="both"/>
        <w:rPr>
          <w:rFonts w:hint="default" w:ascii="仿宋" w:hAnsi="仿宋" w:eastAsia="仿宋" w:cs="仿宋"/>
          <w:b/>
          <w:bCs/>
          <w:spacing w:val="5"/>
          <w:sz w:val="32"/>
          <w:szCs w:val="32"/>
          <w:u w:val="none"/>
          <w:lang w:val="en-US" w:eastAsia="zh-CN"/>
        </w:rPr>
      </w:pPr>
      <w:r>
        <w:rPr>
          <w:rFonts w:hint="eastAsia" w:ascii="仿宋" w:hAnsi="仿宋" w:eastAsia="仿宋" w:cs="仿宋"/>
          <w:b/>
          <w:bCs/>
          <w:spacing w:val="5"/>
          <w:sz w:val="32"/>
          <w:szCs w:val="32"/>
          <w:u w:val="none"/>
        </w:rPr>
        <w:t>编制：</w:t>
      </w:r>
      <w:r>
        <w:rPr>
          <w:rFonts w:hint="eastAsia" w:cs="仿宋"/>
          <w:b/>
          <w:bCs/>
          <w:spacing w:val="5"/>
          <w:sz w:val="32"/>
          <w:szCs w:val="32"/>
          <w:u w:val="none"/>
          <w:lang w:val="en-US" w:eastAsia="zh-CN"/>
        </w:rPr>
        <w:t xml:space="preserve">  </w:t>
      </w:r>
    </w:p>
    <w:p w14:paraId="3C38614E">
      <w:pPr>
        <w:spacing w:before="104" w:line="219" w:lineRule="auto"/>
        <w:jc w:val="center"/>
        <w:rPr>
          <w:rFonts w:hint="eastAsia" w:ascii="仿宋" w:hAnsi="仿宋" w:eastAsia="仿宋" w:cs="仿宋"/>
          <w:b/>
          <w:bCs/>
          <w:spacing w:val="5"/>
          <w:sz w:val="32"/>
          <w:szCs w:val="32"/>
          <w:u w:val="none"/>
          <w:lang w:eastAsia="zh-CN"/>
        </w:rPr>
      </w:pPr>
    </w:p>
    <w:p w14:paraId="71624535">
      <w:pPr>
        <w:spacing w:before="104" w:line="219" w:lineRule="auto"/>
        <w:ind w:firstLine="4679" w:firstLineChars="1700"/>
        <w:jc w:val="both"/>
        <w:rPr>
          <w:rFonts w:hint="eastAsia" w:ascii="仿宋" w:hAnsi="仿宋" w:eastAsia="仿宋" w:cs="仿宋"/>
          <w:b/>
          <w:bCs/>
          <w:spacing w:val="-23"/>
          <w:sz w:val="32"/>
          <w:szCs w:val="32"/>
          <w:u w:val="none"/>
        </w:rPr>
      </w:pPr>
      <w:r>
        <w:rPr>
          <w:rFonts w:hint="eastAsia" w:ascii="仿宋" w:hAnsi="仿宋" w:eastAsia="仿宋" w:cs="仿宋"/>
          <w:b/>
          <w:bCs/>
          <w:spacing w:val="-23"/>
          <w:sz w:val="32"/>
          <w:szCs w:val="32"/>
          <w:u w:val="none"/>
        </w:rPr>
        <w:t>审核：</w:t>
      </w:r>
    </w:p>
    <w:p w14:paraId="7C47BB7F">
      <w:pPr>
        <w:spacing w:before="104" w:line="219" w:lineRule="auto"/>
        <w:jc w:val="center"/>
        <w:rPr>
          <w:rFonts w:hint="eastAsia" w:ascii="仿宋" w:hAnsi="仿宋" w:eastAsia="仿宋" w:cs="仿宋"/>
          <w:b/>
          <w:bCs/>
          <w:spacing w:val="-23"/>
          <w:sz w:val="32"/>
          <w:szCs w:val="32"/>
          <w:u w:val="none"/>
        </w:rPr>
      </w:pPr>
    </w:p>
    <w:p w14:paraId="7D16C436">
      <w:pPr>
        <w:spacing w:before="105" w:line="220" w:lineRule="auto"/>
        <w:ind w:firstLine="4679" w:firstLineChars="1700"/>
        <w:jc w:val="both"/>
        <w:rPr>
          <w:rFonts w:hint="eastAsia" w:ascii="仿宋" w:hAnsi="仿宋" w:eastAsia="仿宋" w:cs="仿宋"/>
          <w:sz w:val="32"/>
          <w:szCs w:val="32"/>
          <w:u w:val="none"/>
        </w:rPr>
      </w:pPr>
      <w:r>
        <w:rPr>
          <w:rFonts w:hint="eastAsia" w:ascii="仿宋" w:hAnsi="仿宋" w:eastAsia="仿宋" w:cs="仿宋"/>
          <w:b/>
          <w:bCs/>
          <w:spacing w:val="-23"/>
          <w:sz w:val="32"/>
          <w:szCs w:val="32"/>
          <w:u w:val="none"/>
        </w:rPr>
        <w:t>批准：</w:t>
      </w:r>
    </w:p>
    <w:p w14:paraId="4A3BFE2E">
      <w:pPr>
        <w:pStyle w:val="7"/>
        <w:spacing w:line="253" w:lineRule="auto"/>
        <w:rPr>
          <w:rFonts w:hint="eastAsia" w:ascii="仿宋" w:hAnsi="仿宋" w:eastAsia="仿宋" w:cs="仿宋"/>
          <w:u w:val="none"/>
        </w:rPr>
      </w:pPr>
    </w:p>
    <w:p w14:paraId="0E789AC0">
      <w:pPr>
        <w:pStyle w:val="7"/>
        <w:spacing w:line="254" w:lineRule="auto"/>
        <w:ind w:left="0" w:leftChars="0" w:firstLine="0" w:firstLineChars="0"/>
        <w:rPr>
          <w:rFonts w:hint="eastAsia" w:ascii="仿宋" w:hAnsi="仿宋" w:eastAsia="仿宋" w:cs="仿宋"/>
        </w:rPr>
      </w:pPr>
    </w:p>
    <w:p w14:paraId="7CDEE0DD">
      <w:pPr>
        <w:spacing w:before="114" w:line="228" w:lineRule="auto"/>
        <w:ind w:left="1739"/>
        <w:rPr>
          <w:rFonts w:hint="eastAsia" w:ascii="仿宋" w:hAnsi="仿宋" w:eastAsia="仿宋" w:cs="仿宋"/>
          <w:sz w:val="35"/>
          <w:szCs w:val="35"/>
          <w:u w:val="none" w:color="auto"/>
        </w:rPr>
      </w:pPr>
      <w:r>
        <w:rPr>
          <w:rFonts w:hint="eastAsia" w:ascii="仿宋" w:hAnsi="仿宋" w:eastAsia="仿宋" w:cs="仿宋"/>
          <w:b/>
          <w:bCs/>
          <w:spacing w:val="-18"/>
          <w:position w:val="3"/>
          <w:sz w:val="32"/>
          <w:szCs w:val="32"/>
          <w:u w:val="none" w:color="auto"/>
        </w:rPr>
        <w:t>企业名称：</w:t>
      </w:r>
      <w:r>
        <w:rPr>
          <w:rFonts w:hint="eastAsia" w:ascii="仿宋" w:hAnsi="仿宋" w:eastAsia="仿宋" w:cs="仿宋"/>
          <w:spacing w:val="-18"/>
          <w:position w:val="-1"/>
          <w:sz w:val="35"/>
          <w:szCs w:val="35"/>
          <w:u w:val="none" w:color="auto"/>
        </w:rPr>
        <w:t xml:space="preserve"> </w:t>
      </w:r>
      <w:r>
        <w:rPr>
          <w:rFonts w:hint="eastAsia" w:ascii="仿宋" w:hAnsi="仿宋" w:eastAsia="仿宋" w:cs="仿宋"/>
          <w:b/>
          <w:bCs/>
          <w:spacing w:val="-18"/>
          <w:position w:val="-1"/>
          <w:sz w:val="35"/>
          <w:szCs w:val="35"/>
          <w:u w:val="none" w:color="auto"/>
        </w:rPr>
        <w:t>南京市溧水区人民医院</w:t>
      </w:r>
    </w:p>
    <w:p w14:paraId="3655CBD9">
      <w:pPr>
        <w:spacing w:before="343" w:line="228" w:lineRule="auto"/>
        <w:ind w:firstLine="2633" w:firstLineChars="1000"/>
        <w:rPr>
          <w:rFonts w:hint="eastAsia" w:ascii="仿宋" w:hAnsi="仿宋" w:eastAsia="仿宋" w:cs="仿宋"/>
          <w:sz w:val="32"/>
          <w:szCs w:val="32"/>
          <w:u w:val="none" w:color="auto"/>
        </w:rPr>
      </w:pPr>
      <w:r>
        <w:rPr>
          <w:rFonts w:hint="eastAsia" w:ascii="仿宋" w:hAnsi="仿宋" w:eastAsia="仿宋" w:cs="仿宋"/>
          <w:b/>
          <w:bCs/>
          <w:spacing w:val="-29"/>
          <w:position w:val="2"/>
          <w:sz w:val="32"/>
          <w:szCs w:val="32"/>
          <w:u w:val="none" w:color="auto"/>
        </w:rPr>
        <w:t>编制时间：</w:t>
      </w:r>
      <w:r>
        <w:rPr>
          <w:rFonts w:hint="eastAsia" w:ascii="仿宋" w:hAnsi="仿宋" w:eastAsia="仿宋" w:cs="仿宋"/>
          <w:spacing w:val="155"/>
          <w:position w:val="-1"/>
          <w:sz w:val="32"/>
          <w:szCs w:val="32"/>
          <w:u w:val="none" w:color="auto"/>
        </w:rPr>
        <w:t xml:space="preserve"> </w:t>
      </w:r>
      <w:r>
        <w:rPr>
          <w:rFonts w:hint="eastAsia" w:ascii="仿宋" w:hAnsi="仿宋" w:eastAsia="仿宋" w:cs="仿宋"/>
          <w:b/>
          <w:bCs/>
          <w:spacing w:val="-18"/>
          <w:position w:val="-1"/>
          <w:sz w:val="35"/>
          <w:szCs w:val="35"/>
          <w:u w:val="none" w:color="auto"/>
          <w:lang w:val="en-US" w:eastAsia="zh-CN"/>
        </w:rPr>
        <w:t>2024年</w:t>
      </w:r>
      <w:r>
        <w:rPr>
          <w:rFonts w:hint="eastAsia" w:cs="仿宋"/>
          <w:b/>
          <w:bCs/>
          <w:spacing w:val="-18"/>
          <w:position w:val="-1"/>
          <w:sz w:val="35"/>
          <w:szCs w:val="35"/>
          <w:u w:val="none" w:color="auto"/>
          <w:lang w:val="en-US" w:eastAsia="zh-CN"/>
        </w:rPr>
        <w:t xml:space="preserve">  </w:t>
      </w:r>
      <w:r>
        <w:rPr>
          <w:rFonts w:hint="eastAsia" w:ascii="仿宋" w:hAnsi="仿宋" w:eastAsia="仿宋" w:cs="仿宋"/>
          <w:b/>
          <w:bCs/>
          <w:spacing w:val="-18"/>
          <w:position w:val="-1"/>
          <w:sz w:val="35"/>
          <w:szCs w:val="35"/>
          <w:u w:val="none" w:color="auto"/>
        </w:rPr>
        <w:t>月</w:t>
      </w:r>
      <w:r>
        <w:rPr>
          <w:rFonts w:hint="eastAsia" w:ascii="仿宋" w:hAnsi="仿宋" w:eastAsia="仿宋" w:cs="仿宋"/>
          <w:spacing w:val="155"/>
          <w:position w:val="-1"/>
          <w:sz w:val="32"/>
          <w:szCs w:val="32"/>
          <w:u w:val="none" w:color="auto"/>
        </w:rPr>
        <w:t xml:space="preserve"> </w:t>
      </w:r>
    </w:p>
    <w:p w14:paraId="7D50B964">
      <w:pPr>
        <w:ind w:left="0" w:leftChars="0" w:firstLine="0" w:firstLineChars="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一、企业概况</w:t>
      </w:r>
    </w:p>
    <w:p w14:paraId="47769B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u w:val="none"/>
        </w:rPr>
      </w:pPr>
      <w:r>
        <w:rPr>
          <w:rFonts w:hint="eastAsia" w:ascii="仿宋" w:hAnsi="仿宋" w:eastAsia="仿宋" w:cs="仿宋"/>
          <w:b w:val="0"/>
          <w:bCs w:val="0"/>
          <w:spacing w:val="10"/>
          <w:sz w:val="28"/>
          <w:szCs w:val="28"/>
          <w:u w:val="none"/>
        </w:rPr>
        <w:t>(一)基本情况</w:t>
      </w:r>
    </w:p>
    <w:p w14:paraId="2D89DE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b w:val="0"/>
          <w:bCs w:val="0"/>
          <w:sz w:val="24"/>
          <w:szCs w:val="24"/>
          <w:u w:val="none"/>
          <w:lang w:eastAsia="zh-CN"/>
        </w:rPr>
      </w:pPr>
      <w:r>
        <w:rPr>
          <w:rFonts w:hint="eastAsia" w:ascii="仿宋" w:hAnsi="仿宋" w:eastAsia="仿宋" w:cs="仿宋"/>
          <w:b w:val="0"/>
          <w:bCs w:val="0"/>
          <w:spacing w:val="-3"/>
          <w:sz w:val="24"/>
          <w:szCs w:val="24"/>
          <w:u w:val="none"/>
        </w:rPr>
        <w:t>南京市溧水区人民医院位于南京市溧水区永阳镇崇文路86号。医院现开放床位1000张，医院总职工人数1430,卫技人员1266人。</w:t>
      </w:r>
      <w:r>
        <w:rPr>
          <w:rFonts w:hint="eastAsia" w:ascii="仿宋" w:hAnsi="仿宋" w:eastAsia="仿宋" w:cs="仿宋"/>
          <w:b w:val="0"/>
          <w:bCs w:val="0"/>
          <w:spacing w:val="3"/>
          <w:sz w:val="24"/>
          <w:szCs w:val="24"/>
          <w:u w:val="none"/>
        </w:rPr>
        <w:t>根据《排污单位自行监测技术指南总则》(</w:t>
      </w:r>
      <w:r>
        <w:rPr>
          <w:rFonts w:hint="eastAsia" w:ascii="仿宋" w:hAnsi="仿宋" w:eastAsia="仿宋" w:cs="仿宋"/>
          <w:b w:val="0"/>
          <w:bCs w:val="0"/>
          <w:sz w:val="24"/>
          <w:szCs w:val="24"/>
          <w:u w:val="none"/>
        </w:rPr>
        <w:t>HJ</w:t>
      </w:r>
      <w:r>
        <w:rPr>
          <w:rFonts w:hint="eastAsia" w:ascii="仿宋" w:hAnsi="仿宋" w:eastAsia="仿宋" w:cs="仿宋"/>
          <w:b w:val="0"/>
          <w:bCs w:val="0"/>
          <w:spacing w:val="3"/>
          <w:sz w:val="24"/>
          <w:szCs w:val="24"/>
          <w:u w:val="none"/>
        </w:rPr>
        <w:t>819-2017)、</w:t>
      </w:r>
      <w:r>
        <w:rPr>
          <w:rFonts w:hint="eastAsia" w:ascii="仿宋" w:hAnsi="仿宋" w:eastAsia="仿宋" w:cs="仿宋"/>
          <w:b w:val="0"/>
          <w:bCs w:val="0"/>
          <w:spacing w:val="3"/>
          <w:sz w:val="24"/>
          <w:szCs w:val="24"/>
          <w:highlight w:val="none"/>
          <w:u w:val="none"/>
        </w:rPr>
        <w:t>《排污许</w:t>
      </w:r>
      <w:r>
        <w:rPr>
          <w:rFonts w:hint="eastAsia" w:ascii="仿宋" w:hAnsi="仿宋" w:eastAsia="仿宋" w:cs="仿宋"/>
          <w:b w:val="0"/>
          <w:bCs w:val="0"/>
          <w:spacing w:val="1"/>
          <w:sz w:val="24"/>
          <w:szCs w:val="24"/>
          <w:highlight w:val="none"/>
          <w:u w:val="none"/>
        </w:rPr>
        <w:t>可证申请与核发技术规范医疗机构》(</w:t>
      </w:r>
      <w:r>
        <w:rPr>
          <w:rFonts w:hint="eastAsia" w:ascii="仿宋" w:hAnsi="仿宋" w:eastAsia="仿宋" w:cs="仿宋"/>
          <w:b w:val="0"/>
          <w:bCs w:val="0"/>
          <w:sz w:val="24"/>
          <w:szCs w:val="24"/>
          <w:highlight w:val="none"/>
          <w:u w:val="none"/>
        </w:rPr>
        <w:t>HJ</w:t>
      </w:r>
      <w:r>
        <w:rPr>
          <w:rFonts w:hint="eastAsia" w:ascii="仿宋" w:hAnsi="仿宋" w:eastAsia="仿宋" w:cs="仿宋"/>
          <w:b w:val="0"/>
          <w:bCs w:val="0"/>
          <w:spacing w:val="1"/>
          <w:sz w:val="24"/>
          <w:szCs w:val="24"/>
          <w:highlight w:val="none"/>
          <w:u w:val="none"/>
        </w:rPr>
        <w:t>1105-2020)、</w:t>
      </w:r>
      <w:r>
        <w:rPr>
          <w:rFonts w:hint="eastAsia" w:ascii="仿宋" w:hAnsi="仿宋" w:eastAsia="仿宋" w:cs="仿宋"/>
          <w:b w:val="0"/>
          <w:bCs w:val="0"/>
          <w:sz w:val="24"/>
          <w:szCs w:val="24"/>
          <w:u w:val="none"/>
        </w:rPr>
        <w:t>《排污单位自行监测技</w:t>
      </w:r>
      <w:r>
        <w:rPr>
          <w:rFonts w:hint="eastAsia" w:ascii="仿宋" w:hAnsi="仿宋" w:eastAsia="仿宋" w:cs="仿宋"/>
          <w:b w:val="0"/>
          <w:bCs w:val="0"/>
          <w:spacing w:val="5"/>
          <w:sz w:val="24"/>
          <w:szCs w:val="24"/>
          <w:u w:val="none"/>
        </w:rPr>
        <w:t>术指南火力发电及锅炉》(</w:t>
      </w:r>
      <w:r>
        <w:rPr>
          <w:rFonts w:hint="eastAsia" w:ascii="仿宋" w:hAnsi="仿宋" w:eastAsia="仿宋" w:cs="仿宋"/>
          <w:b w:val="0"/>
          <w:bCs w:val="0"/>
          <w:sz w:val="24"/>
          <w:szCs w:val="24"/>
          <w:u w:val="none"/>
        </w:rPr>
        <w:t>HJ</w:t>
      </w:r>
      <w:r>
        <w:rPr>
          <w:rFonts w:hint="eastAsia" w:ascii="仿宋" w:hAnsi="仿宋" w:eastAsia="仿宋" w:cs="仿宋"/>
          <w:b w:val="0"/>
          <w:bCs w:val="0"/>
          <w:spacing w:val="5"/>
          <w:sz w:val="24"/>
          <w:szCs w:val="24"/>
          <w:u w:val="none"/>
        </w:rPr>
        <w:t>820-2017)要求，</w:t>
      </w:r>
      <w:r>
        <w:rPr>
          <w:rFonts w:hint="eastAsia" w:ascii="仿宋" w:hAnsi="仿宋" w:eastAsia="仿宋" w:cs="仿宋"/>
          <w:b w:val="0"/>
          <w:bCs w:val="0"/>
          <w:spacing w:val="5"/>
          <w:sz w:val="24"/>
          <w:szCs w:val="24"/>
          <w:u w:val="none"/>
          <w:lang w:val="en-US" w:eastAsia="zh-CN"/>
        </w:rPr>
        <w:t>我院</w:t>
      </w:r>
      <w:r>
        <w:rPr>
          <w:rFonts w:hint="eastAsia" w:ascii="仿宋" w:hAnsi="仿宋" w:eastAsia="仿宋" w:cs="仿宋"/>
          <w:b w:val="0"/>
          <w:bCs w:val="0"/>
          <w:spacing w:val="5"/>
          <w:sz w:val="24"/>
          <w:szCs w:val="24"/>
          <w:u w:val="none"/>
        </w:rPr>
        <w:t>根据实际生产</w:t>
      </w:r>
      <w:r>
        <w:rPr>
          <w:rFonts w:hint="eastAsia" w:ascii="仿宋" w:hAnsi="仿宋" w:eastAsia="仿宋" w:cs="仿宋"/>
          <w:b w:val="0"/>
          <w:bCs w:val="0"/>
          <w:spacing w:val="-3"/>
          <w:sz w:val="24"/>
          <w:szCs w:val="24"/>
          <w:u w:val="none"/>
        </w:rPr>
        <w:t>情况，查清本单位的污染源、污染物指标及潜在的环境影响，制定了</w:t>
      </w:r>
      <w:r>
        <w:rPr>
          <w:rFonts w:hint="eastAsia" w:ascii="仿宋" w:hAnsi="仿宋" w:eastAsia="仿宋" w:cs="仿宋"/>
          <w:b w:val="0"/>
          <w:bCs w:val="0"/>
          <w:spacing w:val="-5"/>
          <w:sz w:val="24"/>
          <w:szCs w:val="24"/>
          <w:u w:val="none"/>
        </w:rPr>
        <w:t>本</w:t>
      </w:r>
      <w:r>
        <w:rPr>
          <w:rFonts w:hint="eastAsia" w:ascii="仿宋" w:hAnsi="仿宋" w:eastAsia="仿宋" w:cs="仿宋"/>
          <w:b w:val="0"/>
          <w:bCs w:val="0"/>
          <w:spacing w:val="-5"/>
          <w:sz w:val="24"/>
          <w:szCs w:val="24"/>
          <w:u w:val="none"/>
          <w:lang w:val="en-US" w:eastAsia="zh-CN"/>
        </w:rPr>
        <w:t>单位</w:t>
      </w:r>
      <w:r>
        <w:rPr>
          <w:rFonts w:hint="eastAsia" w:ascii="仿宋" w:hAnsi="仿宋" w:eastAsia="仿宋" w:cs="仿宋"/>
          <w:b w:val="0"/>
          <w:bCs w:val="0"/>
          <w:spacing w:val="-5"/>
          <w:sz w:val="24"/>
          <w:szCs w:val="24"/>
          <w:u w:val="none"/>
        </w:rPr>
        <w:t>环境自行监测方案</w:t>
      </w:r>
      <w:r>
        <w:rPr>
          <w:rFonts w:hint="eastAsia" w:ascii="仿宋" w:hAnsi="仿宋" w:eastAsia="仿宋" w:cs="仿宋"/>
          <w:b w:val="0"/>
          <w:bCs w:val="0"/>
          <w:spacing w:val="-5"/>
          <w:sz w:val="24"/>
          <w:szCs w:val="24"/>
          <w:u w:val="none"/>
          <w:lang w:eastAsia="zh-CN"/>
        </w:rPr>
        <w:t>。</w:t>
      </w:r>
    </w:p>
    <w:p w14:paraId="472109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0"/>
          <w:sz w:val="27"/>
          <w:szCs w:val="27"/>
          <w:u w:val="none"/>
          <w:lang w:val="en-US" w:eastAsia="zh-CN"/>
        </w:rPr>
      </w:pPr>
      <w:r>
        <w:rPr>
          <w:rFonts w:hint="eastAsia" w:ascii="仿宋" w:hAnsi="仿宋" w:eastAsia="仿宋" w:cs="仿宋"/>
          <w:b w:val="0"/>
          <w:bCs w:val="0"/>
          <w:snapToGrid w:val="0"/>
          <w:color w:val="000000"/>
          <w:spacing w:val="10"/>
          <w:kern w:val="0"/>
          <w:sz w:val="27"/>
          <w:szCs w:val="27"/>
          <w:u w:val="none"/>
          <w:lang w:val="en-US" w:eastAsia="zh-CN" w:bidi="ar-SA"/>
        </w:rPr>
        <w:t>（二）</w:t>
      </w:r>
      <w:r>
        <w:rPr>
          <w:rFonts w:hint="eastAsia" w:ascii="仿宋" w:hAnsi="仿宋" w:eastAsia="仿宋" w:cs="仿宋"/>
          <w:b w:val="0"/>
          <w:bCs w:val="0"/>
          <w:spacing w:val="10"/>
          <w:sz w:val="27"/>
          <w:szCs w:val="27"/>
          <w:u w:val="none"/>
          <w:lang w:val="en-US" w:eastAsia="zh-CN"/>
        </w:rPr>
        <w:t>环保手续</w:t>
      </w:r>
    </w:p>
    <w:p w14:paraId="4B53410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b w:val="0"/>
          <w:bCs w:val="0"/>
          <w:snapToGrid w:val="0"/>
          <w:color w:val="000000"/>
          <w:spacing w:val="5"/>
          <w:kern w:val="0"/>
          <w:sz w:val="28"/>
          <w:szCs w:val="28"/>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zh-CN" w:bidi="ar-SA"/>
        </w:rPr>
        <w:t>2019年10月完成《新增200张床位建设项目环境影响报告表》，在2019年10月取得《南京市溧水区人民医院新增200张床位项目环境影响报告表》的批复（宁环表复[2019]1774号），环评中污水处理站废气治理措施为生物除臭，排气筒高度为80米，实际建设情况与环评一致；环评中有2个锅炉废气排口，实际建设有3个锅炉废气排口，在2022年11月，新增1个锅炉废气排口。</w:t>
      </w:r>
    </w:p>
    <w:p w14:paraId="6709A4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0"/>
          <w:sz w:val="27"/>
          <w:szCs w:val="27"/>
          <w:u w:val="none"/>
          <w:lang w:val="en-US" w:eastAsia="zh-CN"/>
        </w:rPr>
      </w:pPr>
      <w:r>
        <w:rPr>
          <w:rFonts w:hint="eastAsia" w:ascii="仿宋" w:hAnsi="仿宋" w:eastAsia="仿宋" w:cs="仿宋"/>
          <w:b w:val="0"/>
          <w:bCs w:val="0"/>
          <w:spacing w:val="10"/>
          <w:sz w:val="27"/>
          <w:szCs w:val="27"/>
          <w:u w:val="none"/>
          <w:lang w:val="en-US" w:eastAsia="zh-CN"/>
        </w:rPr>
        <w:t>（三）排污情况</w:t>
      </w:r>
    </w:p>
    <w:p w14:paraId="0833DE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1.污水处理工艺流程简述</w:t>
      </w:r>
    </w:p>
    <w:p w14:paraId="47F30180">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仿宋" w:hAnsi="仿宋" w:eastAsia="仿宋" w:cs="仿宋"/>
          <w:b w:val="0"/>
          <w:bCs w:val="0"/>
          <w:snapToGrid w:val="0"/>
          <w:color w:val="000000"/>
          <w:spacing w:val="5"/>
          <w:kern w:val="0"/>
          <w:sz w:val="24"/>
          <w:szCs w:val="24"/>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zh-CN" w:bidi="ar-SA"/>
        </w:rPr>
        <w:t>污水处理站处理工艺为：“格栅+调节池+缺氧池+接触氧化池+沉淀池+二氧化氯消毒池”，日处理能力为1000吨，经预处理后经市政管网排入南京溧水秦源污水处理有限公司。</w:t>
      </w:r>
    </w:p>
    <w:p w14:paraId="519083D1">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5"/>
          <w:kern w:val="0"/>
          <w:sz w:val="28"/>
          <w:szCs w:val="28"/>
          <w:u w:val="none"/>
          <w:lang w:val="en-US" w:eastAsia="zh-CN" w:bidi="ar-SA"/>
        </w:rPr>
      </w:pPr>
      <w:r>
        <w:rPr>
          <w:rFonts w:hint="eastAsia" w:ascii="仿宋" w:hAnsi="仿宋" w:eastAsia="仿宋" w:cs="仿宋"/>
          <w:b w:val="0"/>
          <w:bCs w:val="0"/>
          <w:snapToGrid w:val="0"/>
          <w:color w:val="000000"/>
          <w:spacing w:val="5"/>
          <w:kern w:val="0"/>
          <w:sz w:val="28"/>
          <w:szCs w:val="28"/>
          <w:u w:val="none"/>
          <w:lang w:val="en-US" w:eastAsia="zh-CN" w:bidi="ar-SA"/>
        </w:rPr>
        <w:drawing>
          <wp:inline distT="0" distB="0" distL="114300" distR="114300">
            <wp:extent cx="5405120" cy="2590800"/>
            <wp:effectExtent l="0" t="0" r="5080" b="0"/>
            <wp:docPr id="2" name="图片 2" descr="废水处理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废水处理工艺流程图"/>
                    <pic:cNvPicPr>
                      <a:picLocks noChangeAspect="1"/>
                    </pic:cNvPicPr>
                  </pic:nvPicPr>
                  <pic:blipFill>
                    <a:blip r:embed="rId9"/>
                    <a:stretch>
                      <a:fillRect/>
                    </a:stretch>
                  </pic:blipFill>
                  <pic:spPr>
                    <a:xfrm>
                      <a:off x="0" y="0"/>
                      <a:ext cx="5405120" cy="2590800"/>
                    </a:xfrm>
                    <a:prstGeom prst="rect">
                      <a:avLst/>
                    </a:prstGeom>
                  </pic:spPr>
                </pic:pic>
              </a:graphicData>
            </a:graphic>
          </wp:inline>
        </w:drawing>
      </w:r>
    </w:p>
    <w:p w14:paraId="4B8C4889">
      <w:pPr>
        <w:rPr>
          <w:rFonts w:hint="eastAsia" w:ascii="仿宋" w:hAnsi="仿宋" w:eastAsia="仿宋" w:cs="仿宋"/>
          <w:b w:val="0"/>
          <w:bCs w:val="0"/>
          <w:snapToGrid w:val="0"/>
          <w:color w:val="000000"/>
          <w:kern w:val="0"/>
          <w:sz w:val="28"/>
          <w:szCs w:val="28"/>
          <w:u w:val="none"/>
          <w:lang w:val="en-US" w:eastAsia="en-US" w:bidi="ar-SA"/>
        </w:rPr>
      </w:pPr>
      <w:r>
        <w:rPr>
          <w:rFonts w:hint="eastAsia" w:ascii="仿宋" w:hAnsi="仿宋" w:eastAsia="仿宋" w:cs="仿宋"/>
          <w:b w:val="0"/>
          <w:bCs w:val="0"/>
          <w:snapToGrid w:val="0"/>
          <w:color w:val="000000"/>
          <w:kern w:val="0"/>
          <w:sz w:val="28"/>
          <w:szCs w:val="28"/>
          <w:u w:val="none"/>
          <w:lang w:val="en-US" w:eastAsia="en-US" w:bidi="ar-SA"/>
        </w:rPr>
        <w:br w:type="page"/>
      </w:r>
    </w:p>
    <w:p w14:paraId="3D63E46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b w:val="0"/>
          <w:bCs w:val="0"/>
          <w:snapToGrid w:val="0"/>
          <w:color w:val="000000"/>
          <w:kern w:val="0"/>
          <w:sz w:val="24"/>
          <w:szCs w:val="24"/>
          <w:u w:val="none"/>
          <w:lang w:val="en-US" w:eastAsia="en-US" w:bidi="ar-SA"/>
        </w:rPr>
      </w:pPr>
      <w:r>
        <w:rPr>
          <w:rFonts w:hint="eastAsia" w:ascii="仿宋" w:hAnsi="仿宋" w:eastAsia="仿宋" w:cs="仿宋"/>
          <w:b w:val="0"/>
          <w:bCs w:val="0"/>
          <w:snapToGrid w:val="0"/>
          <w:color w:val="000000"/>
          <w:kern w:val="0"/>
          <w:sz w:val="24"/>
          <w:szCs w:val="24"/>
          <w:u w:val="none"/>
          <w:lang w:val="en-US" w:eastAsia="en-US" w:bidi="ar-SA"/>
        </w:rPr>
        <w:t>2.</w:t>
      </w:r>
      <w:r>
        <w:rPr>
          <w:rFonts w:hint="eastAsia" w:ascii="仿宋" w:hAnsi="仿宋" w:eastAsia="仿宋" w:cs="仿宋"/>
          <w:b w:val="0"/>
          <w:bCs w:val="0"/>
          <w:snapToGrid w:val="0"/>
          <w:color w:val="000000"/>
          <w:kern w:val="0"/>
          <w:sz w:val="24"/>
          <w:szCs w:val="24"/>
          <w:u w:val="none"/>
          <w:lang w:val="en-US" w:eastAsia="zh-CN" w:bidi="ar-SA"/>
        </w:rPr>
        <w:t>污染物排放及污染治理设施情况</w:t>
      </w:r>
    </w:p>
    <w:p w14:paraId="19BCB995">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napToGrid w:val="0"/>
          <w:color w:val="000000"/>
          <w:spacing w:val="-3"/>
          <w:kern w:val="0"/>
          <w:sz w:val="24"/>
          <w:szCs w:val="24"/>
          <w:u w:val="none"/>
          <w:lang w:val="en-US" w:eastAsia="zh-CN" w:bidi="ar-SA"/>
        </w:rPr>
      </w:pPr>
      <w:r>
        <w:rPr>
          <w:rFonts w:hint="eastAsia" w:ascii="仿宋" w:hAnsi="仿宋" w:eastAsia="仿宋" w:cs="仿宋"/>
          <w:b w:val="0"/>
          <w:bCs w:val="0"/>
          <w:snapToGrid w:val="0"/>
          <w:color w:val="000000"/>
          <w:spacing w:val="5"/>
          <w:kern w:val="0"/>
          <w:sz w:val="24"/>
          <w:szCs w:val="24"/>
          <w:u w:val="none"/>
          <w:lang w:val="en-US" w:eastAsia="en-US" w:bidi="ar-SA"/>
        </w:rPr>
        <w:t>废水方面：全厂共设有1个污水排放口，为主要排放口。</w:t>
      </w:r>
      <w:r>
        <w:rPr>
          <w:rFonts w:hint="eastAsia" w:ascii="仿宋" w:hAnsi="仿宋" w:eastAsia="仿宋" w:cs="仿宋"/>
          <w:b w:val="0"/>
          <w:bCs w:val="0"/>
          <w:spacing w:val="-4"/>
          <w:sz w:val="24"/>
          <w:szCs w:val="24"/>
          <w:u w:val="none"/>
        </w:rPr>
        <w:t>本项目废水主要是医疗废水。普通医疗废水及医务员工生活污水</w:t>
      </w:r>
      <w:r>
        <w:rPr>
          <w:rFonts w:hint="eastAsia" w:ascii="仿宋" w:hAnsi="仿宋" w:eastAsia="仿宋" w:cs="仿宋"/>
          <w:b w:val="0"/>
          <w:bCs w:val="0"/>
          <w:spacing w:val="13"/>
          <w:sz w:val="24"/>
          <w:szCs w:val="24"/>
          <w:u w:val="none"/>
        </w:rPr>
        <w:t xml:space="preserve"> </w:t>
      </w:r>
      <w:r>
        <w:rPr>
          <w:rFonts w:hint="eastAsia" w:ascii="仿宋" w:hAnsi="仿宋" w:eastAsia="仿宋" w:cs="仿宋"/>
          <w:b w:val="0"/>
          <w:bCs w:val="0"/>
          <w:spacing w:val="-3"/>
          <w:sz w:val="24"/>
          <w:szCs w:val="24"/>
          <w:u w:val="none"/>
        </w:rPr>
        <w:t>一起排入本项目自建的污水处理站集中处理。处理达到《医疗机构水</w:t>
      </w:r>
      <w:r>
        <w:rPr>
          <w:rFonts w:hint="eastAsia" w:ascii="仿宋" w:hAnsi="仿宋" w:eastAsia="仿宋" w:cs="仿宋"/>
          <w:b w:val="0"/>
          <w:bCs w:val="0"/>
          <w:spacing w:val="2"/>
          <w:sz w:val="24"/>
          <w:szCs w:val="24"/>
          <w:u w:val="none"/>
        </w:rPr>
        <w:t xml:space="preserve"> </w:t>
      </w:r>
      <w:r>
        <w:rPr>
          <w:rFonts w:hint="eastAsia" w:ascii="仿宋" w:hAnsi="仿宋" w:eastAsia="仿宋" w:cs="仿宋"/>
          <w:b w:val="0"/>
          <w:bCs w:val="0"/>
          <w:spacing w:val="3"/>
          <w:sz w:val="24"/>
          <w:szCs w:val="24"/>
          <w:u w:val="none"/>
        </w:rPr>
        <w:t>污染排放标准》(</w:t>
      </w:r>
      <w:r>
        <w:rPr>
          <w:rFonts w:hint="eastAsia" w:ascii="仿宋" w:hAnsi="仿宋" w:eastAsia="仿宋" w:cs="仿宋"/>
          <w:b w:val="0"/>
          <w:bCs w:val="0"/>
          <w:sz w:val="24"/>
          <w:szCs w:val="24"/>
          <w:u w:val="none"/>
        </w:rPr>
        <w:t>GB</w:t>
      </w:r>
      <w:r>
        <w:rPr>
          <w:rFonts w:hint="eastAsia" w:ascii="仿宋" w:hAnsi="仿宋" w:eastAsia="仿宋" w:cs="仿宋"/>
          <w:b w:val="0"/>
          <w:bCs w:val="0"/>
          <w:spacing w:val="3"/>
          <w:sz w:val="24"/>
          <w:szCs w:val="24"/>
          <w:u w:val="none"/>
        </w:rPr>
        <w:t xml:space="preserve"> 18466-2005)</w:t>
      </w:r>
      <w:r>
        <w:rPr>
          <w:rFonts w:hint="eastAsia" w:ascii="仿宋" w:hAnsi="仿宋" w:eastAsia="仿宋" w:cs="仿宋"/>
          <w:b w:val="0"/>
          <w:bCs w:val="0"/>
          <w:spacing w:val="-41"/>
          <w:sz w:val="24"/>
          <w:szCs w:val="24"/>
          <w:u w:val="none"/>
        </w:rPr>
        <w:t xml:space="preserve"> </w:t>
      </w:r>
      <w:r>
        <w:rPr>
          <w:rFonts w:hint="eastAsia" w:ascii="仿宋" w:hAnsi="仿宋" w:eastAsia="仿宋" w:cs="仿宋"/>
          <w:b w:val="0"/>
          <w:bCs w:val="0"/>
          <w:spacing w:val="2"/>
          <w:sz w:val="24"/>
          <w:szCs w:val="24"/>
          <w:u w:val="none"/>
        </w:rPr>
        <w:t>中表2 预处理标准后排入南京溧</w:t>
      </w:r>
      <w:r>
        <w:rPr>
          <w:rFonts w:hint="eastAsia" w:ascii="仿宋" w:hAnsi="仿宋" w:eastAsia="仿宋" w:cs="仿宋"/>
          <w:b w:val="0"/>
          <w:bCs w:val="0"/>
          <w:spacing w:val="-5"/>
          <w:sz w:val="24"/>
          <w:szCs w:val="24"/>
          <w:u w:val="none"/>
        </w:rPr>
        <w:t>水秦源污水处理有限公司</w:t>
      </w:r>
      <w:r>
        <w:rPr>
          <w:rFonts w:hint="eastAsia" w:ascii="仿宋" w:hAnsi="仿宋" w:eastAsia="仿宋" w:cs="仿宋"/>
          <w:b w:val="0"/>
          <w:bCs w:val="0"/>
          <w:snapToGrid w:val="0"/>
          <w:color w:val="000000"/>
          <w:spacing w:val="-3"/>
          <w:kern w:val="0"/>
          <w:sz w:val="24"/>
          <w:szCs w:val="24"/>
          <w:u w:val="none"/>
          <w:lang w:val="en-US" w:eastAsia="en-US" w:bidi="ar-SA"/>
        </w:rPr>
        <w:t>。</w:t>
      </w:r>
      <w:r>
        <w:rPr>
          <w:rFonts w:hint="eastAsia" w:ascii="仿宋" w:hAnsi="仿宋" w:eastAsia="仿宋" w:cs="仿宋"/>
          <w:b w:val="0"/>
          <w:bCs w:val="0"/>
          <w:snapToGrid w:val="0"/>
          <w:color w:val="000000"/>
          <w:spacing w:val="-3"/>
          <w:kern w:val="0"/>
          <w:sz w:val="24"/>
          <w:szCs w:val="24"/>
          <w:u w:val="none"/>
          <w:lang w:val="en-US" w:eastAsia="zh-CN" w:bidi="ar-SA"/>
        </w:rPr>
        <w:t>5个雨水排口，经收集后排入一干河。</w:t>
      </w:r>
    </w:p>
    <w:p w14:paraId="5AE837C1">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pacing w:val="-3"/>
          <w:sz w:val="24"/>
          <w:szCs w:val="24"/>
          <w:u w:val="none"/>
          <w:lang w:val="en-US" w:eastAsia="zh-CN"/>
        </w:rPr>
      </w:pPr>
      <w:r>
        <w:rPr>
          <w:rFonts w:hint="eastAsia" w:ascii="仿宋" w:hAnsi="仿宋" w:eastAsia="仿宋" w:cs="仿宋"/>
          <w:b w:val="0"/>
          <w:bCs w:val="0"/>
          <w:snapToGrid w:val="0"/>
          <w:color w:val="000000"/>
          <w:spacing w:val="5"/>
          <w:kern w:val="0"/>
          <w:sz w:val="24"/>
          <w:szCs w:val="24"/>
          <w:u w:val="none"/>
          <w:lang w:val="en-US" w:eastAsia="en-US" w:bidi="ar-SA"/>
        </w:rPr>
        <w:t>废气方面：</w:t>
      </w:r>
      <w:r>
        <w:rPr>
          <w:rFonts w:hint="eastAsia" w:ascii="仿宋" w:hAnsi="仿宋" w:eastAsia="仿宋" w:cs="仿宋"/>
          <w:b w:val="0"/>
          <w:bCs w:val="0"/>
          <w:spacing w:val="-3"/>
          <w:sz w:val="24"/>
          <w:szCs w:val="24"/>
          <w:u w:val="none"/>
        </w:rPr>
        <w:t>厂内共设有</w:t>
      </w:r>
      <w:r>
        <w:rPr>
          <w:rFonts w:hint="eastAsia" w:ascii="仿宋" w:hAnsi="仿宋" w:eastAsia="仿宋" w:cs="仿宋"/>
          <w:b w:val="0"/>
          <w:bCs w:val="0"/>
          <w:spacing w:val="-3"/>
          <w:sz w:val="24"/>
          <w:szCs w:val="24"/>
          <w:u w:val="none"/>
          <w:lang w:val="en-US" w:eastAsia="zh-CN"/>
        </w:rPr>
        <w:t>3</w:t>
      </w:r>
      <w:r>
        <w:rPr>
          <w:rFonts w:hint="eastAsia" w:ascii="仿宋" w:hAnsi="仿宋" w:eastAsia="仿宋" w:cs="仿宋"/>
          <w:b w:val="0"/>
          <w:bCs w:val="0"/>
          <w:spacing w:val="-3"/>
          <w:sz w:val="24"/>
          <w:szCs w:val="24"/>
          <w:u w:val="none"/>
        </w:rPr>
        <w:t>个锅炉废气排放口，主要污染物为颗粒物、二氧化硫、氮氧化物、林格曼黑度。</w:t>
      </w:r>
      <w:r>
        <w:rPr>
          <w:rFonts w:hint="eastAsia" w:ascii="仿宋" w:hAnsi="仿宋" w:eastAsia="仿宋" w:cs="仿宋"/>
          <w:b w:val="0"/>
          <w:bCs w:val="0"/>
          <w:spacing w:val="-3"/>
          <w:sz w:val="24"/>
          <w:szCs w:val="24"/>
          <w:u w:val="none"/>
          <w:lang w:val="en-US" w:eastAsia="zh-CN"/>
        </w:rPr>
        <w:t>1个污水处理站废气排口，主要污染物为：硫化氢、氨气、臭气浓度。</w:t>
      </w:r>
    </w:p>
    <w:p w14:paraId="17B106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b w:val="0"/>
          <w:bCs w:val="0"/>
          <w:spacing w:val="-3"/>
          <w:sz w:val="24"/>
          <w:szCs w:val="24"/>
          <w:u w:val="none"/>
        </w:rPr>
      </w:pPr>
      <w:r>
        <w:rPr>
          <w:rFonts w:hint="eastAsia" w:ascii="仿宋" w:hAnsi="仿宋" w:eastAsia="仿宋" w:cs="仿宋"/>
          <w:b w:val="0"/>
          <w:bCs w:val="0"/>
          <w:spacing w:val="-3"/>
          <w:sz w:val="24"/>
          <w:szCs w:val="24"/>
          <w:u w:val="none"/>
        </w:rPr>
        <w:t>无组织排放废气方面：污水处理站废气氨、硫化氢、臭气浓度、氯气、甲烷。</w:t>
      </w:r>
    </w:p>
    <w:p w14:paraId="2E8BA0AD">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sz w:val="24"/>
          <w:szCs w:val="24"/>
          <w:u w:val="none"/>
        </w:rPr>
      </w:pPr>
      <w:r>
        <w:rPr>
          <w:rFonts w:hint="eastAsia" w:ascii="仿宋" w:hAnsi="仿宋" w:eastAsia="仿宋" w:cs="仿宋"/>
          <w:b w:val="0"/>
          <w:bCs w:val="0"/>
          <w:spacing w:val="-3"/>
          <w:sz w:val="24"/>
          <w:szCs w:val="24"/>
          <w:u w:val="none"/>
        </w:rPr>
        <w:t>噪声方面：噪音主要是空调和风机。空调室外机设置与靠外墙处</w:t>
      </w:r>
      <w:r>
        <w:rPr>
          <w:rFonts w:hint="eastAsia" w:ascii="仿宋" w:hAnsi="仿宋" w:eastAsia="仿宋" w:cs="仿宋"/>
          <w:b w:val="0"/>
          <w:bCs w:val="0"/>
          <w:spacing w:val="4"/>
          <w:sz w:val="24"/>
          <w:szCs w:val="24"/>
          <w:u w:val="none"/>
        </w:rPr>
        <w:t xml:space="preserve"> </w:t>
      </w:r>
      <w:r>
        <w:rPr>
          <w:rFonts w:hint="eastAsia" w:ascii="仿宋" w:hAnsi="仿宋" w:eastAsia="仿宋" w:cs="仿宋"/>
          <w:b w:val="0"/>
          <w:bCs w:val="0"/>
          <w:spacing w:val="-6"/>
          <w:sz w:val="24"/>
          <w:szCs w:val="24"/>
          <w:u w:val="none"/>
        </w:rPr>
        <w:t>并采用软性基座连接等。风机独立安装在室</w:t>
      </w:r>
      <w:r>
        <w:rPr>
          <w:rFonts w:hint="eastAsia" w:ascii="仿宋" w:hAnsi="仿宋" w:eastAsia="仿宋" w:cs="仿宋"/>
          <w:b w:val="0"/>
          <w:bCs w:val="0"/>
          <w:spacing w:val="-7"/>
          <w:sz w:val="24"/>
          <w:szCs w:val="24"/>
          <w:u w:val="none"/>
        </w:rPr>
        <w:t>外，采用减震基座及橡胶减</w:t>
      </w:r>
    </w:p>
    <w:p w14:paraId="1BE8A797">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b w:val="0"/>
          <w:bCs w:val="0"/>
          <w:u w:val="none"/>
        </w:rPr>
      </w:pPr>
      <w:r>
        <w:rPr>
          <w:rFonts w:hint="eastAsia" w:ascii="仿宋" w:hAnsi="仿宋" w:eastAsia="仿宋" w:cs="仿宋"/>
          <w:b w:val="0"/>
          <w:bCs w:val="0"/>
          <w:spacing w:val="-7"/>
          <w:sz w:val="24"/>
          <w:szCs w:val="24"/>
          <w:u w:val="none"/>
        </w:rPr>
        <w:t>震垫。外包隔声罩，内衬吸声材料，出口设置消声器。</w:t>
      </w:r>
    </w:p>
    <w:p w14:paraId="7A76C2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二、企业自行监测开展情况说明</w:t>
      </w:r>
    </w:p>
    <w:p w14:paraId="46E37F78">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rPr>
        <w:t>本院2019年11月通过排污许可证系统审核，2020年9月根据市环保局统一要求编制了自行监测方案，2020年10月起按照最新自行监测方案开展相关监测工作</w:t>
      </w:r>
      <w:r>
        <w:rPr>
          <w:rFonts w:hint="eastAsia" w:ascii="仿宋" w:hAnsi="仿宋" w:eastAsia="仿宋" w:cs="仿宋"/>
          <w:b w:val="0"/>
          <w:bCs w:val="0"/>
          <w:spacing w:val="15"/>
          <w:sz w:val="24"/>
          <w:szCs w:val="24"/>
          <w:u w:val="none"/>
          <w:lang w:eastAsia="zh-CN"/>
        </w:rPr>
        <w:t>。</w:t>
      </w:r>
      <w:r>
        <w:rPr>
          <w:rFonts w:hint="eastAsia" w:ascii="仿宋" w:hAnsi="仿宋" w:eastAsia="仿宋" w:cs="仿宋"/>
          <w:b w:val="0"/>
          <w:bCs w:val="0"/>
          <w:color w:val="FF0000"/>
          <w:spacing w:val="15"/>
          <w:sz w:val="24"/>
          <w:szCs w:val="24"/>
          <w:u w:val="none"/>
          <w:lang w:val="en-US" w:eastAsia="zh-CN"/>
        </w:rPr>
        <w:t>2022年11月，因新增1个锅炉废气排口、1个污水处理站废气排口，对排污证进行重申</w:t>
      </w:r>
      <w:r>
        <w:rPr>
          <w:rFonts w:hint="eastAsia" w:ascii="仿宋" w:hAnsi="仿宋" w:eastAsia="仿宋" w:cs="仿宋"/>
          <w:b w:val="0"/>
          <w:bCs w:val="0"/>
          <w:spacing w:val="15"/>
          <w:sz w:val="24"/>
          <w:szCs w:val="24"/>
          <w:u w:val="none"/>
          <w:lang w:val="en-US" w:eastAsia="zh-CN"/>
        </w:rPr>
        <w:t>。2024年9月本单位根据</w:t>
      </w:r>
      <w:r>
        <w:rPr>
          <w:rFonts w:hint="eastAsia" w:ascii="仿宋" w:hAnsi="仿宋" w:eastAsia="仿宋" w:cs="仿宋"/>
          <w:b w:val="0"/>
          <w:bCs w:val="0"/>
          <w:spacing w:val="15"/>
          <w:sz w:val="24"/>
          <w:szCs w:val="24"/>
          <w:highlight w:val="yellow"/>
          <w:u w:val="none"/>
          <w:lang w:val="en-US" w:eastAsia="zh-CN"/>
        </w:rPr>
        <w:t>生态环境局</w:t>
      </w:r>
      <w:r>
        <w:rPr>
          <w:rFonts w:hint="eastAsia" w:ascii="仿宋" w:hAnsi="仿宋" w:eastAsia="仿宋" w:cs="仿宋"/>
          <w:b w:val="0"/>
          <w:bCs w:val="0"/>
          <w:spacing w:val="15"/>
          <w:sz w:val="24"/>
          <w:szCs w:val="24"/>
          <w:u w:val="none"/>
          <w:lang w:val="en-US" w:eastAsia="zh-CN"/>
        </w:rPr>
        <w:t>要求，对污水处理站有组织废气部分因子的检测方法进行更新，对总余氯监测点位进行进一步明确，自2024年9月起，按照最新自行监测方案开展相关监测工作。</w:t>
      </w:r>
    </w:p>
    <w:p w14:paraId="5EF3D21C">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4"/>
          <w:szCs w:val="24"/>
          <w:u w:val="none"/>
        </w:rPr>
      </w:pPr>
      <w:r>
        <w:rPr>
          <w:rFonts w:hint="eastAsia" w:ascii="仿宋" w:hAnsi="仿宋" w:eastAsia="仿宋" w:cs="仿宋"/>
          <w:b w:val="0"/>
          <w:bCs w:val="0"/>
          <w:spacing w:val="15"/>
          <w:sz w:val="24"/>
          <w:szCs w:val="24"/>
          <w:u w:val="none"/>
        </w:rPr>
        <w:t>本院自行监测手段采用手工监测+自动监测相结合，开展自动监测的项目有废水中的流量、pH、化学需氧量和余氯，其他未开展自动监测的项目均采用手工监测。</w:t>
      </w:r>
    </w:p>
    <w:p w14:paraId="0E80DEBC">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b w:val="0"/>
          <w:bCs w:val="0"/>
          <w:spacing w:val="15"/>
          <w:sz w:val="27"/>
          <w:szCs w:val="27"/>
          <w:u w:val="none"/>
        </w:rPr>
      </w:pPr>
      <w:r>
        <w:rPr>
          <w:rFonts w:hint="eastAsia" w:ascii="仿宋" w:hAnsi="仿宋" w:eastAsia="仿宋" w:cs="仿宋"/>
          <w:b w:val="0"/>
          <w:bCs w:val="0"/>
          <w:spacing w:val="15"/>
          <w:sz w:val="24"/>
          <w:szCs w:val="24"/>
          <w:u w:val="none"/>
        </w:rPr>
        <w:t>本院在废水排放口安装流量、pH、化学需氧量和余氯在线监测</w:t>
      </w:r>
      <w:r>
        <w:rPr>
          <w:rFonts w:hint="eastAsia" w:ascii="仿宋" w:hAnsi="仿宋" w:eastAsia="仿宋" w:cs="仿宋"/>
          <w:b w:val="0"/>
          <w:bCs w:val="0"/>
          <w:spacing w:val="15"/>
          <w:sz w:val="24"/>
          <w:szCs w:val="24"/>
          <w:u w:val="none"/>
          <w:lang w:val="en-US" w:eastAsia="zh-CN"/>
        </w:rPr>
        <w:t>系统</w:t>
      </w:r>
      <w:r>
        <w:rPr>
          <w:rFonts w:hint="eastAsia" w:ascii="仿宋" w:hAnsi="仿宋" w:eastAsia="仿宋" w:cs="仿宋"/>
          <w:b w:val="0"/>
          <w:bCs w:val="0"/>
          <w:spacing w:val="15"/>
          <w:sz w:val="24"/>
          <w:szCs w:val="24"/>
          <w:u w:val="none"/>
        </w:rPr>
        <w:t>，对污染因子进行实时监测，并与省、市、区</w:t>
      </w:r>
      <w:r>
        <w:rPr>
          <w:rFonts w:hint="eastAsia" w:ascii="仿宋" w:hAnsi="仿宋" w:eastAsia="仿宋" w:cs="仿宋"/>
          <w:b w:val="0"/>
          <w:bCs w:val="0"/>
          <w:spacing w:val="15"/>
          <w:sz w:val="24"/>
          <w:szCs w:val="24"/>
          <w:u w:val="none"/>
          <w:lang w:val="en-US" w:eastAsia="zh-CN"/>
        </w:rPr>
        <w:t>生态环境局</w:t>
      </w:r>
      <w:r>
        <w:rPr>
          <w:rFonts w:hint="eastAsia" w:ascii="仿宋" w:hAnsi="仿宋" w:eastAsia="仿宋" w:cs="仿宋"/>
          <w:b w:val="0"/>
          <w:bCs w:val="0"/>
          <w:spacing w:val="15"/>
          <w:sz w:val="24"/>
          <w:szCs w:val="24"/>
          <w:u w:val="none"/>
        </w:rPr>
        <w:t>联网，委托</w:t>
      </w:r>
      <w:r>
        <w:rPr>
          <w:rFonts w:hint="eastAsia" w:ascii="仿宋" w:hAnsi="仿宋" w:eastAsia="仿宋" w:cs="仿宋"/>
          <w:b w:val="0"/>
          <w:bCs w:val="0"/>
          <w:spacing w:val="15"/>
          <w:sz w:val="24"/>
          <w:szCs w:val="24"/>
          <w:u w:val="none"/>
          <w:lang w:val="en-US" w:eastAsia="zh-CN"/>
        </w:rPr>
        <w:t>第三方检测</w:t>
      </w:r>
      <w:r>
        <w:rPr>
          <w:rFonts w:hint="eastAsia" w:ascii="仿宋" w:hAnsi="仿宋" w:eastAsia="仿宋" w:cs="仿宋"/>
          <w:b w:val="0"/>
          <w:bCs w:val="0"/>
          <w:spacing w:val="15"/>
          <w:sz w:val="24"/>
          <w:szCs w:val="24"/>
          <w:u w:val="none"/>
        </w:rPr>
        <w:t>公司实现24小时运维。</w:t>
      </w:r>
    </w:p>
    <w:p w14:paraId="36805A4C">
      <w:pPr>
        <w:ind w:left="0" w:leftChars="0" w:firstLine="676" w:firstLineChars="20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p>
    <w:p w14:paraId="74021152">
      <w:pPr>
        <w:ind w:left="0" w:leftChars="0" w:firstLine="676" w:firstLineChars="20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三、监测方案</w:t>
      </w:r>
    </w:p>
    <w:p w14:paraId="72F2BB1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仿宋" w:hAnsi="仿宋" w:eastAsia="仿宋" w:cs="仿宋"/>
          <w:b w:val="0"/>
          <w:bCs w:val="0"/>
          <w:sz w:val="31"/>
          <w:szCs w:val="31"/>
          <w:u w:val="none"/>
        </w:rPr>
      </w:pPr>
      <w:r>
        <w:rPr>
          <w:rFonts w:hint="eastAsia" w:ascii="仿宋" w:hAnsi="仿宋" w:eastAsia="仿宋" w:cs="仿宋"/>
          <w:b w:val="0"/>
          <w:bCs w:val="0"/>
          <w:spacing w:val="1"/>
          <w:sz w:val="31"/>
          <w:szCs w:val="31"/>
          <w:u w:val="none"/>
        </w:rPr>
        <w:t>(一)废气有组织监测方案</w:t>
      </w:r>
    </w:p>
    <w:p w14:paraId="38CBA3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1、废气有组织监测点位、监测项目及监测频次见表1。</w:t>
      </w:r>
    </w:p>
    <w:p w14:paraId="42EA42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 废气污染源监测内容一览表</w:t>
      </w:r>
    </w:p>
    <w:p w14:paraId="32A1AEC4">
      <w:pPr>
        <w:spacing w:line="30" w:lineRule="exact"/>
        <w:rPr>
          <w:rFonts w:hint="eastAsia" w:ascii="仿宋" w:hAnsi="仿宋" w:eastAsia="仿宋" w:cs="仿宋"/>
          <w:b w:val="0"/>
          <w:bCs w:val="0"/>
          <w:u w:val="none"/>
        </w:rPr>
      </w:pP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1018"/>
        <w:gridCol w:w="1761"/>
        <w:gridCol w:w="1376"/>
        <w:gridCol w:w="1018"/>
        <w:gridCol w:w="833"/>
        <w:gridCol w:w="1649"/>
      </w:tblGrid>
      <w:tr w14:paraId="0C8D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80" w:type="pct"/>
            <w:vAlign w:val="center"/>
          </w:tcPr>
          <w:p w14:paraId="41F3C3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6"/>
                <w:sz w:val="21"/>
                <w:szCs w:val="21"/>
                <w:u w:val="none"/>
              </w:rPr>
              <w:t>类型</w:t>
            </w:r>
          </w:p>
        </w:tc>
        <w:tc>
          <w:tcPr>
            <w:tcW w:w="561" w:type="pct"/>
            <w:vAlign w:val="center"/>
          </w:tcPr>
          <w:p w14:paraId="0DB78D1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2"/>
                <w:sz w:val="21"/>
                <w:szCs w:val="21"/>
                <w:u w:val="none"/>
              </w:rPr>
            </w:pPr>
            <w:r>
              <w:rPr>
                <w:rFonts w:hint="eastAsia" w:ascii="仿宋" w:hAnsi="仿宋" w:eastAsia="仿宋" w:cs="仿宋"/>
                <w:b w:val="0"/>
                <w:bCs w:val="0"/>
                <w:spacing w:val="2"/>
                <w:sz w:val="21"/>
                <w:szCs w:val="21"/>
                <w:u w:val="none"/>
              </w:rPr>
              <w:t>排放口</w:t>
            </w:r>
          </w:p>
          <w:p w14:paraId="5EEDE97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编号</w:t>
            </w:r>
          </w:p>
        </w:tc>
        <w:tc>
          <w:tcPr>
            <w:tcW w:w="970" w:type="pct"/>
            <w:vAlign w:val="center"/>
          </w:tcPr>
          <w:p w14:paraId="4905399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监测点位</w:t>
            </w:r>
          </w:p>
        </w:tc>
        <w:tc>
          <w:tcPr>
            <w:tcW w:w="758" w:type="pct"/>
            <w:vAlign w:val="center"/>
          </w:tcPr>
          <w:p w14:paraId="38A5ED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0"/>
                <w:sz w:val="21"/>
                <w:szCs w:val="21"/>
                <w:u w:val="none"/>
              </w:rPr>
              <w:t>监测项目</w:t>
            </w:r>
          </w:p>
        </w:tc>
        <w:tc>
          <w:tcPr>
            <w:tcW w:w="561" w:type="pct"/>
            <w:vAlign w:val="center"/>
          </w:tcPr>
          <w:p w14:paraId="5DF65D8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监测频次</w:t>
            </w:r>
          </w:p>
        </w:tc>
        <w:tc>
          <w:tcPr>
            <w:tcW w:w="459" w:type="pct"/>
            <w:vAlign w:val="center"/>
          </w:tcPr>
          <w:p w14:paraId="0A2995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2"/>
                <w:sz w:val="21"/>
                <w:szCs w:val="21"/>
                <w:u w:val="none"/>
              </w:rPr>
            </w:pPr>
            <w:r>
              <w:rPr>
                <w:rFonts w:hint="eastAsia" w:ascii="仿宋" w:hAnsi="仿宋" w:eastAsia="仿宋" w:cs="仿宋"/>
                <w:b w:val="0"/>
                <w:bCs w:val="0"/>
                <w:spacing w:val="-2"/>
                <w:sz w:val="21"/>
                <w:szCs w:val="21"/>
                <w:u w:val="none"/>
              </w:rPr>
              <w:t>监测</w:t>
            </w:r>
          </w:p>
          <w:p w14:paraId="49E1D0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2"/>
                <w:sz w:val="21"/>
                <w:szCs w:val="21"/>
                <w:u w:val="none"/>
              </w:rPr>
              <w:t>方式</w:t>
            </w:r>
          </w:p>
        </w:tc>
        <w:tc>
          <w:tcPr>
            <w:tcW w:w="908" w:type="pct"/>
            <w:vAlign w:val="center"/>
          </w:tcPr>
          <w:p w14:paraId="40CFB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自动监测</w:t>
            </w:r>
          </w:p>
          <w:p w14:paraId="4C3A49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
                <w:sz w:val="21"/>
                <w:szCs w:val="21"/>
                <w:u w:val="none"/>
              </w:rPr>
              <w:t>是否联网</w:t>
            </w:r>
          </w:p>
        </w:tc>
      </w:tr>
      <w:tr w14:paraId="75CF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restart"/>
            <w:vAlign w:val="center"/>
          </w:tcPr>
          <w:p w14:paraId="3A861E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废气有组织排放</w:t>
            </w:r>
          </w:p>
        </w:tc>
        <w:tc>
          <w:tcPr>
            <w:tcW w:w="561" w:type="pct"/>
            <w:vMerge w:val="restart"/>
            <w:tcBorders>
              <w:bottom w:val="nil"/>
            </w:tcBorders>
            <w:vAlign w:val="center"/>
          </w:tcPr>
          <w:p w14:paraId="135CD7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DA006</w:t>
            </w:r>
          </w:p>
        </w:tc>
        <w:tc>
          <w:tcPr>
            <w:tcW w:w="970" w:type="pct"/>
            <w:vMerge w:val="restart"/>
            <w:tcBorders>
              <w:bottom w:val="nil"/>
            </w:tcBorders>
            <w:vAlign w:val="center"/>
          </w:tcPr>
          <w:p w14:paraId="416B58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天然气热水锅炉废气排放口1</w:t>
            </w:r>
          </w:p>
        </w:tc>
        <w:tc>
          <w:tcPr>
            <w:tcW w:w="758" w:type="pct"/>
            <w:vAlign w:val="center"/>
          </w:tcPr>
          <w:p w14:paraId="0D1483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5AACC2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3FBADB0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0EF2DA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F283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4EE8C5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nil"/>
            </w:tcBorders>
            <w:vAlign w:val="center"/>
          </w:tcPr>
          <w:p w14:paraId="46D82BC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nil"/>
            </w:tcBorders>
            <w:vAlign w:val="center"/>
          </w:tcPr>
          <w:p w14:paraId="760C61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300FBE6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61CD1DC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72F7ACF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3251FFD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0E04D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7544615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nil"/>
            </w:tcBorders>
            <w:vAlign w:val="center"/>
          </w:tcPr>
          <w:p w14:paraId="65FA97F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nil"/>
            </w:tcBorders>
            <w:vAlign w:val="center"/>
          </w:tcPr>
          <w:p w14:paraId="29B2012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4036105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1DB17E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556B63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03B452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66BB0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54BAC0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nil"/>
              <w:bottom w:val="single" w:color="auto" w:sz="4" w:space="0"/>
            </w:tcBorders>
            <w:vAlign w:val="center"/>
          </w:tcPr>
          <w:p w14:paraId="45FA4C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nil"/>
              <w:bottom w:val="single" w:color="auto" w:sz="4" w:space="0"/>
            </w:tcBorders>
            <w:vAlign w:val="center"/>
          </w:tcPr>
          <w:p w14:paraId="2EFE5A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088110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537E6E1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439F92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7ED0815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E2F8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561F54F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left w:val="single" w:color="auto" w:sz="4" w:space="0"/>
              <w:bottom w:val="single" w:color="auto" w:sz="4" w:space="0"/>
            </w:tcBorders>
            <w:vAlign w:val="center"/>
          </w:tcPr>
          <w:p w14:paraId="1EFD634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DA007</w:t>
            </w:r>
          </w:p>
        </w:tc>
        <w:tc>
          <w:tcPr>
            <w:tcW w:w="970" w:type="pct"/>
            <w:vMerge w:val="restart"/>
            <w:tcBorders>
              <w:top w:val="single" w:color="auto" w:sz="4" w:space="0"/>
              <w:bottom w:val="single" w:color="auto" w:sz="4" w:space="0"/>
              <w:right w:val="single" w:color="auto" w:sz="4" w:space="0"/>
            </w:tcBorders>
            <w:vAlign w:val="center"/>
          </w:tcPr>
          <w:p w14:paraId="6D3631D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天然气蒸汽锅炉废气排放口2</w:t>
            </w:r>
          </w:p>
        </w:tc>
        <w:tc>
          <w:tcPr>
            <w:tcW w:w="758" w:type="pct"/>
            <w:tcBorders>
              <w:left w:val="single" w:color="auto" w:sz="4" w:space="0"/>
            </w:tcBorders>
            <w:vAlign w:val="center"/>
          </w:tcPr>
          <w:p w14:paraId="6AB197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532A05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324C96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7BF7B72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2706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780" w:type="pct"/>
            <w:vMerge w:val="continue"/>
            <w:vAlign w:val="top"/>
          </w:tcPr>
          <w:p w14:paraId="5F9088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5B71FC5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037AA06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7B32F7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2062426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4885C81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3EAEE8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BBED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80" w:type="pct"/>
            <w:vMerge w:val="continue"/>
            <w:vAlign w:val="top"/>
          </w:tcPr>
          <w:p w14:paraId="0776065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6C5ACAB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2F8A570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49998EC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715091F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173C656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1EFD16A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10B71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0239E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left w:val="single" w:color="auto" w:sz="4" w:space="0"/>
              <w:bottom w:val="single" w:color="auto" w:sz="4" w:space="0"/>
            </w:tcBorders>
            <w:vAlign w:val="center"/>
          </w:tcPr>
          <w:p w14:paraId="630A6A1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right w:val="single" w:color="auto" w:sz="4" w:space="0"/>
            </w:tcBorders>
            <w:vAlign w:val="center"/>
          </w:tcPr>
          <w:p w14:paraId="2D2C25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tcBorders>
              <w:left w:val="single" w:color="auto" w:sz="4" w:space="0"/>
            </w:tcBorders>
            <w:vAlign w:val="center"/>
          </w:tcPr>
          <w:p w14:paraId="0B6764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1AF032C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6C7416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531DFE0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7653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2E89E3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bottom w:val="single" w:color="auto" w:sz="4" w:space="0"/>
            </w:tcBorders>
            <w:vAlign w:val="center"/>
          </w:tcPr>
          <w:p w14:paraId="17E9FF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DA008</w:t>
            </w:r>
          </w:p>
        </w:tc>
        <w:tc>
          <w:tcPr>
            <w:tcW w:w="970" w:type="pct"/>
            <w:vMerge w:val="restart"/>
            <w:tcBorders>
              <w:top w:val="single" w:color="auto" w:sz="4" w:space="0"/>
              <w:bottom w:val="single" w:color="auto" w:sz="4" w:space="0"/>
            </w:tcBorders>
            <w:vAlign w:val="center"/>
          </w:tcPr>
          <w:p w14:paraId="377C47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天然气蒸汽锅炉废气排放口3</w:t>
            </w:r>
          </w:p>
        </w:tc>
        <w:tc>
          <w:tcPr>
            <w:tcW w:w="758" w:type="pct"/>
            <w:vAlign w:val="center"/>
          </w:tcPr>
          <w:p w14:paraId="7CC5C21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561" w:type="pct"/>
            <w:vAlign w:val="center"/>
          </w:tcPr>
          <w:p w14:paraId="2C7E31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restart"/>
            <w:vAlign w:val="center"/>
          </w:tcPr>
          <w:p w14:paraId="4612D34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Align w:val="center"/>
          </w:tcPr>
          <w:p w14:paraId="625B819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3F13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49399B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3587FEB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3ACB901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57590A0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561" w:type="pct"/>
            <w:vAlign w:val="center"/>
          </w:tcPr>
          <w:p w14:paraId="6E3233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18A9792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1590F8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647E5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31C70C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670EFE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54438C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1FF71A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w:t>
            </w:r>
          </w:p>
        </w:tc>
        <w:tc>
          <w:tcPr>
            <w:tcW w:w="561" w:type="pct"/>
            <w:vAlign w:val="center"/>
          </w:tcPr>
          <w:p w14:paraId="7C838E1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1次/年</w:t>
            </w:r>
          </w:p>
        </w:tc>
        <w:tc>
          <w:tcPr>
            <w:tcW w:w="459" w:type="pct"/>
            <w:vMerge w:val="continue"/>
            <w:vAlign w:val="center"/>
          </w:tcPr>
          <w:p w14:paraId="3E1AB8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6BE4A82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760D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4B8C0A1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continue"/>
            <w:tcBorders>
              <w:top w:val="single" w:color="auto" w:sz="4" w:space="0"/>
              <w:bottom w:val="single" w:color="auto" w:sz="4" w:space="0"/>
            </w:tcBorders>
            <w:vAlign w:val="center"/>
          </w:tcPr>
          <w:p w14:paraId="6F9026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70" w:type="pct"/>
            <w:vMerge w:val="continue"/>
            <w:tcBorders>
              <w:top w:val="single" w:color="auto" w:sz="4" w:space="0"/>
              <w:bottom w:val="single" w:color="auto" w:sz="4" w:space="0"/>
            </w:tcBorders>
            <w:vAlign w:val="center"/>
          </w:tcPr>
          <w:p w14:paraId="27554CA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758" w:type="pct"/>
            <w:vAlign w:val="center"/>
          </w:tcPr>
          <w:p w14:paraId="7286B74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561" w:type="pct"/>
            <w:vAlign w:val="center"/>
          </w:tcPr>
          <w:p w14:paraId="337833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1次/月</w:t>
            </w:r>
          </w:p>
        </w:tc>
        <w:tc>
          <w:tcPr>
            <w:tcW w:w="459" w:type="pct"/>
            <w:vMerge w:val="continue"/>
            <w:vAlign w:val="center"/>
          </w:tcPr>
          <w:p w14:paraId="6487618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908" w:type="pct"/>
            <w:vAlign w:val="center"/>
          </w:tcPr>
          <w:p w14:paraId="550649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5870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61CB50B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61" w:type="pct"/>
            <w:vMerge w:val="restart"/>
            <w:tcBorders>
              <w:top w:val="single" w:color="auto" w:sz="4" w:space="0"/>
            </w:tcBorders>
            <w:vAlign w:val="center"/>
          </w:tcPr>
          <w:p w14:paraId="544F707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DA005</w:t>
            </w:r>
          </w:p>
        </w:tc>
        <w:tc>
          <w:tcPr>
            <w:tcW w:w="970" w:type="pct"/>
            <w:vMerge w:val="restart"/>
            <w:tcBorders>
              <w:top w:val="single" w:color="auto" w:sz="4" w:space="0"/>
            </w:tcBorders>
            <w:vAlign w:val="center"/>
          </w:tcPr>
          <w:p w14:paraId="3810E15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污水处理站废气排放口</w:t>
            </w:r>
          </w:p>
        </w:tc>
        <w:tc>
          <w:tcPr>
            <w:tcW w:w="758" w:type="pct"/>
            <w:vAlign w:val="center"/>
          </w:tcPr>
          <w:p w14:paraId="38485EA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硫化氢</w:t>
            </w:r>
          </w:p>
        </w:tc>
        <w:tc>
          <w:tcPr>
            <w:tcW w:w="561" w:type="pct"/>
            <w:vMerge w:val="restart"/>
            <w:vAlign w:val="center"/>
          </w:tcPr>
          <w:p w14:paraId="59FA5BB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1次/季</w:t>
            </w:r>
          </w:p>
        </w:tc>
        <w:tc>
          <w:tcPr>
            <w:tcW w:w="459" w:type="pct"/>
            <w:vMerge w:val="restart"/>
            <w:vAlign w:val="center"/>
          </w:tcPr>
          <w:p w14:paraId="199D849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手工监测</w:t>
            </w:r>
          </w:p>
        </w:tc>
        <w:tc>
          <w:tcPr>
            <w:tcW w:w="908" w:type="pct"/>
            <w:vMerge w:val="restart"/>
            <w:vAlign w:val="center"/>
          </w:tcPr>
          <w:p w14:paraId="140DCDC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r>
      <w:tr w14:paraId="1BE0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56FF361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z w:val="21"/>
                <w:szCs w:val="21"/>
                <w:u w:val="none"/>
              </w:rPr>
            </w:pPr>
          </w:p>
        </w:tc>
        <w:tc>
          <w:tcPr>
            <w:tcW w:w="561" w:type="pct"/>
            <w:vMerge w:val="continue"/>
            <w:vAlign w:val="center"/>
          </w:tcPr>
          <w:p w14:paraId="014B96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970" w:type="pct"/>
            <w:vMerge w:val="continue"/>
            <w:vAlign w:val="center"/>
          </w:tcPr>
          <w:p w14:paraId="3D94B1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758" w:type="pct"/>
            <w:vAlign w:val="center"/>
          </w:tcPr>
          <w:p w14:paraId="5F174A2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2"/>
                <w:sz w:val="21"/>
                <w:szCs w:val="21"/>
                <w:u w:val="none"/>
                <w:lang w:val="en-US" w:eastAsia="zh-CN"/>
              </w:rPr>
            </w:pPr>
            <w:r>
              <w:rPr>
                <w:rFonts w:hint="eastAsia" w:ascii="仿宋" w:hAnsi="仿宋" w:eastAsia="仿宋" w:cs="仿宋"/>
                <w:b w:val="0"/>
                <w:bCs w:val="0"/>
                <w:spacing w:val="-2"/>
                <w:sz w:val="21"/>
                <w:szCs w:val="21"/>
                <w:u w:val="none"/>
                <w:lang w:val="en-US" w:eastAsia="zh-CN"/>
              </w:rPr>
              <w:t>氨气</w:t>
            </w:r>
          </w:p>
        </w:tc>
        <w:tc>
          <w:tcPr>
            <w:tcW w:w="561" w:type="pct"/>
            <w:vMerge w:val="continue"/>
            <w:vAlign w:val="center"/>
          </w:tcPr>
          <w:p w14:paraId="3850D4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10"/>
                <w:sz w:val="21"/>
                <w:szCs w:val="21"/>
                <w:u w:val="none"/>
              </w:rPr>
            </w:pPr>
          </w:p>
        </w:tc>
        <w:tc>
          <w:tcPr>
            <w:tcW w:w="459" w:type="pct"/>
            <w:vMerge w:val="continue"/>
            <w:vAlign w:val="center"/>
          </w:tcPr>
          <w:p w14:paraId="4FDB3D5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4"/>
                <w:sz w:val="21"/>
                <w:szCs w:val="21"/>
                <w:u w:val="none"/>
              </w:rPr>
            </w:pPr>
          </w:p>
        </w:tc>
        <w:tc>
          <w:tcPr>
            <w:tcW w:w="908" w:type="pct"/>
            <w:vMerge w:val="continue"/>
            <w:vAlign w:val="center"/>
          </w:tcPr>
          <w:p w14:paraId="1E44DDA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z w:val="21"/>
                <w:szCs w:val="21"/>
                <w:u w:val="none"/>
              </w:rPr>
            </w:pPr>
          </w:p>
        </w:tc>
      </w:tr>
      <w:tr w14:paraId="2534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780" w:type="pct"/>
            <w:vMerge w:val="continue"/>
            <w:vAlign w:val="top"/>
          </w:tcPr>
          <w:p w14:paraId="25C436F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z w:val="21"/>
                <w:szCs w:val="21"/>
                <w:u w:val="none"/>
              </w:rPr>
            </w:pPr>
          </w:p>
        </w:tc>
        <w:tc>
          <w:tcPr>
            <w:tcW w:w="561" w:type="pct"/>
            <w:vMerge w:val="continue"/>
            <w:tcBorders>
              <w:bottom w:val="single" w:color="auto" w:sz="4" w:space="0"/>
            </w:tcBorders>
            <w:vAlign w:val="center"/>
          </w:tcPr>
          <w:p w14:paraId="5F786D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970" w:type="pct"/>
            <w:vMerge w:val="continue"/>
            <w:tcBorders>
              <w:bottom w:val="single" w:color="auto" w:sz="4" w:space="0"/>
            </w:tcBorders>
            <w:vAlign w:val="center"/>
          </w:tcPr>
          <w:p w14:paraId="1B5D8B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1"/>
                <w:sz w:val="21"/>
                <w:szCs w:val="21"/>
                <w:u w:val="none"/>
              </w:rPr>
            </w:pPr>
          </w:p>
        </w:tc>
        <w:tc>
          <w:tcPr>
            <w:tcW w:w="758" w:type="pct"/>
            <w:vAlign w:val="center"/>
          </w:tcPr>
          <w:p w14:paraId="3B2656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2"/>
                <w:sz w:val="21"/>
                <w:szCs w:val="21"/>
                <w:u w:val="none"/>
                <w:lang w:val="en-US" w:eastAsia="zh-CN"/>
              </w:rPr>
            </w:pPr>
            <w:r>
              <w:rPr>
                <w:rFonts w:hint="eastAsia" w:ascii="仿宋" w:hAnsi="仿宋" w:eastAsia="仿宋" w:cs="仿宋"/>
                <w:b w:val="0"/>
                <w:bCs w:val="0"/>
                <w:spacing w:val="-2"/>
                <w:sz w:val="21"/>
                <w:szCs w:val="21"/>
                <w:u w:val="none"/>
                <w:lang w:val="en-US" w:eastAsia="zh-CN"/>
              </w:rPr>
              <w:t>臭气浓度</w:t>
            </w:r>
          </w:p>
        </w:tc>
        <w:tc>
          <w:tcPr>
            <w:tcW w:w="561" w:type="pct"/>
            <w:vMerge w:val="continue"/>
            <w:vAlign w:val="center"/>
          </w:tcPr>
          <w:p w14:paraId="2B1D1ED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10"/>
                <w:sz w:val="21"/>
                <w:szCs w:val="21"/>
                <w:u w:val="none"/>
              </w:rPr>
            </w:pPr>
          </w:p>
        </w:tc>
        <w:tc>
          <w:tcPr>
            <w:tcW w:w="459" w:type="pct"/>
            <w:vMerge w:val="continue"/>
            <w:vAlign w:val="center"/>
          </w:tcPr>
          <w:p w14:paraId="1709EF6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4"/>
                <w:sz w:val="21"/>
                <w:szCs w:val="21"/>
                <w:u w:val="none"/>
              </w:rPr>
            </w:pPr>
          </w:p>
        </w:tc>
        <w:tc>
          <w:tcPr>
            <w:tcW w:w="908" w:type="pct"/>
            <w:vMerge w:val="continue"/>
            <w:vAlign w:val="center"/>
          </w:tcPr>
          <w:p w14:paraId="3C6163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z w:val="21"/>
                <w:szCs w:val="21"/>
                <w:u w:val="none"/>
              </w:rPr>
            </w:pPr>
          </w:p>
        </w:tc>
      </w:tr>
    </w:tbl>
    <w:p w14:paraId="566C53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b w:val="0"/>
          <w:bCs w:val="0"/>
          <w:snapToGrid w:val="0"/>
          <w:color w:val="000000"/>
          <w:spacing w:val="15"/>
          <w:kern w:val="0"/>
          <w:sz w:val="18"/>
          <w:szCs w:val="18"/>
          <w:u w:val="none"/>
          <w:lang w:val="en-US" w:eastAsia="zh-CN" w:bidi="ar-SA"/>
        </w:rPr>
      </w:pPr>
      <w:r>
        <w:rPr>
          <w:rFonts w:hint="eastAsia" w:ascii="仿宋" w:hAnsi="仿宋" w:eastAsia="仿宋" w:cs="仿宋"/>
          <w:b w:val="0"/>
          <w:bCs w:val="0"/>
          <w:snapToGrid w:val="0"/>
          <w:color w:val="000000"/>
          <w:spacing w:val="15"/>
          <w:kern w:val="0"/>
          <w:sz w:val="18"/>
          <w:szCs w:val="18"/>
          <w:u w:val="none"/>
          <w:lang w:val="en-US" w:eastAsia="zh-CN" w:bidi="ar-SA"/>
        </w:rPr>
        <w:t>注：废气监测内容包含烟气温度、烟气压力、烟气流速、烟气含湿量、烟道截面积等</w:t>
      </w:r>
    </w:p>
    <w:p w14:paraId="03E453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2、废气有组织排放监测方法及依据情况见表2。</w:t>
      </w:r>
    </w:p>
    <w:p w14:paraId="7C39C027">
      <w:pPr>
        <w:spacing w:before="149" w:line="219" w:lineRule="auto"/>
        <w:jc w:val="center"/>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表2 废气有组织排放手工监测方法及依据一览表</w:t>
      </w:r>
    </w:p>
    <w:p w14:paraId="6EE7C271">
      <w:pPr>
        <w:spacing w:line="44" w:lineRule="exact"/>
        <w:rPr>
          <w:rFonts w:hint="eastAsia" w:ascii="仿宋" w:hAnsi="仿宋" w:eastAsia="仿宋" w:cs="仿宋"/>
          <w:b w:val="0"/>
          <w:bCs w:val="0"/>
          <w:u w:val="none"/>
        </w:rPr>
      </w:pP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607"/>
        <w:gridCol w:w="4327"/>
        <w:gridCol w:w="2316"/>
      </w:tblGrid>
      <w:tr w14:paraId="14CC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14" w:type="dxa"/>
            <w:vAlign w:val="center"/>
          </w:tcPr>
          <w:p w14:paraId="193BC51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7"/>
                <w:sz w:val="21"/>
                <w:szCs w:val="21"/>
                <w:u w:val="none"/>
              </w:rPr>
              <w:t>序号</w:t>
            </w:r>
          </w:p>
        </w:tc>
        <w:tc>
          <w:tcPr>
            <w:tcW w:w="1398" w:type="dxa"/>
            <w:vAlign w:val="center"/>
          </w:tcPr>
          <w:p w14:paraId="097C25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0"/>
                <w:sz w:val="21"/>
                <w:szCs w:val="21"/>
                <w:u w:val="none"/>
              </w:rPr>
              <w:t>监测项目</w:t>
            </w:r>
          </w:p>
        </w:tc>
        <w:tc>
          <w:tcPr>
            <w:tcW w:w="3764" w:type="dxa"/>
            <w:vAlign w:val="center"/>
          </w:tcPr>
          <w:p w14:paraId="5A13C6E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1"/>
                <w:sz w:val="21"/>
                <w:szCs w:val="21"/>
                <w:u w:val="none"/>
              </w:rPr>
              <w:t>监测方法及依据</w:t>
            </w:r>
          </w:p>
        </w:tc>
        <w:tc>
          <w:tcPr>
            <w:tcW w:w="2014" w:type="dxa"/>
            <w:vAlign w:val="center"/>
          </w:tcPr>
          <w:p w14:paraId="6259A23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z w:val="21"/>
                <w:szCs w:val="21"/>
                <w:u w:val="none"/>
              </w:rPr>
            </w:pPr>
            <w:r>
              <w:rPr>
                <w:rFonts w:hint="eastAsia" w:ascii="仿宋" w:hAnsi="仿宋" w:eastAsia="仿宋" w:cs="仿宋"/>
                <w:b w:val="0"/>
                <w:bCs w:val="0"/>
                <w:spacing w:val="5"/>
                <w:sz w:val="21"/>
                <w:szCs w:val="21"/>
                <w:u w:val="none"/>
              </w:rPr>
              <w:t>备注</w:t>
            </w:r>
          </w:p>
        </w:tc>
      </w:tr>
      <w:tr w14:paraId="595C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14" w:type="dxa"/>
            <w:vAlign w:val="center"/>
          </w:tcPr>
          <w:p w14:paraId="00B718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1</w:t>
            </w:r>
          </w:p>
        </w:tc>
        <w:tc>
          <w:tcPr>
            <w:tcW w:w="1398" w:type="dxa"/>
            <w:vAlign w:val="center"/>
          </w:tcPr>
          <w:p w14:paraId="531A468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氮氧化物</w:t>
            </w:r>
          </w:p>
        </w:tc>
        <w:tc>
          <w:tcPr>
            <w:tcW w:w="3764" w:type="dxa"/>
            <w:vAlign w:val="center"/>
          </w:tcPr>
          <w:p w14:paraId="5983F8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《固定污染源废气氮氧化物的测定定电位电解法》HJ693-2014</w:t>
            </w:r>
          </w:p>
        </w:tc>
        <w:tc>
          <w:tcPr>
            <w:tcW w:w="2014" w:type="dxa"/>
            <w:vAlign w:val="center"/>
          </w:tcPr>
          <w:p w14:paraId="152D49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6C54F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14" w:type="dxa"/>
            <w:vAlign w:val="center"/>
          </w:tcPr>
          <w:p w14:paraId="0E28E69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2</w:t>
            </w:r>
          </w:p>
        </w:tc>
        <w:tc>
          <w:tcPr>
            <w:tcW w:w="1398" w:type="dxa"/>
            <w:vAlign w:val="center"/>
          </w:tcPr>
          <w:p w14:paraId="693D87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二氧化硫</w:t>
            </w:r>
          </w:p>
        </w:tc>
        <w:tc>
          <w:tcPr>
            <w:tcW w:w="3764" w:type="dxa"/>
            <w:vAlign w:val="center"/>
          </w:tcPr>
          <w:p w14:paraId="3E4AD5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《固定污染源废气二氧化硫的测定定电位电解法》HJ57-2017</w:t>
            </w:r>
          </w:p>
        </w:tc>
        <w:tc>
          <w:tcPr>
            <w:tcW w:w="2014" w:type="dxa"/>
            <w:vAlign w:val="center"/>
          </w:tcPr>
          <w:p w14:paraId="37F62F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76BA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14" w:type="dxa"/>
            <w:vAlign w:val="center"/>
          </w:tcPr>
          <w:p w14:paraId="7660CF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3</w:t>
            </w:r>
          </w:p>
        </w:tc>
        <w:tc>
          <w:tcPr>
            <w:tcW w:w="1398" w:type="dxa"/>
            <w:vAlign w:val="center"/>
          </w:tcPr>
          <w:p w14:paraId="2FCFE49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颗粒物</w:t>
            </w:r>
          </w:p>
        </w:tc>
        <w:tc>
          <w:tcPr>
            <w:tcW w:w="3764" w:type="dxa"/>
            <w:vAlign w:val="center"/>
          </w:tcPr>
          <w:p w14:paraId="1FD39DC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《固定污染源废气低浓度颗粒物的测定重量法》HJ836-2017</w:t>
            </w:r>
          </w:p>
        </w:tc>
        <w:tc>
          <w:tcPr>
            <w:tcW w:w="2014" w:type="dxa"/>
            <w:vAlign w:val="center"/>
          </w:tcPr>
          <w:p w14:paraId="753B22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40DF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5895941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4</w:t>
            </w:r>
          </w:p>
        </w:tc>
        <w:tc>
          <w:tcPr>
            <w:tcW w:w="1398" w:type="dxa"/>
            <w:vAlign w:val="center"/>
          </w:tcPr>
          <w:p w14:paraId="429BCF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林格曼黑度</w:t>
            </w:r>
          </w:p>
        </w:tc>
        <w:tc>
          <w:tcPr>
            <w:tcW w:w="3764" w:type="dxa"/>
            <w:vAlign w:val="center"/>
          </w:tcPr>
          <w:p w14:paraId="5AEC47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《固定污染源排放烟气黑度的测定林格曼烟气黑度图法》</w:t>
            </w:r>
          </w:p>
          <w:p w14:paraId="5A81943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HJ/T398-2007</w:t>
            </w:r>
          </w:p>
        </w:tc>
        <w:tc>
          <w:tcPr>
            <w:tcW w:w="2014" w:type="dxa"/>
            <w:vAlign w:val="center"/>
          </w:tcPr>
          <w:p w14:paraId="3D9C70A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5043D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084761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5</w:t>
            </w:r>
          </w:p>
        </w:tc>
        <w:tc>
          <w:tcPr>
            <w:tcW w:w="1398" w:type="dxa"/>
            <w:vAlign w:val="center"/>
          </w:tcPr>
          <w:p w14:paraId="2E552DC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氨气</w:t>
            </w:r>
          </w:p>
        </w:tc>
        <w:tc>
          <w:tcPr>
            <w:tcW w:w="3764" w:type="dxa"/>
            <w:vAlign w:val="center"/>
          </w:tcPr>
          <w:p w14:paraId="6B7466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《环境空气和废气氨的测定 纳氏试剂分光光度法》及修改单HJ533-2009</w:t>
            </w:r>
          </w:p>
        </w:tc>
        <w:tc>
          <w:tcPr>
            <w:tcW w:w="2014" w:type="dxa"/>
            <w:vAlign w:val="center"/>
          </w:tcPr>
          <w:p w14:paraId="585E066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3F04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53C5A2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6</w:t>
            </w:r>
          </w:p>
        </w:tc>
        <w:tc>
          <w:tcPr>
            <w:tcW w:w="1398" w:type="dxa"/>
            <w:vAlign w:val="center"/>
          </w:tcPr>
          <w:p w14:paraId="269926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硫化氢</w:t>
            </w:r>
          </w:p>
        </w:tc>
        <w:tc>
          <w:tcPr>
            <w:tcW w:w="3764" w:type="dxa"/>
            <w:vAlign w:val="center"/>
          </w:tcPr>
          <w:p w14:paraId="36244F1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《空气和废气监测分析方法》（第四版增补版）国家环境保护总局2003年3.1.11.2亚甲基蓝分光光度法</w:t>
            </w:r>
          </w:p>
        </w:tc>
        <w:tc>
          <w:tcPr>
            <w:tcW w:w="2014" w:type="dxa"/>
            <w:vAlign w:val="center"/>
          </w:tcPr>
          <w:p w14:paraId="40B2528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r w14:paraId="2562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14" w:type="dxa"/>
            <w:vAlign w:val="center"/>
          </w:tcPr>
          <w:p w14:paraId="254379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7</w:t>
            </w:r>
          </w:p>
        </w:tc>
        <w:tc>
          <w:tcPr>
            <w:tcW w:w="1398" w:type="dxa"/>
            <w:vAlign w:val="center"/>
          </w:tcPr>
          <w:p w14:paraId="096B49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臭气浓度</w:t>
            </w:r>
          </w:p>
        </w:tc>
        <w:tc>
          <w:tcPr>
            <w:tcW w:w="3764" w:type="dxa"/>
            <w:vAlign w:val="center"/>
          </w:tcPr>
          <w:p w14:paraId="3ACF40A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《环境空气和废气臭气的测定三点比较式臭袋法》HJ1262-2022</w:t>
            </w:r>
          </w:p>
        </w:tc>
        <w:tc>
          <w:tcPr>
            <w:tcW w:w="2014" w:type="dxa"/>
            <w:vAlign w:val="center"/>
          </w:tcPr>
          <w:p w14:paraId="5F3192E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第三方检测</w:t>
            </w:r>
          </w:p>
        </w:tc>
      </w:tr>
    </w:tbl>
    <w:p w14:paraId="7DD70181">
      <w:pPr>
        <w:pStyle w:val="7"/>
        <w:spacing w:line="14" w:lineRule="auto"/>
        <w:rPr>
          <w:rFonts w:hint="eastAsia" w:ascii="仿宋" w:hAnsi="仿宋" w:eastAsia="仿宋" w:cs="仿宋"/>
          <w:b w:val="0"/>
          <w:bCs w:val="0"/>
          <w:sz w:val="2"/>
          <w:szCs w:val="2"/>
          <w:u w:val="none"/>
        </w:rPr>
      </w:pPr>
    </w:p>
    <w:p w14:paraId="3FE48B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3、废气有组织排放监测结果执行标准见表3。</w:t>
      </w:r>
    </w:p>
    <w:p w14:paraId="2E5BBD2B">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表3 废气有组织排放监测结果执行标准</w:t>
      </w: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724"/>
        <w:gridCol w:w="1123"/>
        <w:gridCol w:w="1084"/>
        <w:gridCol w:w="2167"/>
        <w:gridCol w:w="1484"/>
        <w:gridCol w:w="1496"/>
      </w:tblGrid>
      <w:tr w14:paraId="77F2C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547" w:type="pct"/>
            <w:vAlign w:val="center"/>
          </w:tcPr>
          <w:p w14:paraId="745BDCF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类型</w:t>
            </w:r>
          </w:p>
        </w:tc>
        <w:tc>
          <w:tcPr>
            <w:tcW w:w="399" w:type="pct"/>
            <w:vAlign w:val="center"/>
          </w:tcPr>
          <w:p w14:paraId="5BBDBC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序号</w:t>
            </w:r>
          </w:p>
        </w:tc>
        <w:tc>
          <w:tcPr>
            <w:tcW w:w="619" w:type="pct"/>
            <w:vAlign w:val="center"/>
          </w:tcPr>
          <w:p w14:paraId="360AB78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lang w:val="en-US" w:eastAsia="zh-CN"/>
              </w:rPr>
            </w:pPr>
            <w:r>
              <w:rPr>
                <w:rFonts w:hint="eastAsia" w:ascii="仿宋" w:hAnsi="仿宋" w:eastAsia="仿宋" w:cs="仿宋"/>
                <w:b w:val="0"/>
                <w:bCs w:val="0"/>
                <w:spacing w:val="-4"/>
                <w:sz w:val="21"/>
                <w:szCs w:val="21"/>
                <w:u w:val="none"/>
                <w:lang w:val="en-US" w:eastAsia="zh-CN"/>
              </w:rPr>
              <w:t>排放口编号</w:t>
            </w:r>
          </w:p>
        </w:tc>
        <w:tc>
          <w:tcPr>
            <w:tcW w:w="597" w:type="pct"/>
            <w:vAlign w:val="center"/>
          </w:tcPr>
          <w:p w14:paraId="030DF9C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监测项目</w:t>
            </w:r>
          </w:p>
        </w:tc>
        <w:tc>
          <w:tcPr>
            <w:tcW w:w="1194" w:type="pct"/>
            <w:tcBorders>
              <w:right w:val="single" w:color="auto" w:sz="4" w:space="0"/>
            </w:tcBorders>
            <w:vAlign w:val="center"/>
          </w:tcPr>
          <w:p w14:paraId="3CC39B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执行排放浓度标准限值</w:t>
            </w:r>
          </w:p>
          <w:p w14:paraId="496CDAD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(mg/Nm³)</w:t>
            </w:r>
          </w:p>
        </w:tc>
        <w:tc>
          <w:tcPr>
            <w:tcW w:w="817" w:type="pct"/>
            <w:tcBorders>
              <w:top w:val="single" w:color="auto" w:sz="4" w:space="0"/>
              <w:left w:val="single" w:color="auto" w:sz="4" w:space="0"/>
              <w:bottom w:val="single" w:color="auto" w:sz="4" w:space="0"/>
              <w:right w:val="single" w:color="auto" w:sz="4" w:space="0"/>
            </w:tcBorders>
            <w:vAlign w:val="center"/>
          </w:tcPr>
          <w:p w14:paraId="36D203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执行排放速率</w:t>
            </w:r>
          </w:p>
          <w:p w14:paraId="58099E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标准限值</w:t>
            </w:r>
          </w:p>
        </w:tc>
        <w:tc>
          <w:tcPr>
            <w:tcW w:w="824" w:type="pct"/>
            <w:tcBorders>
              <w:left w:val="single" w:color="auto" w:sz="4" w:space="0"/>
            </w:tcBorders>
            <w:vAlign w:val="center"/>
          </w:tcPr>
          <w:p w14:paraId="2635EF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66" w:rightChars="0" w:firstLine="0" w:firstLineChars="0"/>
              <w:jc w:val="center"/>
              <w:textAlignment w:val="baseline"/>
              <w:rPr>
                <w:rFonts w:hint="eastAsia" w:ascii="仿宋" w:hAnsi="仿宋" w:eastAsia="仿宋" w:cs="仿宋"/>
                <w:b w:val="0"/>
                <w:bCs w:val="0"/>
                <w:spacing w:val="-4"/>
                <w:sz w:val="21"/>
                <w:szCs w:val="21"/>
                <w:u w:val="none"/>
              </w:rPr>
            </w:pPr>
            <w:r>
              <w:rPr>
                <w:rFonts w:hint="eastAsia" w:ascii="仿宋" w:hAnsi="仿宋" w:eastAsia="仿宋" w:cs="仿宋"/>
                <w:b w:val="0"/>
                <w:bCs w:val="0"/>
                <w:spacing w:val="-4"/>
                <w:sz w:val="21"/>
                <w:szCs w:val="21"/>
                <w:u w:val="none"/>
              </w:rPr>
              <w:t>执行标准</w:t>
            </w:r>
          </w:p>
        </w:tc>
      </w:tr>
      <w:tr w14:paraId="3986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47" w:type="pct"/>
            <w:vMerge w:val="restart"/>
            <w:vAlign w:val="center"/>
          </w:tcPr>
          <w:p w14:paraId="54FB4BEB">
            <w:pPr>
              <w:pStyle w:val="30"/>
              <w:spacing w:before="237" w:line="183" w:lineRule="auto"/>
              <w:jc w:val="center"/>
              <w:rPr>
                <w:rFonts w:hint="eastAsia" w:ascii="仿宋" w:hAnsi="仿宋" w:eastAsia="仿宋" w:cs="仿宋"/>
                <w:b w:val="0"/>
                <w:bCs w:val="0"/>
                <w:sz w:val="21"/>
                <w:szCs w:val="21"/>
                <w:u w:val="none"/>
              </w:rPr>
            </w:pPr>
            <w:r>
              <w:rPr>
                <w:rFonts w:hint="eastAsia" w:ascii="仿宋" w:hAnsi="仿宋" w:eastAsia="仿宋" w:cs="仿宋"/>
                <w:b w:val="0"/>
                <w:bCs w:val="0"/>
                <w:spacing w:val="0"/>
                <w:position w:val="0"/>
                <w:sz w:val="21"/>
                <w:szCs w:val="21"/>
                <w:highlight w:val="none"/>
                <w:u w:val="none"/>
                <w:lang w:val="en-US" w:eastAsia="zh-CN"/>
              </w:rPr>
              <w:t>废气有组织排放</w:t>
            </w:r>
          </w:p>
        </w:tc>
        <w:tc>
          <w:tcPr>
            <w:tcW w:w="399" w:type="pct"/>
            <w:vAlign w:val="center"/>
          </w:tcPr>
          <w:p w14:paraId="78D986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w:t>
            </w:r>
          </w:p>
        </w:tc>
        <w:tc>
          <w:tcPr>
            <w:tcW w:w="619" w:type="pct"/>
            <w:vMerge w:val="restart"/>
            <w:vAlign w:val="top"/>
          </w:tcPr>
          <w:p w14:paraId="5537C30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DA006</w:t>
            </w:r>
          </w:p>
          <w:p w14:paraId="40E64ED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DA007</w:t>
            </w:r>
          </w:p>
          <w:p w14:paraId="3F74D2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DA008</w:t>
            </w:r>
          </w:p>
        </w:tc>
        <w:tc>
          <w:tcPr>
            <w:tcW w:w="597" w:type="pct"/>
            <w:vAlign w:val="center"/>
          </w:tcPr>
          <w:p w14:paraId="499373E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颗粒物</w:t>
            </w:r>
          </w:p>
        </w:tc>
        <w:tc>
          <w:tcPr>
            <w:tcW w:w="1194" w:type="pct"/>
            <w:tcBorders>
              <w:right w:val="single" w:color="auto" w:sz="4" w:space="0"/>
            </w:tcBorders>
            <w:vAlign w:val="center"/>
          </w:tcPr>
          <w:p w14:paraId="4BE5C33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10</w:t>
            </w:r>
          </w:p>
        </w:tc>
        <w:tc>
          <w:tcPr>
            <w:tcW w:w="817" w:type="pct"/>
            <w:tcBorders>
              <w:top w:val="single" w:color="auto" w:sz="4" w:space="0"/>
              <w:left w:val="single" w:color="auto" w:sz="4" w:space="0"/>
              <w:bottom w:val="single" w:color="auto" w:sz="4" w:space="0"/>
              <w:right w:val="single" w:color="auto" w:sz="4" w:space="0"/>
            </w:tcBorders>
            <w:vAlign w:val="center"/>
          </w:tcPr>
          <w:p w14:paraId="4A15AC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restart"/>
            <w:tcBorders>
              <w:left w:val="single" w:color="auto" w:sz="4" w:space="0"/>
              <w:bottom w:val="nil"/>
            </w:tcBorders>
            <w:vAlign w:val="center"/>
          </w:tcPr>
          <w:p w14:paraId="18817C3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《锅炉大气污染物排放标准》DB32/4385-2022</w:t>
            </w:r>
          </w:p>
        </w:tc>
      </w:tr>
      <w:tr w14:paraId="4487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547" w:type="pct"/>
            <w:vMerge w:val="continue"/>
            <w:vAlign w:val="top"/>
          </w:tcPr>
          <w:p w14:paraId="183D68DF">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6E617B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2</w:t>
            </w:r>
          </w:p>
        </w:tc>
        <w:tc>
          <w:tcPr>
            <w:tcW w:w="619" w:type="pct"/>
            <w:vMerge w:val="continue"/>
            <w:vAlign w:val="top"/>
          </w:tcPr>
          <w:p w14:paraId="0E7EB5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6DC793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二氧化硫</w:t>
            </w:r>
          </w:p>
        </w:tc>
        <w:tc>
          <w:tcPr>
            <w:tcW w:w="1194" w:type="pct"/>
            <w:tcBorders>
              <w:right w:val="single" w:color="auto" w:sz="4" w:space="0"/>
            </w:tcBorders>
            <w:vAlign w:val="center"/>
          </w:tcPr>
          <w:p w14:paraId="62935B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35</w:t>
            </w:r>
          </w:p>
        </w:tc>
        <w:tc>
          <w:tcPr>
            <w:tcW w:w="817" w:type="pct"/>
            <w:tcBorders>
              <w:top w:val="single" w:color="auto" w:sz="4" w:space="0"/>
              <w:left w:val="single" w:color="auto" w:sz="4" w:space="0"/>
              <w:bottom w:val="single" w:color="auto" w:sz="4" w:space="0"/>
              <w:right w:val="single" w:color="auto" w:sz="4" w:space="0"/>
            </w:tcBorders>
            <w:vAlign w:val="center"/>
          </w:tcPr>
          <w:p w14:paraId="2064C07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nil"/>
            </w:tcBorders>
            <w:vAlign w:val="center"/>
          </w:tcPr>
          <w:p w14:paraId="6FD6D60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18FB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547" w:type="pct"/>
            <w:vMerge w:val="continue"/>
            <w:vAlign w:val="top"/>
          </w:tcPr>
          <w:p w14:paraId="64D6DC4C">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2D3E995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3</w:t>
            </w:r>
          </w:p>
        </w:tc>
        <w:tc>
          <w:tcPr>
            <w:tcW w:w="619" w:type="pct"/>
            <w:vMerge w:val="continue"/>
            <w:vAlign w:val="top"/>
          </w:tcPr>
          <w:p w14:paraId="5C5F936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707487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林格曼黑度</w:t>
            </w:r>
          </w:p>
        </w:tc>
        <w:tc>
          <w:tcPr>
            <w:tcW w:w="1194" w:type="pct"/>
            <w:tcBorders>
              <w:right w:val="single" w:color="auto" w:sz="4" w:space="0"/>
            </w:tcBorders>
            <w:vAlign w:val="center"/>
          </w:tcPr>
          <w:p w14:paraId="3CBDBB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1级</w:t>
            </w:r>
          </w:p>
        </w:tc>
        <w:tc>
          <w:tcPr>
            <w:tcW w:w="817" w:type="pct"/>
            <w:tcBorders>
              <w:top w:val="single" w:color="auto" w:sz="4" w:space="0"/>
              <w:left w:val="single" w:color="auto" w:sz="4" w:space="0"/>
              <w:bottom w:val="single" w:color="auto" w:sz="4" w:space="0"/>
              <w:right w:val="single" w:color="auto" w:sz="4" w:space="0"/>
            </w:tcBorders>
            <w:vAlign w:val="center"/>
          </w:tcPr>
          <w:p w14:paraId="74CD89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nil"/>
            </w:tcBorders>
            <w:vAlign w:val="center"/>
          </w:tcPr>
          <w:p w14:paraId="7D61FE9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4065B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610142E9">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01B4A3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4</w:t>
            </w:r>
          </w:p>
        </w:tc>
        <w:tc>
          <w:tcPr>
            <w:tcW w:w="619" w:type="pct"/>
            <w:vMerge w:val="continue"/>
            <w:vAlign w:val="top"/>
          </w:tcPr>
          <w:p w14:paraId="4C78A1F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p>
        </w:tc>
        <w:tc>
          <w:tcPr>
            <w:tcW w:w="597" w:type="pct"/>
            <w:vAlign w:val="center"/>
          </w:tcPr>
          <w:p w14:paraId="4ADA083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氮氧化物</w:t>
            </w:r>
          </w:p>
        </w:tc>
        <w:tc>
          <w:tcPr>
            <w:tcW w:w="1194" w:type="pct"/>
            <w:tcBorders>
              <w:right w:val="single" w:color="auto" w:sz="4" w:space="0"/>
            </w:tcBorders>
            <w:vAlign w:val="center"/>
          </w:tcPr>
          <w:p w14:paraId="55E673A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en-US"/>
              </w:rPr>
              <w:t>50</w:t>
            </w:r>
          </w:p>
        </w:tc>
        <w:tc>
          <w:tcPr>
            <w:tcW w:w="817" w:type="pct"/>
            <w:tcBorders>
              <w:top w:val="single" w:color="auto" w:sz="4" w:space="0"/>
              <w:left w:val="single" w:color="auto" w:sz="4" w:space="0"/>
              <w:bottom w:val="single" w:color="auto" w:sz="4" w:space="0"/>
              <w:right w:val="single" w:color="auto" w:sz="4" w:space="0"/>
            </w:tcBorders>
            <w:vAlign w:val="center"/>
          </w:tcPr>
          <w:p w14:paraId="70E089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rPr>
              <w:t>/</w:t>
            </w:r>
          </w:p>
        </w:tc>
        <w:tc>
          <w:tcPr>
            <w:tcW w:w="824" w:type="pct"/>
            <w:vMerge w:val="continue"/>
            <w:tcBorders>
              <w:top w:val="nil"/>
              <w:left w:val="single" w:color="auto" w:sz="4" w:space="0"/>
              <w:bottom w:val="single" w:color="auto" w:sz="4" w:space="0"/>
            </w:tcBorders>
            <w:vAlign w:val="center"/>
          </w:tcPr>
          <w:p w14:paraId="2209BD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p>
        </w:tc>
      </w:tr>
      <w:tr w14:paraId="707C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1AFDE74B">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6BA260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5</w:t>
            </w:r>
          </w:p>
        </w:tc>
        <w:tc>
          <w:tcPr>
            <w:tcW w:w="619" w:type="pct"/>
            <w:vMerge w:val="restart"/>
            <w:vAlign w:val="center"/>
          </w:tcPr>
          <w:p w14:paraId="287135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DA005</w:t>
            </w:r>
          </w:p>
        </w:tc>
        <w:tc>
          <w:tcPr>
            <w:tcW w:w="597" w:type="pct"/>
            <w:vAlign w:val="center"/>
          </w:tcPr>
          <w:p w14:paraId="638289E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氨气</w:t>
            </w:r>
          </w:p>
        </w:tc>
        <w:tc>
          <w:tcPr>
            <w:tcW w:w="1194" w:type="pct"/>
            <w:tcBorders>
              <w:right w:val="single" w:color="auto" w:sz="4" w:space="0"/>
            </w:tcBorders>
            <w:vAlign w:val="center"/>
          </w:tcPr>
          <w:p w14:paraId="5904262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17" w:type="pct"/>
            <w:tcBorders>
              <w:top w:val="single" w:color="auto" w:sz="4" w:space="0"/>
              <w:left w:val="single" w:color="auto" w:sz="4" w:space="0"/>
              <w:right w:val="single" w:color="auto" w:sz="4" w:space="0"/>
            </w:tcBorders>
            <w:vAlign w:val="center"/>
          </w:tcPr>
          <w:p w14:paraId="7C35E4B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rPr>
              <w:t>4.9kg/h</w:t>
            </w:r>
          </w:p>
        </w:tc>
        <w:tc>
          <w:tcPr>
            <w:tcW w:w="824" w:type="pct"/>
            <w:vMerge w:val="restart"/>
            <w:tcBorders>
              <w:top w:val="single" w:color="auto" w:sz="4" w:space="0"/>
              <w:left w:val="single" w:color="auto" w:sz="4" w:space="0"/>
              <w:right w:val="single" w:color="auto" w:sz="4" w:space="0"/>
            </w:tcBorders>
            <w:vAlign w:val="center"/>
          </w:tcPr>
          <w:p w14:paraId="28FAFD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《恶臭污染物放标准》GB14554-</w:t>
            </w:r>
            <w:r>
              <w:rPr>
                <w:rFonts w:hint="eastAsia" w:ascii="仿宋" w:hAnsi="仿宋" w:eastAsia="仿宋" w:cs="仿宋"/>
                <w:b w:val="0"/>
                <w:bCs w:val="0"/>
                <w:spacing w:val="0"/>
                <w:position w:val="0"/>
                <w:sz w:val="21"/>
                <w:szCs w:val="21"/>
                <w:highlight w:val="none"/>
                <w:u w:val="none"/>
                <w:lang w:val="en-US" w:eastAsia="zh-CN"/>
              </w:rPr>
              <w:t>19</w:t>
            </w:r>
            <w:r>
              <w:rPr>
                <w:rFonts w:hint="eastAsia" w:ascii="仿宋" w:hAnsi="仿宋" w:eastAsia="仿宋" w:cs="仿宋"/>
                <w:b w:val="0"/>
                <w:bCs w:val="0"/>
                <w:spacing w:val="0"/>
                <w:position w:val="0"/>
                <w:sz w:val="21"/>
                <w:szCs w:val="21"/>
                <w:highlight w:val="none"/>
                <w:u w:val="none"/>
              </w:rPr>
              <w:t>93 表2</w:t>
            </w:r>
          </w:p>
        </w:tc>
      </w:tr>
      <w:tr w14:paraId="06B88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75F0576A">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721C697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6</w:t>
            </w:r>
          </w:p>
        </w:tc>
        <w:tc>
          <w:tcPr>
            <w:tcW w:w="619" w:type="pct"/>
            <w:vMerge w:val="continue"/>
            <w:vAlign w:val="center"/>
          </w:tcPr>
          <w:p w14:paraId="6AFF596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97" w:type="pct"/>
            <w:vAlign w:val="center"/>
          </w:tcPr>
          <w:p w14:paraId="558E89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硫化氢</w:t>
            </w:r>
          </w:p>
        </w:tc>
        <w:tc>
          <w:tcPr>
            <w:tcW w:w="1194" w:type="pct"/>
            <w:tcBorders>
              <w:right w:val="single" w:color="auto" w:sz="4" w:space="0"/>
            </w:tcBorders>
            <w:vAlign w:val="center"/>
          </w:tcPr>
          <w:p w14:paraId="74B6A94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17" w:type="pct"/>
            <w:tcBorders>
              <w:left w:val="single" w:color="auto" w:sz="4" w:space="0"/>
              <w:right w:val="single" w:color="auto" w:sz="4" w:space="0"/>
            </w:tcBorders>
            <w:vAlign w:val="center"/>
          </w:tcPr>
          <w:p w14:paraId="412E91A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0.33kg/h</w:t>
            </w:r>
          </w:p>
        </w:tc>
        <w:tc>
          <w:tcPr>
            <w:tcW w:w="824" w:type="pct"/>
            <w:vMerge w:val="continue"/>
            <w:tcBorders>
              <w:left w:val="single" w:color="auto" w:sz="4" w:space="0"/>
              <w:right w:val="single" w:color="auto" w:sz="4" w:space="0"/>
            </w:tcBorders>
            <w:vAlign w:val="top"/>
          </w:tcPr>
          <w:p w14:paraId="41BBF6FB">
            <w:pPr>
              <w:pStyle w:val="30"/>
              <w:spacing w:before="237" w:line="183" w:lineRule="auto"/>
              <w:ind w:left="284"/>
              <w:rPr>
                <w:rFonts w:hint="eastAsia" w:ascii="仿宋" w:hAnsi="仿宋" w:eastAsia="仿宋" w:cs="仿宋"/>
                <w:b w:val="0"/>
                <w:bCs w:val="0"/>
                <w:sz w:val="21"/>
                <w:szCs w:val="21"/>
                <w:u w:val="none"/>
              </w:rPr>
            </w:pPr>
          </w:p>
        </w:tc>
      </w:tr>
      <w:tr w14:paraId="150B8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47" w:type="pct"/>
            <w:vMerge w:val="continue"/>
            <w:vAlign w:val="top"/>
          </w:tcPr>
          <w:p w14:paraId="36486E7A">
            <w:pPr>
              <w:pStyle w:val="30"/>
              <w:spacing w:before="237" w:line="183" w:lineRule="auto"/>
              <w:ind w:left="284"/>
              <w:rPr>
                <w:rFonts w:hint="eastAsia" w:ascii="仿宋" w:hAnsi="仿宋" w:eastAsia="仿宋" w:cs="仿宋"/>
                <w:b w:val="0"/>
                <w:bCs w:val="0"/>
                <w:sz w:val="21"/>
                <w:szCs w:val="21"/>
                <w:u w:val="none"/>
              </w:rPr>
            </w:pPr>
          </w:p>
        </w:tc>
        <w:tc>
          <w:tcPr>
            <w:tcW w:w="399" w:type="pct"/>
            <w:vAlign w:val="center"/>
          </w:tcPr>
          <w:p w14:paraId="1CBD31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7</w:t>
            </w:r>
          </w:p>
        </w:tc>
        <w:tc>
          <w:tcPr>
            <w:tcW w:w="619" w:type="pct"/>
            <w:vMerge w:val="continue"/>
            <w:vAlign w:val="center"/>
          </w:tcPr>
          <w:p w14:paraId="0EE3D9B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p>
        </w:tc>
        <w:tc>
          <w:tcPr>
            <w:tcW w:w="597" w:type="pct"/>
            <w:vAlign w:val="center"/>
          </w:tcPr>
          <w:p w14:paraId="0068AB4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en-US"/>
              </w:rPr>
            </w:pPr>
            <w:r>
              <w:rPr>
                <w:rFonts w:hint="eastAsia" w:ascii="仿宋" w:hAnsi="仿宋" w:eastAsia="仿宋" w:cs="仿宋"/>
                <w:b w:val="0"/>
                <w:bCs w:val="0"/>
                <w:spacing w:val="0"/>
                <w:position w:val="0"/>
                <w:sz w:val="21"/>
                <w:szCs w:val="21"/>
                <w:highlight w:val="none"/>
                <w:u w:val="none"/>
                <w:lang w:val="en-US" w:eastAsia="zh-CN"/>
              </w:rPr>
              <w:t>臭气浓度</w:t>
            </w:r>
          </w:p>
        </w:tc>
        <w:tc>
          <w:tcPr>
            <w:tcW w:w="1194" w:type="pct"/>
            <w:tcBorders>
              <w:right w:val="single" w:color="auto" w:sz="4" w:space="0"/>
            </w:tcBorders>
            <w:vAlign w:val="center"/>
          </w:tcPr>
          <w:p w14:paraId="70E079C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2000（无量纲）</w:t>
            </w:r>
          </w:p>
        </w:tc>
        <w:tc>
          <w:tcPr>
            <w:tcW w:w="817" w:type="pct"/>
            <w:tcBorders>
              <w:left w:val="single" w:color="auto" w:sz="4" w:space="0"/>
              <w:bottom w:val="single" w:color="auto" w:sz="4" w:space="0"/>
              <w:right w:val="single" w:color="auto" w:sz="4" w:space="0"/>
            </w:tcBorders>
            <w:vAlign w:val="center"/>
          </w:tcPr>
          <w:p w14:paraId="61A629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highlight w:val="none"/>
                <w:u w:val="none"/>
                <w:lang w:val="en-US" w:eastAsia="zh-CN"/>
              </w:rPr>
            </w:pPr>
            <w:r>
              <w:rPr>
                <w:rFonts w:hint="eastAsia" w:ascii="仿宋" w:hAnsi="仿宋" w:eastAsia="仿宋" w:cs="仿宋"/>
                <w:b w:val="0"/>
                <w:bCs w:val="0"/>
                <w:spacing w:val="0"/>
                <w:position w:val="0"/>
                <w:sz w:val="21"/>
                <w:szCs w:val="21"/>
                <w:highlight w:val="none"/>
                <w:u w:val="none"/>
                <w:lang w:val="en-US" w:eastAsia="zh-CN"/>
              </w:rPr>
              <w:t>/</w:t>
            </w:r>
          </w:p>
        </w:tc>
        <w:tc>
          <w:tcPr>
            <w:tcW w:w="824" w:type="pct"/>
            <w:vMerge w:val="continue"/>
            <w:tcBorders>
              <w:left w:val="single" w:color="auto" w:sz="4" w:space="0"/>
              <w:bottom w:val="single" w:color="auto" w:sz="4" w:space="0"/>
              <w:right w:val="single" w:color="auto" w:sz="4" w:space="0"/>
            </w:tcBorders>
            <w:vAlign w:val="top"/>
          </w:tcPr>
          <w:p w14:paraId="24A7F809">
            <w:pPr>
              <w:pStyle w:val="30"/>
              <w:spacing w:before="237" w:line="183" w:lineRule="auto"/>
              <w:ind w:left="284"/>
              <w:rPr>
                <w:rFonts w:hint="eastAsia" w:ascii="仿宋" w:hAnsi="仿宋" w:eastAsia="仿宋" w:cs="仿宋"/>
                <w:b w:val="0"/>
                <w:bCs w:val="0"/>
                <w:sz w:val="21"/>
                <w:szCs w:val="21"/>
                <w:u w:val="none"/>
              </w:rPr>
            </w:pPr>
          </w:p>
        </w:tc>
      </w:tr>
    </w:tbl>
    <w:p w14:paraId="32D3AA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4.废气有组织排放监测仪器设备</w:t>
      </w:r>
    </w:p>
    <w:p w14:paraId="4A2E7F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废气有组织排放手工监测仪器设备见表4</w:t>
      </w:r>
    </w:p>
    <w:p w14:paraId="4B198B9A">
      <w:pPr>
        <w:spacing w:line="133" w:lineRule="auto"/>
        <w:jc w:val="center"/>
        <w:rPr>
          <w:rFonts w:hint="eastAsia" w:ascii="仿宋" w:hAnsi="仿宋" w:eastAsia="仿宋" w:cs="仿宋"/>
          <w:b w:val="0"/>
          <w:bCs w:val="0"/>
          <w:sz w:val="2"/>
          <w:u w:val="none"/>
        </w:rPr>
      </w:pPr>
    </w:p>
    <w:p w14:paraId="01C2C384">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表4 废气有组织排放手工监测仪器设备表</w:t>
      </w:r>
    </w:p>
    <w:tbl>
      <w:tblPr>
        <w:tblStyle w:val="31"/>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1950"/>
        <w:gridCol w:w="4559"/>
        <w:gridCol w:w="1403"/>
      </w:tblGrid>
      <w:tr w14:paraId="3145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59" w:type="dxa"/>
            <w:vAlign w:val="center"/>
          </w:tcPr>
          <w:p w14:paraId="5CCFCA8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w:t>
            </w:r>
          </w:p>
          <w:p w14:paraId="40A127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点位</w:t>
            </w:r>
          </w:p>
        </w:tc>
        <w:tc>
          <w:tcPr>
            <w:tcW w:w="1950" w:type="dxa"/>
            <w:vAlign w:val="center"/>
          </w:tcPr>
          <w:p w14:paraId="0FED7B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4559" w:type="dxa"/>
            <w:vAlign w:val="center"/>
          </w:tcPr>
          <w:p w14:paraId="75B2294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规格型号</w:t>
            </w:r>
          </w:p>
        </w:tc>
        <w:tc>
          <w:tcPr>
            <w:tcW w:w="1403" w:type="dxa"/>
            <w:vAlign w:val="center"/>
          </w:tcPr>
          <w:p w14:paraId="7CC0037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备注</w:t>
            </w:r>
          </w:p>
        </w:tc>
      </w:tr>
      <w:tr w14:paraId="21E9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159" w:type="dxa"/>
            <w:vMerge w:val="restart"/>
            <w:tcBorders>
              <w:bottom w:val="nil"/>
            </w:tcBorders>
            <w:vAlign w:val="center"/>
          </w:tcPr>
          <w:p w14:paraId="6983E75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锅炉废气排口</w:t>
            </w:r>
          </w:p>
        </w:tc>
        <w:tc>
          <w:tcPr>
            <w:tcW w:w="1950" w:type="dxa"/>
            <w:vAlign w:val="center"/>
          </w:tcPr>
          <w:p w14:paraId="16E310E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氮氧化物</w:t>
            </w:r>
          </w:p>
        </w:tc>
        <w:tc>
          <w:tcPr>
            <w:tcW w:w="4559" w:type="dxa"/>
            <w:vAlign w:val="center"/>
          </w:tcPr>
          <w:p w14:paraId="6582E61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自动烟尘(气)测试仪JCY-80E(S)</w:t>
            </w:r>
          </w:p>
        </w:tc>
        <w:tc>
          <w:tcPr>
            <w:tcW w:w="1403" w:type="dxa"/>
            <w:vMerge w:val="restart"/>
            <w:tcBorders>
              <w:bottom w:val="nil"/>
            </w:tcBorders>
            <w:vAlign w:val="center"/>
          </w:tcPr>
          <w:p w14:paraId="742674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4D68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159" w:type="dxa"/>
            <w:vMerge w:val="continue"/>
            <w:tcBorders>
              <w:top w:val="nil"/>
              <w:bottom w:val="nil"/>
            </w:tcBorders>
            <w:vAlign w:val="center"/>
          </w:tcPr>
          <w:p w14:paraId="5E5C77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7070F6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二氧化硫</w:t>
            </w:r>
          </w:p>
        </w:tc>
        <w:tc>
          <w:tcPr>
            <w:tcW w:w="4559" w:type="dxa"/>
            <w:vAlign w:val="center"/>
          </w:tcPr>
          <w:p w14:paraId="6CEF00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自动烟尘(气)测试仪JCY-80E(S)</w:t>
            </w:r>
          </w:p>
        </w:tc>
        <w:tc>
          <w:tcPr>
            <w:tcW w:w="1403" w:type="dxa"/>
            <w:vMerge w:val="continue"/>
            <w:tcBorders>
              <w:top w:val="nil"/>
              <w:bottom w:val="nil"/>
            </w:tcBorders>
            <w:vAlign w:val="center"/>
          </w:tcPr>
          <w:p w14:paraId="28F32E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28592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59" w:type="dxa"/>
            <w:vMerge w:val="continue"/>
            <w:tcBorders>
              <w:top w:val="nil"/>
              <w:bottom w:val="nil"/>
            </w:tcBorders>
            <w:vAlign w:val="center"/>
          </w:tcPr>
          <w:p w14:paraId="138E92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6C83BDE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颗粒物</w:t>
            </w:r>
          </w:p>
        </w:tc>
        <w:tc>
          <w:tcPr>
            <w:tcW w:w="4559" w:type="dxa"/>
            <w:vAlign w:val="center"/>
          </w:tcPr>
          <w:p w14:paraId="2E815F0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highlight w:val="none"/>
                <w:u w:val="none"/>
              </w:rPr>
            </w:pPr>
            <w:r>
              <w:rPr>
                <w:rFonts w:hint="eastAsia" w:ascii="仿宋" w:hAnsi="仿宋" w:eastAsia="仿宋" w:cs="仿宋"/>
                <w:b w:val="0"/>
                <w:bCs w:val="0"/>
                <w:spacing w:val="0"/>
                <w:position w:val="0"/>
                <w:sz w:val="21"/>
                <w:szCs w:val="21"/>
                <w:highlight w:val="none"/>
                <w:u w:val="none"/>
              </w:rPr>
              <w:t>自动烟尘(气)测试仪JCY-80E(S)</w:t>
            </w:r>
          </w:p>
        </w:tc>
        <w:tc>
          <w:tcPr>
            <w:tcW w:w="1403" w:type="dxa"/>
            <w:vMerge w:val="continue"/>
            <w:tcBorders>
              <w:top w:val="nil"/>
              <w:bottom w:val="nil"/>
            </w:tcBorders>
            <w:vAlign w:val="center"/>
          </w:tcPr>
          <w:p w14:paraId="3EBE39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345C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continue"/>
            <w:tcBorders>
              <w:top w:val="nil"/>
            </w:tcBorders>
            <w:vAlign w:val="center"/>
          </w:tcPr>
          <w:p w14:paraId="519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36ABF4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林格曼黑度</w:t>
            </w:r>
          </w:p>
        </w:tc>
        <w:tc>
          <w:tcPr>
            <w:tcW w:w="4559" w:type="dxa"/>
            <w:vAlign w:val="center"/>
          </w:tcPr>
          <w:p w14:paraId="0C61183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黑度图</w:t>
            </w:r>
          </w:p>
        </w:tc>
        <w:tc>
          <w:tcPr>
            <w:tcW w:w="1403" w:type="dxa"/>
            <w:vMerge w:val="continue"/>
            <w:tcBorders>
              <w:top w:val="nil"/>
              <w:bottom w:val="nil"/>
            </w:tcBorders>
            <w:vAlign w:val="center"/>
          </w:tcPr>
          <w:p w14:paraId="0E9D6B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6DA1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restart"/>
            <w:tcBorders>
              <w:bottom w:val="nil"/>
            </w:tcBorders>
            <w:vAlign w:val="center"/>
          </w:tcPr>
          <w:p w14:paraId="0714F4F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污水处理废气排口</w:t>
            </w:r>
          </w:p>
        </w:tc>
        <w:tc>
          <w:tcPr>
            <w:tcW w:w="1950" w:type="dxa"/>
            <w:vAlign w:val="center"/>
          </w:tcPr>
          <w:p w14:paraId="4842529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w:t>
            </w:r>
          </w:p>
        </w:tc>
        <w:tc>
          <w:tcPr>
            <w:tcW w:w="4559" w:type="dxa"/>
            <w:vAlign w:val="center"/>
          </w:tcPr>
          <w:p w14:paraId="409DA1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紫外可见分光光度计</w:t>
            </w:r>
            <w:r>
              <w:rPr>
                <w:rFonts w:hint="eastAsia" w:ascii="仿宋" w:hAnsi="仿宋" w:eastAsia="仿宋" w:cs="仿宋"/>
                <w:b w:val="0"/>
                <w:bCs w:val="0"/>
                <w:spacing w:val="0"/>
                <w:position w:val="0"/>
                <w:sz w:val="21"/>
                <w:szCs w:val="21"/>
                <w:u w:val="none"/>
                <w:lang w:val="en-US" w:eastAsia="zh-CN"/>
              </w:rPr>
              <w:t>T-2600</w:t>
            </w:r>
          </w:p>
        </w:tc>
        <w:tc>
          <w:tcPr>
            <w:tcW w:w="1403" w:type="dxa"/>
            <w:vMerge w:val="continue"/>
            <w:tcBorders>
              <w:top w:val="nil"/>
              <w:bottom w:val="nil"/>
            </w:tcBorders>
            <w:vAlign w:val="center"/>
          </w:tcPr>
          <w:p w14:paraId="57C9BD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14C7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159" w:type="dxa"/>
            <w:vMerge w:val="continue"/>
            <w:tcBorders>
              <w:top w:val="nil"/>
              <w:bottom w:val="nil"/>
            </w:tcBorders>
            <w:vAlign w:val="center"/>
          </w:tcPr>
          <w:p w14:paraId="6E7FD7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38B65A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4559" w:type="dxa"/>
            <w:vAlign w:val="center"/>
          </w:tcPr>
          <w:p w14:paraId="7016DB0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紫外可见分光光度计</w:t>
            </w:r>
            <w:r>
              <w:rPr>
                <w:rFonts w:hint="eastAsia" w:ascii="仿宋" w:hAnsi="仿宋" w:eastAsia="仿宋" w:cs="仿宋"/>
                <w:b w:val="0"/>
                <w:bCs w:val="0"/>
                <w:spacing w:val="0"/>
                <w:position w:val="0"/>
                <w:sz w:val="21"/>
                <w:szCs w:val="21"/>
                <w:u w:val="none"/>
                <w:lang w:val="en-US" w:eastAsia="zh-CN"/>
              </w:rPr>
              <w:t>T-2600</w:t>
            </w:r>
          </w:p>
        </w:tc>
        <w:tc>
          <w:tcPr>
            <w:tcW w:w="1403" w:type="dxa"/>
            <w:vMerge w:val="continue"/>
            <w:tcBorders>
              <w:top w:val="nil"/>
              <w:bottom w:val="nil"/>
            </w:tcBorders>
            <w:vAlign w:val="center"/>
          </w:tcPr>
          <w:p w14:paraId="1AD840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r w14:paraId="5C16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159" w:type="dxa"/>
            <w:vMerge w:val="continue"/>
            <w:tcBorders>
              <w:top w:val="nil"/>
            </w:tcBorders>
            <w:vAlign w:val="center"/>
          </w:tcPr>
          <w:p w14:paraId="1BB6F2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c>
          <w:tcPr>
            <w:tcW w:w="1950" w:type="dxa"/>
            <w:vAlign w:val="center"/>
          </w:tcPr>
          <w:p w14:paraId="464F709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4559" w:type="dxa"/>
            <w:vAlign w:val="center"/>
          </w:tcPr>
          <w:p w14:paraId="7B6C4F6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lang w:val="en-US" w:eastAsia="zh-CN"/>
              </w:rPr>
              <w:t>真空气袋采样器JCY-3036</w:t>
            </w:r>
          </w:p>
        </w:tc>
        <w:tc>
          <w:tcPr>
            <w:tcW w:w="1403" w:type="dxa"/>
            <w:vMerge w:val="continue"/>
            <w:tcBorders>
              <w:top w:val="nil"/>
            </w:tcBorders>
            <w:vAlign w:val="center"/>
          </w:tcPr>
          <w:p w14:paraId="177058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position w:val="0"/>
                <w:sz w:val="21"/>
                <w:szCs w:val="21"/>
                <w:u w:val="none"/>
              </w:rPr>
            </w:pPr>
          </w:p>
        </w:tc>
      </w:tr>
    </w:tbl>
    <w:p w14:paraId="1E5F7447">
      <w:pPr>
        <w:bidi w:val="0"/>
        <w:jc w:val="center"/>
        <w:rPr>
          <w:rFonts w:hint="eastAsia" w:ascii="仿宋" w:hAnsi="仿宋" w:eastAsia="仿宋" w:cs="仿宋"/>
          <w:b w:val="0"/>
          <w:bCs w:val="0"/>
          <w:u w:val="none"/>
          <w:lang w:val="en-US" w:eastAsia="zh-CN"/>
        </w:rPr>
      </w:pPr>
    </w:p>
    <w:p w14:paraId="645BFC2B">
      <w:pPr>
        <w:spacing w:line="219" w:lineRule="auto"/>
        <w:outlineLvl w:val="1"/>
        <w:rPr>
          <w:rFonts w:hint="eastAsia" w:ascii="仿宋" w:hAnsi="仿宋" w:eastAsia="仿宋" w:cs="仿宋"/>
          <w:b w:val="0"/>
          <w:bCs w:val="0"/>
          <w:sz w:val="31"/>
          <w:szCs w:val="31"/>
          <w:u w:val="none"/>
        </w:rPr>
      </w:pPr>
      <w:r>
        <w:rPr>
          <w:rFonts w:hint="eastAsia" w:ascii="仿宋" w:hAnsi="仿宋" w:eastAsia="仿宋" w:cs="仿宋"/>
          <w:b w:val="0"/>
          <w:bCs w:val="0"/>
          <w:spacing w:val="2"/>
          <w:sz w:val="31"/>
          <w:szCs w:val="31"/>
          <w:u w:val="none"/>
        </w:rPr>
        <w:t>(二)废气无组织排放监测方案</w:t>
      </w:r>
    </w:p>
    <w:p w14:paraId="758AC4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1、废气无组织监测项目及监测频次见表5。</w:t>
      </w:r>
    </w:p>
    <w:p w14:paraId="7B7FEB43">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表5 废气无组织污染源监测内容一览表</w:t>
      </w:r>
    </w:p>
    <w:tbl>
      <w:tblPr>
        <w:tblStyle w:val="31"/>
        <w:tblpPr w:leftFromText="180" w:rightFromText="180" w:vertAnchor="text" w:horzAnchor="page" w:tblpXSpec="center" w:tblpY="54"/>
        <w:tblOverlap w:val="never"/>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447"/>
        <w:gridCol w:w="1679"/>
        <w:gridCol w:w="1563"/>
        <w:gridCol w:w="1470"/>
        <w:gridCol w:w="1696"/>
      </w:tblGrid>
      <w:tr w14:paraId="3199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187" w:type="dxa"/>
            <w:vAlign w:val="center"/>
          </w:tcPr>
          <w:p w14:paraId="6F5F75C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类型</w:t>
            </w:r>
          </w:p>
        </w:tc>
        <w:tc>
          <w:tcPr>
            <w:tcW w:w="1447" w:type="dxa"/>
            <w:vAlign w:val="center"/>
          </w:tcPr>
          <w:p w14:paraId="0F439E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排放源</w:t>
            </w:r>
          </w:p>
        </w:tc>
        <w:tc>
          <w:tcPr>
            <w:tcW w:w="1679" w:type="dxa"/>
            <w:vAlign w:val="center"/>
          </w:tcPr>
          <w:p w14:paraId="692DCBE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1563" w:type="dxa"/>
            <w:vAlign w:val="center"/>
          </w:tcPr>
          <w:p w14:paraId="3457C88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监测点位</w:t>
            </w:r>
          </w:p>
        </w:tc>
        <w:tc>
          <w:tcPr>
            <w:tcW w:w="1470" w:type="dxa"/>
            <w:vAlign w:val="center"/>
          </w:tcPr>
          <w:p w14:paraId="7DD4BFD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监测频次</w:t>
            </w:r>
          </w:p>
        </w:tc>
        <w:tc>
          <w:tcPr>
            <w:tcW w:w="1696" w:type="dxa"/>
            <w:vAlign w:val="center"/>
          </w:tcPr>
          <w:p w14:paraId="239985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监测方式</w:t>
            </w:r>
          </w:p>
        </w:tc>
      </w:tr>
      <w:tr w14:paraId="3269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restart"/>
            <w:tcBorders>
              <w:bottom w:val="nil"/>
            </w:tcBorders>
            <w:vAlign w:val="center"/>
          </w:tcPr>
          <w:p w14:paraId="6C7DF1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废气无组织排放</w:t>
            </w:r>
          </w:p>
        </w:tc>
        <w:tc>
          <w:tcPr>
            <w:tcW w:w="1447" w:type="dxa"/>
            <w:vMerge w:val="restart"/>
            <w:vAlign w:val="center"/>
          </w:tcPr>
          <w:p w14:paraId="48A0BB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lang w:val="en-US" w:eastAsia="zh-CN"/>
              </w:rPr>
            </w:pPr>
            <w:r>
              <w:rPr>
                <w:rFonts w:hint="eastAsia" w:ascii="仿宋" w:hAnsi="仿宋" w:eastAsia="仿宋" w:cs="仿宋"/>
                <w:b w:val="0"/>
                <w:bCs w:val="0"/>
                <w:spacing w:val="0"/>
                <w:position w:val="0"/>
                <w:sz w:val="21"/>
                <w:szCs w:val="21"/>
                <w:u w:val="none"/>
                <w:lang w:val="en-US" w:eastAsia="zh-CN"/>
              </w:rPr>
              <w:t>污水处理站周界</w:t>
            </w:r>
          </w:p>
        </w:tc>
        <w:tc>
          <w:tcPr>
            <w:tcW w:w="1679" w:type="dxa"/>
            <w:vAlign w:val="center"/>
          </w:tcPr>
          <w:p w14:paraId="775F415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1563" w:type="dxa"/>
            <w:vMerge w:val="restart"/>
            <w:tcBorders>
              <w:bottom w:val="nil"/>
            </w:tcBorders>
            <w:vAlign w:val="center"/>
          </w:tcPr>
          <w:p w14:paraId="49F424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p w14:paraId="0D65E19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污水处理站</w:t>
            </w:r>
          </w:p>
          <w:p w14:paraId="25BCF8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周界上风向</w:t>
            </w:r>
          </w:p>
          <w:p w14:paraId="485B9F6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1个、下风</w:t>
            </w:r>
          </w:p>
          <w:p w14:paraId="3EFFF62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向 3 个</w:t>
            </w:r>
          </w:p>
        </w:tc>
        <w:tc>
          <w:tcPr>
            <w:tcW w:w="1470" w:type="dxa"/>
            <w:vAlign w:val="center"/>
          </w:tcPr>
          <w:p w14:paraId="76A6EE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61D1AD9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05A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continue"/>
            <w:tcBorders>
              <w:top w:val="nil"/>
              <w:bottom w:val="nil"/>
            </w:tcBorders>
            <w:vAlign w:val="center"/>
          </w:tcPr>
          <w:p w14:paraId="7D8136D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6172958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7083C2C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1563" w:type="dxa"/>
            <w:vMerge w:val="continue"/>
            <w:tcBorders>
              <w:top w:val="nil"/>
              <w:bottom w:val="nil"/>
            </w:tcBorders>
            <w:vAlign w:val="center"/>
          </w:tcPr>
          <w:p w14:paraId="3396B97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20A8BE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46FE74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677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187" w:type="dxa"/>
            <w:vMerge w:val="continue"/>
            <w:tcBorders>
              <w:top w:val="nil"/>
              <w:bottom w:val="nil"/>
            </w:tcBorders>
            <w:vAlign w:val="center"/>
          </w:tcPr>
          <w:p w14:paraId="2232E60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388C0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166DDB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1563" w:type="dxa"/>
            <w:vMerge w:val="continue"/>
            <w:tcBorders>
              <w:top w:val="nil"/>
              <w:bottom w:val="nil"/>
            </w:tcBorders>
            <w:vAlign w:val="center"/>
          </w:tcPr>
          <w:p w14:paraId="6EED939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0746870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3D6D9FA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53B43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187" w:type="dxa"/>
            <w:vMerge w:val="continue"/>
            <w:tcBorders>
              <w:top w:val="nil"/>
              <w:bottom w:val="nil"/>
            </w:tcBorders>
            <w:vAlign w:val="center"/>
          </w:tcPr>
          <w:p w14:paraId="5262156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24B85E9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010B73E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1563" w:type="dxa"/>
            <w:vMerge w:val="continue"/>
            <w:tcBorders>
              <w:top w:val="nil"/>
              <w:bottom w:val="nil"/>
            </w:tcBorders>
            <w:vAlign w:val="center"/>
          </w:tcPr>
          <w:p w14:paraId="62D9AC0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3D8A0CF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1943DC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r w14:paraId="3945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187" w:type="dxa"/>
            <w:vMerge w:val="continue"/>
            <w:tcBorders>
              <w:top w:val="nil"/>
            </w:tcBorders>
            <w:vAlign w:val="center"/>
          </w:tcPr>
          <w:p w14:paraId="3018562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47" w:type="dxa"/>
            <w:vMerge w:val="continue"/>
            <w:vAlign w:val="center"/>
          </w:tcPr>
          <w:p w14:paraId="47BAFFD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679" w:type="dxa"/>
            <w:vAlign w:val="center"/>
          </w:tcPr>
          <w:p w14:paraId="2FB7464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1563" w:type="dxa"/>
            <w:vMerge w:val="continue"/>
            <w:tcBorders>
              <w:top w:val="nil"/>
            </w:tcBorders>
            <w:vAlign w:val="center"/>
          </w:tcPr>
          <w:p w14:paraId="4128788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p>
        </w:tc>
        <w:tc>
          <w:tcPr>
            <w:tcW w:w="1470" w:type="dxa"/>
            <w:vAlign w:val="center"/>
          </w:tcPr>
          <w:p w14:paraId="4E69F7A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1次/季</w:t>
            </w:r>
          </w:p>
        </w:tc>
        <w:tc>
          <w:tcPr>
            <w:tcW w:w="1696" w:type="dxa"/>
            <w:vAlign w:val="center"/>
          </w:tcPr>
          <w:p w14:paraId="4801507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手工监测</w:t>
            </w:r>
          </w:p>
        </w:tc>
      </w:tr>
    </w:tbl>
    <w:p w14:paraId="224DAA52">
      <w:pPr>
        <w:spacing w:before="14" w:line="219" w:lineRule="auto"/>
        <w:rPr>
          <w:rFonts w:hint="eastAsia" w:ascii="仿宋" w:hAnsi="仿宋" w:eastAsia="仿宋" w:cs="仿宋"/>
          <w:b w:val="0"/>
          <w:bCs w:val="0"/>
          <w:sz w:val="23"/>
          <w:szCs w:val="23"/>
          <w:u w:val="none"/>
        </w:rPr>
      </w:pPr>
      <w:r>
        <w:rPr>
          <w:rFonts w:hint="eastAsia" w:ascii="仿宋" w:hAnsi="仿宋" w:eastAsia="仿宋" w:cs="仿宋"/>
          <w:b w:val="0"/>
          <w:bCs w:val="0"/>
          <w:sz w:val="23"/>
          <w:szCs w:val="23"/>
          <w:u w:val="none"/>
        </w:rPr>
        <w:t>注：监测同时同步监测风向、风速、气压、</w:t>
      </w:r>
      <w:r>
        <w:rPr>
          <w:rFonts w:hint="eastAsia" w:ascii="仿宋" w:hAnsi="仿宋" w:eastAsia="仿宋" w:cs="仿宋"/>
          <w:b w:val="0"/>
          <w:bCs w:val="0"/>
          <w:spacing w:val="-1"/>
          <w:sz w:val="23"/>
          <w:szCs w:val="23"/>
          <w:u w:val="none"/>
        </w:rPr>
        <w:t>气温、湿度等气象参数</w:t>
      </w:r>
    </w:p>
    <w:p w14:paraId="18FE24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2、废气无组织排放监测方法及依据情况见表6。</w:t>
      </w:r>
    </w:p>
    <w:p w14:paraId="4F21C345">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表6 废气无组织排放监测方法及依据一览表</w:t>
      </w:r>
    </w:p>
    <w:p w14:paraId="3DC85D40">
      <w:pPr>
        <w:spacing w:line="34" w:lineRule="exact"/>
        <w:rPr>
          <w:rFonts w:hint="eastAsia" w:ascii="仿宋" w:hAnsi="仿宋" w:eastAsia="仿宋" w:cs="仿宋"/>
          <w:b w:val="0"/>
          <w:bCs w:val="0"/>
          <w:u w:val="none"/>
        </w:rPr>
      </w:pP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1651"/>
        <w:gridCol w:w="4604"/>
        <w:gridCol w:w="1148"/>
      </w:tblGrid>
      <w:tr w14:paraId="4B576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639" w:type="dxa"/>
            <w:vAlign w:val="center"/>
          </w:tcPr>
          <w:p w14:paraId="00F9869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序号</w:t>
            </w:r>
          </w:p>
        </w:tc>
        <w:tc>
          <w:tcPr>
            <w:tcW w:w="1651" w:type="dxa"/>
            <w:vAlign w:val="center"/>
          </w:tcPr>
          <w:p w14:paraId="3659116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4604" w:type="dxa"/>
            <w:vAlign w:val="center"/>
          </w:tcPr>
          <w:p w14:paraId="4C4B531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监测方法及依据</w:t>
            </w:r>
          </w:p>
        </w:tc>
        <w:tc>
          <w:tcPr>
            <w:tcW w:w="1148" w:type="dxa"/>
            <w:vAlign w:val="top"/>
          </w:tcPr>
          <w:p w14:paraId="41E809E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备注</w:t>
            </w:r>
          </w:p>
        </w:tc>
      </w:tr>
      <w:tr w14:paraId="1AD12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639" w:type="dxa"/>
            <w:vAlign w:val="center"/>
          </w:tcPr>
          <w:p w14:paraId="7F5009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1651" w:type="dxa"/>
            <w:vAlign w:val="center"/>
          </w:tcPr>
          <w:p w14:paraId="4EFE12B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4604" w:type="dxa"/>
            <w:vAlign w:val="center"/>
          </w:tcPr>
          <w:p w14:paraId="24E87F7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环境空气氨的测定次氯酸钠-水杨酸分光光度法HJ534-2009</w:t>
            </w:r>
          </w:p>
        </w:tc>
        <w:tc>
          <w:tcPr>
            <w:tcW w:w="1148" w:type="dxa"/>
            <w:vAlign w:val="center"/>
          </w:tcPr>
          <w:p w14:paraId="007BF2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704AB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56C716E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2</w:t>
            </w:r>
          </w:p>
        </w:tc>
        <w:tc>
          <w:tcPr>
            <w:tcW w:w="1651" w:type="dxa"/>
            <w:vAlign w:val="center"/>
          </w:tcPr>
          <w:p w14:paraId="23455CE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4604" w:type="dxa"/>
            <w:vAlign w:val="center"/>
          </w:tcPr>
          <w:p w14:paraId="78C4AF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lang w:eastAsia="zh-CN"/>
              </w:rPr>
            </w:pPr>
            <w:r>
              <w:rPr>
                <w:rFonts w:hint="eastAsia" w:ascii="仿宋" w:hAnsi="仿宋" w:eastAsia="仿宋" w:cs="仿宋"/>
                <w:b w:val="0"/>
                <w:bCs w:val="0"/>
                <w:spacing w:val="0"/>
                <w:position w:val="0"/>
                <w:sz w:val="21"/>
                <w:szCs w:val="21"/>
                <w:u w:val="none"/>
              </w:rPr>
              <w:t>《空气和废气监测分析方法》(第四版增补版)国家环境保护总局</w:t>
            </w:r>
            <w:r>
              <w:rPr>
                <w:rFonts w:hint="eastAsia" w:ascii="仿宋" w:hAnsi="仿宋" w:eastAsia="仿宋" w:cs="仿宋"/>
                <w:b w:val="0"/>
                <w:bCs w:val="0"/>
                <w:spacing w:val="0"/>
                <w:position w:val="0"/>
                <w:sz w:val="21"/>
                <w:szCs w:val="21"/>
                <w:u w:val="none"/>
                <w:lang w:eastAsia="zh-CN"/>
              </w:rPr>
              <w:t>（</w:t>
            </w:r>
            <w:r>
              <w:rPr>
                <w:rFonts w:hint="eastAsia" w:ascii="仿宋" w:hAnsi="仿宋" w:eastAsia="仿宋" w:cs="仿宋"/>
                <w:b w:val="0"/>
                <w:bCs w:val="0"/>
                <w:spacing w:val="0"/>
                <w:position w:val="0"/>
                <w:sz w:val="21"/>
                <w:szCs w:val="21"/>
                <w:u w:val="none"/>
              </w:rPr>
              <w:t>2003</w:t>
            </w:r>
            <w:r>
              <w:rPr>
                <w:rFonts w:hint="eastAsia" w:ascii="仿宋" w:hAnsi="仿宋" w:eastAsia="仿宋" w:cs="仿宋"/>
                <w:b w:val="0"/>
                <w:bCs w:val="0"/>
                <w:spacing w:val="0"/>
                <w:position w:val="0"/>
                <w:sz w:val="21"/>
                <w:szCs w:val="21"/>
                <w:u w:val="none"/>
                <w:lang w:eastAsia="zh-CN"/>
              </w:rPr>
              <w:t>）</w:t>
            </w:r>
            <w:r>
              <w:rPr>
                <w:rFonts w:hint="eastAsia" w:ascii="仿宋" w:hAnsi="仿宋" w:eastAsia="仿宋" w:cs="仿宋"/>
                <w:b w:val="0"/>
                <w:bCs w:val="0"/>
                <w:spacing w:val="0"/>
                <w:position w:val="0"/>
                <w:sz w:val="21"/>
                <w:szCs w:val="21"/>
                <w:u w:val="none"/>
              </w:rPr>
              <w:fldChar w:fldCharType="begin"/>
            </w:r>
            <w:r>
              <w:rPr>
                <w:rFonts w:hint="eastAsia" w:ascii="仿宋" w:hAnsi="仿宋" w:eastAsia="仿宋" w:cs="仿宋"/>
                <w:b w:val="0"/>
                <w:bCs w:val="0"/>
                <w:spacing w:val="0"/>
                <w:position w:val="0"/>
                <w:sz w:val="21"/>
                <w:szCs w:val="21"/>
                <w:u w:val="none"/>
              </w:rPr>
              <w:instrText xml:space="preserve"> HYPERLINK "3.1.11.2" </w:instrText>
            </w:r>
            <w:r>
              <w:rPr>
                <w:rFonts w:hint="eastAsia" w:ascii="仿宋" w:hAnsi="仿宋" w:eastAsia="仿宋" w:cs="仿宋"/>
                <w:b w:val="0"/>
                <w:bCs w:val="0"/>
                <w:spacing w:val="0"/>
                <w:position w:val="0"/>
                <w:sz w:val="21"/>
                <w:szCs w:val="21"/>
                <w:u w:val="none"/>
              </w:rPr>
              <w:fldChar w:fldCharType="separate"/>
            </w:r>
            <w:r>
              <w:rPr>
                <w:rFonts w:hint="eastAsia" w:ascii="仿宋" w:hAnsi="仿宋" w:eastAsia="仿宋" w:cs="仿宋"/>
                <w:b w:val="0"/>
                <w:bCs w:val="0"/>
                <w:spacing w:val="0"/>
                <w:position w:val="0"/>
                <w:sz w:val="21"/>
                <w:szCs w:val="21"/>
                <w:u w:val="none"/>
              </w:rPr>
              <w:t>3.1.11.2</w:t>
            </w:r>
            <w:r>
              <w:rPr>
                <w:rFonts w:hint="eastAsia" w:ascii="仿宋" w:hAnsi="仿宋" w:eastAsia="仿宋" w:cs="仿宋"/>
                <w:b w:val="0"/>
                <w:bCs w:val="0"/>
                <w:spacing w:val="0"/>
                <w:position w:val="0"/>
                <w:sz w:val="21"/>
                <w:szCs w:val="21"/>
                <w:u w:val="none"/>
              </w:rPr>
              <w:fldChar w:fldCharType="end"/>
            </w:r>
            <w:r>
              <w:rPr>
                <w:rFonts w:hint="eastAsia" w:ascii="仿宋" w:hAnsi="仿宋" w:eastAsia="仿宋" w:cs="仿宋"/>
                <w:b w:val="0"/>
                <w:bCs w:val="0"/>
                <w:spacing w:val="0"/>
                <w:position w:val="0"/>
                <w:sz w:val="21"/>
                <w:szCs w:val="21"/>
                <w:u w:val="none"/>
              </w:rPr>
              <w:t>空气质量监测亚甲基蓝分光光度法</w:t>
            </w:r>
          </w:p>
        </w:tc>
        <w:tc>
          <w:tcPr>
            <w:tcW w:w="1148" w:type="dxa"/>
            <w:vAlign w:val="center"/>
          </w:tcPr>
          <w:p w14:paraId="7976F3A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lang w:val="en-US" w:eastAsia="zh-CN"/>
              </w:rPr>
              <w:t>第三方</w:t>
            </w:r>
            <w:r>
              <w:rPr>
                <w:rFonts w:hint="eastAsia" w:ascii="仿宋" w:hAnsi="仿宋" w:eastAsia="仿宋" w:cs="仿宋"/>
                <w:b w:val="0"/>
                <w:bCs w:val="0"/>
                <w:spacing w:val="0"/>
                <w:position w:val="0"/>
                <w:sz w:val="21"/>
                <w:szCs w:val="21"/>
                <w:u w:val="none"/>
              </w:rPr>
              <w:t>检测</w:t>
            </w:r>
          </w:p>
        </w:tc>
      </w:tr>
      <w:tr w14:paraId="0F31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269E31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3</w:t>
            </w:r>
          </w:p>
        </w:tc>
        <w:tc>
          <w:tcPr>
            <w:tcW w:w="1651" w:type="dxa"/>
            <w:vAlign w:val="center"/>
          </w:tcPr>
          <w:p w14:paraId="0828A09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4604" w:type="dxa"/>
            <w:vAlign w:val="center"/>
          </w:tcPr>
          <w:p w14:paraId="22189B8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空气质量恶臭的测定三点比 较式臭袋法</w:t>
            </w:r>
            <w:r>
              <w:rPr>
                <w:rFonts w:hint="eastAsia" w:ascii="仿宋" w:hAnsi="仿宋" w:eastAsia="仿宋" w:cs="仿宋"/>
                <w:b w:val="0"/>
                <w:bCs w:val="0"/>
                <w:spacing w:val="0"/>
                <w:position w:val="0"/>
                <w:sz w:val="21"/>
                <w:szCs w:val="21"/>
                <w:u w:val="none"/>
                <w:lang w:val="en-US" w:eastAsia="zh-CN"/>
              </w:rPr>
              <w:t>HJ1262-2022</w:t>
            </w:r>
          </w:p>
        </w:tc>
        <w:tc>
          <w:tcPr>
            <w:tcW w:w="1148" w:type="dxa"/>
            <w:vAlign w:val="center"/>
          </w:tcPr>
          <w:p w14:paraId="1C802E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28AA0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02A4F0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4</w:t>
            </w:r>
          </w:p>
        </w:tc>
        <w:tc>
          <w:tcPr>
            <w:tcW w:w="1651" w:type="dxa"/>
            <w:vAlign w:val="center"/>
          </w:tcPr>
          <w:p w14:paraId="67FEEC5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4604" w:type="dxa"/>
            <w:vAlign w:val="center"/>
          </w:tcPr>
          <w:p w14:paraId="3CCBA90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《固定污染源排气中氯气的测定 甲基橙分光光度法》HJ/T30-1999</w:t>
            </w:r>
          </w:p>
        </w:tc>
        <w:tc>
          <w:tcPr>
            <w:tcW w:w="1148" w:type="dxa"/>
            <w:vAlign w:val="center"/>
          </w:tcPr>
          <w:p w14:paraId="5FC9EE8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r w14:paraId="6B33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639" w:type="dxa"/>
            <w:vAlign w:val="center"/>
          </w:tcPr>
          <w:p w14:paraId="5AAB78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5</w:t>
            </w:r>
          </w:p>
        </w:tc>
        <w:tc>
          <w:tcPr>
            <w:tcW w:w="1651" w:type="dxa"/>
            <w:vAlign w:val="center"/>
          </w:tcPr>
          <w:p w14:paraId="64F7C37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4604" w:type="dxa"/>
            <w:vAlign w:val="center"/>
          </w:tcPr>
          <w:p w14:paraId="22CBCE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《环境空气总烃、甲烷和非甲烷总烃的测定 直接进样-气相色谱法》HJ604-2017</w:t>
            </w:r>
          </w:p>
        </w:tc>
        <w:tc>
          <w:tcPr>
            <w:tcW w:w="1148" w:type="dxa"/>
            <w:vAlign w:val="center"/>
          </w:tcPr>
          <w:p w14:paraId="34E735B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第三方检测</w:t>
            </w:r>
          </w:p>
        </w:tc>
      </w:tr>
    </w:tbl>
    <w:p w14:paraId="5D9D49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3、废气无组织排放监测结果执行标准见表7。</w:t>
      </w:r>
    </w:p>
    <w:p w14:paraId="22CC8B84">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表7 废气无组织排放监测结果执行标准</w:t>
      </w: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07"/>
        <w:gridCol w:w="1530"/>
        <w:gridCol w:w="1337"/>
        <w:gridCol w:w="1667"/>
        <w:gridCol w:w="2771"/>
      </w:tblGrid>
      <w:tr w14:paraId="7AC5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014" w:type="dxa"/>
            <w:vAlign w:val="center"/>
          </w:tcPr>
          <w:p w14:paraId="5D4D0A4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类别</w:t>
            </w:r>
          </w:p>
        </w:tc>
        <w:tc>
          <w:tcPr>
            <w:tcW w:w="879" w:type="dxa"/>
            <w:vAlign w:val="center"/>
          </w:tcPr>
          <w:p w14:paraId="473FC9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序号</w:t>
            </w:r>
          </w:p>
        </w:tc>
        <w:tc>
          <w:tcPr>
            <w:tcW w:w="1668" w:type="dxa"/>
            <w:vAlign w:val="center"/>
          </w:tcPr>
          <w:p w14:paraId="35CDA74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监测项目</w:t>
            </w:r>
          </w:p>
        </w:tc>
        <w:tc>
          <w:tcPr>
            <w:tcW w:w="1458" w:type="dxa"/>
            <w:vAlign w:val="center"/>
          </w:tcPr>
          <w:p w14:paraId="708E1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监测排放口</w:t>
            </w:r>
          </w:p>
        </w:tc>
        <w:tc>
          <w:tcPr>
            <w:tcW w:w="1818" w:type="dxa"/>
            <w:vAlign w:val="center"/>
          </w:tcPr>
          <w:p w14:paraId="6476489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执行标准限值</w:t>
            </w:r>
          </w:p>
        </w:tc>
        <w:tc>
          <w:tcPr>
            <w:tcW w:w="3022" w:type="dxa"/>
            <w:vAlign w:val="center"/>
          </w:tcPr>
          <w:p w14:paraId="7F9EAD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执行标准</w:t>
            </w:r>
          </w:p>
        </w:tc>
      </w:tr>
      <w:tr w14:paraId="58D0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014" w:type="dxa"/>
            <w:vMerge w:val="restart"/>
            <w:tcBorders>
              <w:bottom w:val="nil"/>
            </w:tcBorders>
            <w:vAlign w:val="center"/>
          </w:tcPr>
          <w:p w14:paraId="68D1E84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废气无</w:t>
            </w:r>
          </w:p>
          <w:p w14:paraId="6F34E4D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组织排</w:t>
            </w:r>
          </w:p>
          <w:p w14:paraId="0DEDD42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放</w:t>
            </w:r>
          </w:p>
        </w:tc>
        <w:tc>
          <w:tcPr>
            <w:tcW w:w="879" w:type="dxa"/>
            <w:vAlign w:val="center"/>
          </w:tcPr>
          <w:p w14:paraId="3C84095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1668" w:type="dxa"/>
            <w:vAlign w:val="center"/>
          </w:tcPr>
          <w:p w14:paraId="2F3D8A8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氨(氨气)</w:t>
            </w:r>
          </w:p>
        </w:tc>
        <w:tc>
          <w:tcPr>
            <w:tcW w:w="1458" w:type="dxa"/>
            <w:vMerge w:val="restart"/>
            <w:tcBorders>
              <w:bottom w:val="nil"/>
            </w:tcBorders>
            <w:vAlign w:val="center"/>
          </w:tcPr>
          <w:p w14:paraId="6D597CC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污水处理站</w:t>
            </w:r>
          </w:p>
          <w:p w14:paraId="5A27BA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周界上风向1</w:t>
            </w:r>
          </w:p>
          <w:p w14:paraId="5FD8E85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个、下风向3</w:t>
            </w:r>
          </w:p>
          <w:p w14:paraId="7D1D7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个</w:t>
            </w:r>
          </w:p>
        </w:tc>
        <w:tc>
          <w:tcPr>
            <w:tcW w:w="1818" w:type="dxa"/>
            <w:vAlign w:val="center"/>
          </w:tcPr>
          <w:p w14:paraId="4E22CB4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1.0mg/m³</w:t>
            </w:r>
          </w:p>
        </w:tc>
        <w:tc>
          <w:tcPr>
            <w:tcW w:w="3022" w:type="dxa"/>
            <w:vMerge w:val="restart"/>
            <w:tcBorders>
              <w:bottom w:val="nil"/>
            </w:tcBorders>
            <w:vAlign w:val="center"/>
          </w:tcPr>
          <w:p w14:paraId="4297B8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医疗机构水污染排放标准(G</w:t>
            </w:r>
            <w:r>
              <w:rPr>
                <w:rFonts w:hint="eastAsia" w:ascii="仿宋" w:hAnsi="仿宋" w:eastAsia="仿宋" w:cs="仿宋"/>
                <w:b w:val="0"/>
                <w:bCs w:val="0"/>
                <w:spacing w:val="0"/>
                <w:position w:val="0"/>
                <w:sz w:val="21"/>
                <w:szCs w:val="21"/>
                <w:u w:val="none"/>
                <w:lang w:val="en-US" w:eastAsia="zh-CN"/>
              </w:rPr>
              <w:t>B</w:t>
            </w:r>
            <w:r>
              <w:rPr>
                <w:rFonts w:hint="eastAsia" w:ascii="仿宋" w:hAnsi="仿宋" w:eastAsia="仿宋" w:cs="仿宋"/>
                <w:b w:val="0"/>
                <w:bCs w:val="0"/>
                <w:spacing w:val="0"/>
                <w:position w:val="0"/>
                <w:sz w:val="21"/>
                <w:szCs w:val="21"/>
                <w:u w:val="none"/>
              </w:rPr>
              <w:t xml:space="preserve"> 18466-2005)表3</w:t>
            </w:r>
          </w:p>
        </w:tc>
      </w:tr>
      <w:tr w14:paraId="348C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014" w:type="dxa"/>
            <w:vMerge w:val="continue"/>
            <w:tcBorders>
              <w:top w:val="nil"/>
              <w:bottom w:val="nil"/>
            </w:tcBorders>
            <w:vAlign w:val="center"/>
          </w:tcPr>
          <w:p w14:paraId="74163A5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338A141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2</w:t>
            </w:r>
          </w:p>
        </w:tc>
        <w:tc>
          <w:tcPr>
            <w:tcW w:w="1668" w:type="dxa"/>
            <w:vAlign w:val="center"/>
          </w:tcPr>
          <w:p w14:paraId="5FFC07E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硫化氢</w:t>
            </w:r>
          </w:p>
        </w:tc>
        <w:tc>
          <w:tcPr>
            <w:tcW w:w="1458" w:type="dxa"/>
            <w:vMerge w:val="continue"/>
            <w:tcBorders>
              <w:top w:val="nil"/>
              <w:bottom w:val="nil"/>
            </w:tcBorders>
            <w:vAlign w:val="center"/>
          </w:tcPr>
          <w:p w14:paraId="1268E3D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0BD99A7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0.03mg/m³</w:t>
            </w:r>
          </w:p>
        </w:tc>
        <w:tc>
          <w:tcPr>
            <w:tcW w:w="3022" w:type="dxa"/>
            <w:vMerge w:val="continue"/>
            <w:tcBorders>
              <w:top w:val="nil"/>
              <w:bottom w:val="nil"/>
            </w:tcBorders>
            <w:vAlign w:val="center"/>
          </w:tcPr>
          <w:p w14:paraId="41332D2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1BB3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014" w:type="dxa"/>
            <w:vMerge w:val="continue"/>
            <w:tcBorders>
              <w:top w:val="nil"/>
              <w:bottom w:val="nil"/>
            </w:tcBorders>
            <w:vAlign w:val="center"/>
          </w:tcPr>
          <w:p w14:paraId="1C95EE0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51AC3B5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3</w:t>
            </w:r>
          </w:p>
        </w:tc>
        <w:tc>
          <w:tcPr>
            <w:tcW w:w="1668" w:type="dxa"/>
            <w:vAlign w:val="center"/>
          </w:tcPr>
          <w:p w14:paraId="448221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臭气浓度</w:t>
            </w:r>
          </w:p>
        </w:tc>
        <w:tc>
          <w:tcPr>
            <w:tcW w:w="1458" w:type="dxa"/>
            <w:vMerge w:val="continue"/>
            <w:tcBorders>
              <w:top w:val="nil"/>
              <w:bottom w:val="nil"/>
            </w:tcBorders>
            <w:vAlign w:val="center"/>
          </w:tcPr>
          <w:p w14:paraId="64B104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30E4EA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10(无量纲)</w:t>
            </w:r>
          </w:p>
        </w:tc>
        <w:tc>
          <w:tcPr>
            <w:tcW w:w="3022" w:type="dxa"/>
            <w:vMerge w:val="continue"/>
            <w:tcBorders>
              <w:top w:val="nil"/>
              <w:bottom w:val="nil"/>
            </w:tcBorders>
            <w:vAlign w:val="center"/>
          </w:tcPr>
          <w:p w14:paraId="21B563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55D1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1014" w:type="dxa"/>
            <w:vMerge w:val="continue"/>
            <w:tcBorders>
              <w:top w:val="nil"/>
              <w:bottom w:val="nil"/>
            </w:tcBorders>
            <w:vAlign w:val="center"/>
          </w:tcPr>
          <w:p w14:paraId="57672F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331734E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4</w:t>
            </w:r>
          </w:p>
        </w:tc>
        <w:tc>
          <w:tcPr>
            <w:tcW w:w="1668" w:type="dxa"/>
            <w:vAlign w:val="center"/>
          </w:tcPr>
          <w:p w14:paraId="0330485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氯</w:t>
            </w:r>
          </w:p>
        </w:tc>
        <w:tc>
          <w:tcPr>
            <w:tcW w:w="1458" w:type="dxa"/>
            <w:vMerge w:val="continue"/>
            <w:tcBorders>
              <w:top w:val="nil"/>
              <w:bottom w:val="nil"/>
            </w:tcBorders>
            <w:vAlign w:val="center"/>
          </w:tcPr>
          <w:p w14:paraId="056F4AF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25F7D19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0.1mg/m³</w:t>
            </w:r>
          </w:p>
        </w:tc>
        <w:tc>
          <w:tcPr>
            <w:tcW w:w="3022" w:type="dxa"/>
            <w:vMerge w:val="continue"/>
            <w:tcBorders>
              <w:top w:val="nil"/>
              <w:bottom w:val="nil"/>
            </w:tcBorders>
            <w:vAlign w:val="center"/>
          </w:tcPr>
          <w:p w14:paraId="4F920DF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r w14:paraId="60ED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014" w:type="dxa"/>
            <w:vMerge w:val="continue"/>
            <w:tcBorders>
              <w:top w:val="nil"/>
            </w:tcBorders>
            <w:vAlign w:val="center"/>
          </w:tcPr>
          <w:p w14:paraId="4061878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879" w:type="dxa"/>
            <w:vAlign w:val="center"/>
          </w:tcPr>
          <w:p w14:paraId="2B5655C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5</w:t>
            </w:r>
          </w:p>
        </w:tc>
        <w:tc>
          <w:tcPr>
            <w:tcW w:w="1668" w:type="dxa"/>
            <w:vAlign w:val="center"/>
          </w:tcPr>
          <w:p w14:paraId="51EE737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甲烷</w:t>
            </w:r>
          </w:p>
        </w:tc>
        <w:tc>
          <w:tcPr>
            <w:tcW w:w="1458" w:type="dxa"/>
            <w:vMerge w:val="continue"/>
            <w:tcBorders>
              <w:top w:val="nil"/>
            </w:tcBorders>
            <w:vAlign w:val="center"/>
          </w:tcPr>
          <w:p w14:paraId="1DCD90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c>
          <w:tcPr>
            <w:tcW w:w="1818" w:type="dxa"/>
            <w:vAlign w:val="center"/>
          </w:tcPr>
          <w:p w14:paraId="540076D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r>
              <w:rPr>
                <w:rFonts w:hint="eastAsia" w:ascii="仿宋" w:hAnsi="仿宋" w:eastAsia="仿宋" w:cs="仿宋"/>
                <w:b w:val="0"/>
                <w:bCs w:val="0"/>
                <w:spacing w:val="0"/>
                <w:position w:val="0"/>
                <w:sz w:val="21"/>
                <w:szCs w:val="21"/>
                <w:u w:val="none"/>
              </w:rPr>
              <w:t>1%</w:t>
            </w:r>
          </w:p>
        </w:tc>
        <w:tc>
          <w:tcPr>
            <w:tcW w:w="3022" w:type="dxa"/>
            <w:vMerge w:val="continue"/>
            <w:tcBorders>
              <w:top w:val="nil"/>
            </w:tcBorders>
            <w:vAlign w:val="center"/>
          </w:tcPr>
          <w:p w14:paraId="25661C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pacing w:val="0"/>
                <w:position w:val="0"/>
                <w:sz w:val="21"/>
                <w:szCs w:val="21"/>
                <w:u w:val="none"/>
              </w:rPr>
            </w:pPr>
          </w:p>
        </w:tc>
      </w:tr>
    </w:tbl>
    <w:p w14:paraId="7A32CE4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pacing w:val="0"/>
          <w:position w:val="0"/>
          <w:sz w:val="24"/>
          <w:szCs w:val="24"/>
          <w:u w:val="none"/>
        </w:rPr>
      </w:pPr>
    </w:p>
    <w:p w14:paraId="618C7B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en-US"/>
        </w:rPr>
        <w:t>4、 废气无组织排放监测仪器设备见表8</w:t>
      </w:r>
    </w:p>
    <w:p w14:paraId="6E375249">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表8 废气无组织排放监测仪器设备表</w:t>
      </w:r>
    </w:p>
    <w:tbl>
      <w:tblPr>
        <w:tblStyle w:val="31"/>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2373"/>
        <w:gridCol w:w="3853"/>
        <w:gridCol w:w="1673"/>
      </w:tblGrid>
      <w:tr w14:paraId="21B5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43" w:type="dxa"/>
            <w:vAlign w:val="center"/>
          </w:tcPr>
          <w:p w14:paraId="399C90D5">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序号</w:t>
            </w:r>
          </w:p>
        </w:tc>
        <w:tc>
          <w:tcPr>
            <w:tcW w:w="2373" w:type="dxa"/>
            <w:vAlign w:val="center"/>
          </w:tcPr>
          <w:p w14:paraId="0A19ACE8">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监测项目</w:t>
            </w:r>
          </w:p>
        </w:tc>
        <w:tc>
          <w:tcPr>
            <w:tcW w:w="3853" w:type="dxa"/>
            <w:vAlign w:val="center"/>
          </w:tcPr>
          <w:p w14:paraId="46D93A16">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仪器</w:t>
            </w:r>
          </w:p>
        </w:tc>
        <w:tc>
          <w:tcPr>
            <w:tcW w:w="1673" w:type="dxa"/>
            <w:vAlign w:val="center"/>
          </w:tcPr>
          <w:p w14:paraId="4FF37A00">
            <w:pPr>
              <w:widowControl w:val="0"/>
              <w:adjustRightInd w:val="0"/>
              <w:snapToGrid w:val="0"/>
              <w:ind w:left="0" w:leftChars="0" w:right="0" w:rightChars="0" w:firstLine="0" w:firstLineChars="0"/>
              <w:jc w:val="center"/>
              <w:rPr>
                <w:rFonts w:hint="eastAsia" w:ascii="仿宋" w:hAnsi="仿宋" w:eastAsia="仿宋" w:cs="仿宋"/>
                <w:b w:val="0"/>
                <w:bCs w:val="0"/>
                <w:color w:val="000000"/>
                <w:sz w:val="21"/>
                <w:szCs w:val="21"/>
                <w:u w:val="none"/>
              </w:rPr>
            </w:pPr>
            <w:r>
              <w:rPr>
                <w:rFonts w:hint="eastAsia" w:ascii="仿宋" w:hAnsi="仿宋" w:eastAsia="仿宋" w:cs="仿宋"/>
                <w:b w:val="0"/>
                <w:bCs w:val="0"/>
                <w:color w:val="000000"/>
                <w:sz w:val="21"/>
                <w:szCs w:val="21"/>
                <w:u w:val="none"/>
              </w:rPr>
              <w:t>规格型号</w:t>
            </w:r>
          </w:p>
        </w:tc>
      </w:tr>
      <w:tr w14:paraId="66C14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2769588E">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1</w:t>
            </w:r>
          </w:p>
        </w:tc>
        <w:tc>
          <w:tcPr>
            <w:tcW w:w="2373" w:type="dxa"/>
            <w:vAlign w:val="center"/>
          </w:tcPr>
          <w:p w14:paraId="6048C886">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氨</w:t>
            </w:r>
          </w:p>
        </w:tc>
        <w:tc>
          <w:tcPr>
            <w:tcW w:w="3853" w:type="dxa"/>
            <w:vAlign w:val="center"/>
          </w:tcPr>
          <w:p w14:paraId="3024870E">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73F3C166">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6A3B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4FF3F991">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2</w:t>
            </w:r>
          </w:p>
        </w:tc>
        <w:tc>
          <w:tcPr>
            <w:tcW w:w="2373" w:type="dxa"/>
            <w:vAlign w:val="center"/>
          </w:tcPr>
          <w:p w14:paraId="75965564">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硫化氢</w:t>
            </w:r>
          </w:p>
        </w:tc>
        <w:tc>
          <w:tcPr>
            <w:tcW w:w="3853" w:type="dxa"/>
            <w:vAlign w:val="center"/>
          </w:tcPr>
          <w:p w14:paraId="77920060">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7BEB300C">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0099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143" w:type="dxa"/>
            <w:vAlign w:val="center"/>
          </w:tcPr>
          <w:p w14:paraId="2F436609">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3</w:t>
            </w:r>
          </w:p>
        </w:tc>
        <w:tc>
          <w:tcPr>
            <w:tcW w:w="2373" w:type="dxa"/>
            <w:vAlign w:val="center"/>
          </w:tcPr>
          <w:p w14:paraId="5206B8AC">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氯气</w:t>
            </w:r>
          </w:p>
        </w:tc>
        <w:tc>
          <w:tcPr>
            <w:tcW w:w="3853" w:type="dxa"/>
            <w:vAlign w:val="center"/>
          </w:tcPr>
          <w:p w14:paraId="4A902670">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紫外可见分光光度计</w:t>
            </w:r>
          </w:p>
        </w:tc>
        <w:tc>
          <w:tcPr>
            <w:tcW w:w="1673" w:type="dxa"/>
            <w:vAlign w:val="center"/>
          </w:tcPr>
          <w:p w14:paraId="0E09B761">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T-2600</w:t>
            </w:r>
          </w:p>
        </w:tc>
      </w:tr>
      <w:tr w14:paraId="7021C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143" w:type="dxa"/>
            <w:vAlign w:val="center"/>
          </w:tcPr>
          <w:p w14:paraId="583C7676">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4</w:t>
            </w:r>
          </w:p>
        </w:tc>
        <w:tc>
          <w:tcPr>
            <w:tcW w:w="2373" w:type="dxa"/>
            <w:vAlign w:val="center"/>
          </w:tcPr>
          <w:p w14:paraId="2E7548A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臭气浓度</w:t>
            </w:r>
          </w:p>
        </w:tc>
        <w:tc>
          <w:tcPr>
            <w:tcW w:w="3853" w:type="dxa"/>
            <w:vAlign w:val="center"/>
          </w:tcPr>
          <w:p w14:paraId="3E0C522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真空气袋采样器</w:t>
            </w:r>
          </w:p>
        </w:tc>
        <w:tc>
          <w:tcPr>
            <w:tcW w:w="1673" w:type="dxa"/>
            <w:vAlign w:val="center"/>
          </w:tcPr>
          <w:p w14:paraId="20D826C3">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JCY-3036</w:t>
            </w:r>
          </w:p>
        </w:tc>
      </w:tr>
      <w:tr w14:paraId="46A7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143" w:type="dxa"/>
            <w:vAlign w:val="center"/>
          </w:tcPr>
          <w:p w14:paraId="0CDC707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5</w:t>
            </w:r>
          </w:p>
        </w:tc>
        <w:tc>
          <w:tcPr>
            <w:tcW w:w="2373" w:type="dxa"/>
            <w:vAlign w:val="center"/>
          </w:tcPr>
          <w:p w14:paraId="50FFD5E5">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甲烷</w:t>
            </w:r>
          </w:p>
        </w:tc>
        <w:tc>
          <w:tcPr>
            <w:tcW w:w="3853" w:type="dxa"/>
            <w:vAlign w:val="center"/>
          </w:tcPr>
          <w:p w14:paraId="00F862F9">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rPr>
              <w:t>气相色谱仪</w:t>
            </w:r>
          </w:p>
        </w:tc>
        <w:tc>
          <w:tcPr>
            <w:tcW w:w="1673" w:type="dxa"/>
            <w:vAlign w:val="center"/>
          </w:tcPr>
          <w:p w14:paraId="01EFB4B8">
            <w:pPr>
              <w:widowControl w:val="0"/>
              <w:adjustRightInd w:val="0"/>
              <w:snapToGrid w:val="0"/>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color w:val="000000"/>
                <w:sz w:val="21"/>
                <w:szCs w:val="21"/>
                <w:u w:val="none"/>
                <w:lang w:val="en-US" w:eastAsia="zh-CN"/>
              </w:rPr>
              <w:t>GC126N</w:t>
            </w:r>
          </w:p>
        </w:tc>
      </w:tr>
    </w:tbl>
    <w:p w14:paraId="4EC18E82">
      <w:pPr>
        <w:ind w:left="0" w:leftChars="0" w:firstLine="0" w:firstLineChars="0"/>
        <w:rPr>
          <w:rFonts w:hint="eastAsia" w:ascii="仿宋" w:hAnsi="仿宋" w:eastAsia="仿宋" w:cs="仿宋"/>
          <w:b w:val="0"/>
          <w:bCs w:val="0"/>
          <w:spacing w:val="-1"/>
          <w:sz w:val="32"/>
          <w:szCs w:val="32"/>
          <w:u w:val="none"/>
        </w:rPr>
      </w:pPr>
    </w:p>
    <w:p w14:paraId="79C5B4EC">
      <w:pPr>
        <w:ind w:left="0" w:leftChars="0" w:firstLine="636" w:firstLineChars="200"/>
        <w:rPr>
          <w:rFonts w:hint="eastAsia" w:ascii="仿宋" w:hAnsi="仿宋" w:eastAsia="仿宋" w:cs="仿宋"/>
          <w:b w:val="0"/>
          <w:bCs w:val="0"/>
          <w:sz w:val="32"/>
          <w:szCs w:val="32"/>
          <w:u w:val="none"/>
          <w:lang w:eastAsia="zh-CN"/>
        </w:rPr>
      </w:pPr>
      <w:r>
        <w:rPr>
          <w:rFonts w:hint="eastAsia" w:ascii="仿宋" w:hAnsi="仿宋" w:eastAsia="仿宋" w:cs="仿宋"/>
          <w:b w:val="0"/>
          <w:bCs w:val="0"/>
          <w:spacing w:val="-1"/>
          <w:sz w:val="32"/>
          <w:szCs w:val="32"/>
          <w:u w:val="none"/>
        </w:rPr>
        <w:t>(</w:t>
      </w:r>
      <w:r>
        <w:rPr>
          <w:rFonts w:hint="eastAsia" w:ascii="仿宋" w:hAnsi="仿宋" w:eastAsia="仿宋" w:cs="仿宋"/>
          <w:b w:val="0"/>
          <w:bCs w:val="0"/>
          <w:spacing w:val="-1"/>
          <w:sz w:val="32"/>
          <w:szCs w:val="32"/>
          <w:u w:val="none"/>
          <w:lang w:val="en-US" w:eastAsia="zh-CN"/>
        </w:rPr>
        <w:t>三</w:t>
      </w:r>
      <w:r>
        <w:rPr>
          <w:rFonts w:hint="eastAsia" w:ascii="仿宋" w:hAnsi="仿宋" w:eastAsia="仿宋" w:cs="仿宋"/>
          <w:b w:val="0"/>
          <w:bCs w:val="0"/>
          <w:spacing w:val="-1"/>
          <w:sz w:val="32"/>
          <w:szCs w:val="32"/>
          <w:u w:val="none"/>
        </w:rPr>
        <w:t>)废水监测方案</w:t>
      </w:r>
    </w:p>
    <w:p w14:paraId="7C025B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1、废水监测项目及监测频次见表9。</w:t>
      </w:r>
    </w:p>
    <w:p w14:paraId="3E34368B">
      <w:pPr>
        <w:pStyle w:val="7"/>
        <w:keepNext w:val="0"/>
        <w:keepLines w:val="0"/>
        <w:pageBreakBefore w:val="0"/>
        <w:widowControl/>
        <w:kinsoku w:val="0"/>
        <w:wordWrap/>
        <w:overflowPunct/>
        <w:topLinePunct w:val="0"/>
        <w:autoSpaceDE w:val="0"/>
        <w:autoSpaceDN w:val="0"/>
        <w:bidi w:val="0"/>
        <w:adjustRightInd w:val="0"/>
        <w:snapToGrid w:val="0"/>
        <w:spacing w:before="122" w:line="219"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表9 废水污染源监测内容一览表</w:t>
      </w:r>
    </w:p>
    <w:p w14:paraId="0CB016C5">
      <w:pPr>
        <w:spacing w:line="132" w:lineRule="auto"/>
        <w:rPr>
          <w:rFonts w:hint="eastAsia" w:ascii="仿宋" w:hAnsi="仿宋" w:eastAsia="仿宋" w:cs="仿宋"/>
          <w:b w:val="0"/>
          <w:bCs w:val="0"/>
          <w:sz w:val="2"/>
          <w:u w:val="none"/>
        </w:rPr>
      </w:pPr>
    </w:p>
    <w:tbl>
      <w:tblPr>
        <w:tblStyle w:val="31"/>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225"/>
        <w:gridCol w:w="1323"/>
        <w:gridCol w:w="1900"/>
        <w:gridCol w:w="1534"/>
        <w:gridCol w:w="1241"/>
        <w:gridCol w:w="1318"/>
      </w:tblGrid>
      <w:tr w14:paraId="6F07B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32" w:type="dxa"/>
            <w:vAlign w:val="center"/>
          </w:tcPr>
          <w:p w14:paraId="29DD39DF">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类型</w:t>
            </w:r>
          </w:p>
        </w:tc>
        <w:tc>
          <w:tcPr>
            <w:tcW w:w="1225" w:type="dxa"/>
            <w:vAlign w:val="center"/>
          </w:tcPr>
          <w:p w14:paraId="1820053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排放口编号</w:t>
            </w:r>
          </w:p>
        </w:tc>
        <w:tc>
          <w:tcPr>
            <w:tcW w:w="1323" w:type="dxa"/>
            <w:vAlign w:val="center"/>
          </w:tcPr>
          <w:p w14:paraId="51E5F8F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监测点位</w:t>
            </w:r>
          </w:p>
        </w:tc>
        <w:tc>
          <w:tcPr>
            <w:tcW w:w="1900" w:type="dxa"/>
            <w:vAlign w:val="center"/>
          </w:tcPr>
          <w:p w14:paraId="1EA63376">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监测项目</w:t>
            </w:r>
          </w:p>
        </w:tc>
        <w:tc>
          <w:tcPr>
            <w:tcW w:w="1534" w:type="dxa"/>
            <w:vAlign w:val="center"/>
          </w:tcPr>
          <w:p w14:paraId="38A38F8B">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监测频次</w:t>
            </w:r>
          </w:p>
        </w:tc>
        <w:tc>
          <w:tcPr>
            <w:tcW w:w="1241" w:type="dxa"/>
            <w:vAlign w:val="center"/>
          </w:tcPr>
          <w:p w14:paraId="0EC274FF">
            <w:pPr>
              <w:pStyle w:val="30"/>
              <w:spacing w:before="12" w:line="226" w:lineRule="auto"/>
              <w:ind w:left="0" w:leftChars="0" w:right="0" w:rightChars="0" w:firstLine="0" w:firstLineChars="0"/>
              <w:jc w:val="center"/>
              <w:rPr>
                <w:rFonts w:hint="eastAsia" w:ascii="仿宋" w:hAnsi="仿宋" w:eastAsia="仿宋" w:cs="仿宋"/>
                <w:b w:val="0"/>
                <w:bCs w:val="0"/>
                <w:spacing w:val="1"/>
                <w:sz w:val="21"/>
                <w:szCs w:val="21"/>
                <w:u w:val="none"/>
              </w:rPr>
            </w:pPr>
            <w:r>
              <w:rPr>
                <w:rFonts w:hint="eastAsia" w:ascii="仿宋" w:hAnsi="仿宋" w:eastAsia="仿宋" w:cs="仿宋"/>
                <w:b w:val="0"/>
                <w:bCs w:val="0"/>
                <w:spacing w:val="1"/>
                <w:sz w:val="21"/>
                <w:szCs w:val="21"/>
                <w:u w:val="none"/>
              </w:rPr>
              <w:t>监测方式</w:t>
            </w:r>
          </w:p>
        </w:tc>
        <w:tc>
          <w:tcPr>
            <w:tcW w:w="1318" w:type="dxa"/>
            <w:vAlign w:val="center"/>
          </w:tcPr>
          <w:p w14:paraId="1CD03CE2">
            <w:pPr>
              <w:pStyle w:val="30"/>
              <w:spacing w:before="12" w:line="226" w:lineRule="auto"/>
              <w:ind w:left="0" w:leftChars="0" w:right="0" w:rightChars="0" w:firstLine="0" w:firstLineChars="0"/>
              <w:jc w:val="center"/>
              <w:rPr>
                <w:rFonts w:hint="default" w:ascii="仿宋" w:hAnsi="仿宋" w:eastAsia="仿宋" w:cs="仿宋"/>
                <w:b w:val="0"/>
                <w:bCs w:val="0"/>
                <w:spacing w:val="1"/>
                <w:sz w:val="21"/>
                <w:szCs w:val="21"/>
                <w:u w:val="none"/>
                <w:lang w:val="en-US" w:eastAsia="zh-CN"/>
              </w:rPr>
            </w:pPr>
            <w:r>
              <w:rPr>
                <w:rFonts w:hint="eastAsia" w:ascii="仿宋" w:hAnsi="仿宋" w:eastAsia="仿宋" w:cs="仿宋"/>
                <w:b w:val="0"/>
                <w:bCs w:val="0"/>
                <w:spacing w:val="1"/>
                <w:sz w:val="21"/>
                <w:szCs w:val="21"/>
                <w:u w:val="none"/>
                <w:lang w:val="en-US" w:eastAsia="zh-CN"/>
              </w:rPr>
              <w:t>标准依据</w:t>
            </w:r>
          </w:p>
        </w:tc>
      </w:tr>
      <w:tr w14:paraId="3F9B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restart"/>
            <w:vAlign w:val="center"/>
          </w:tcPr>
          <w:p w14:paraId="3011CE2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废水排</w:t>
            </w:r>
          </w:p>
          <w:p w14:paraId="0F14A7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放口</w:t>
            </w:r>
          </w:p>
        </w:tc>
        <w:tc>
          <w:tcPr>
            <w:tcW w:w="1225" w:type="dxa"/>
            <w:vAlign w:val="center"/>
          </w:tcPr>
          <w:p w14:paraId="180358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DW010</w:t>
            </w:r>
          </w:p>
        </w:tc>
        <w:tc>
          <w:tcPr>
            <w:tcW w:w="1323" w:type="dxa"/>
            <w:vAlign w:val="center"/>
          </w:tcPr>
          <w:p w14:paraId="2754B5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接触池出口</w:t>
            </w:r>
          </w:p>
        </w:tc>
        <w:tc>
          <w:tcPr>
            <w:tcW w:w="1900" w:type="dxa"/>
            <w:vAlign w:val="center"/>
          </w:tcPr>
          <w:p w14:paraId="01CD52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总余氯</w:t>
            </w:r>
          </w:p>
        </w:tc>
        <w:tc>
          <w:tcPr>
            <w:tcW w:w="1534" w:type="dxa"/>
            <w:vAlign w:val="center"/>
          </w:tcPr>
          <w:p w14:paraId="5FF0D0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center"/>
          </w:tcPr>
          <w:p w14:paraId="738E64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center"/>
          </w:tcPr>
          <w:p w14:paraId="472C26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val="en-US" w:eastAsia="zh-CN"/>
              </w:rPr>
              <w:t>企业自行要求</w:t>
            </w:r>
          </w:p>
        </w:tc>
      </w:tr>
      <w:tr w14:paraId="0AC0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continue"/>
            <w:vAlign w:val="center"/>
          </w:tcPr>
          <w:p w14:paraId="4109FB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restart"/>
            <w:vAlign w:val="center"/>
          </w:tcPr>
          <w:p w14:paraId="4EAF4D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DW001</w:t>
            </w:r>
          </w:p>
        </w:tc>
        <w:tc>
          <w:tcPr>
            <w:tcW w:w="1323" w:type="dxa"/>
            <w:vMerge w:val="restart"/>
            <w:vAlign w:val="center"/>
          </w:tcPr>
          <w:p w14:paraId="397CAA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废水总排口</w:t>
            </w:r>
          </w:p>
        </w:tc>
        <w:tc>
          <w:tcPr>
            <w:tcW w:w="1900" w:type="dxa"/>
            <w:vAlign w:val="top"/>
          </w:tcPr>
          <w:p w14:paraId="47C4F5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1534" w:type="dxa"/>
            <w:vAlign w:val="center"/>
          </w:tcPr>
          <w:p w14:paraId="7C0B60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0612A6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1E369F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4202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32" w:type="dxa"/>
            <w:vMerge w:val="continue"/>
            <w:vAlign w:val="center"/>
          </w:tcPr>
          <w:p w14:paraId="0BAF60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4A9CA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93ECF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top"/>
          </w:tcPr>
          <w:p w14:paraId="279635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PH值</w:t>
            </w:r>
          </w:p>
        </w:tc>
        <w:tc>
          <w:tcPr>
            <w:tcW w:w="1534" w:type="dxa"/>
            <w:vAlign w:val="center"/>
          </w:tcPr>
          <w:p w14:paraId="135E98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1334C4F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475CED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0F1F7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32" w:type="dxa"/>
            <w:vMerge w:val="continue"/>
            <w:vAlign w:val="center"/>
          </w:tcPr>
          <w:p w14:paraId="3DF01BE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0BB489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6FC2B8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top"/>
          </w:tcPr>
          <w:p w14:paraId="047DDA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1534" w:type="dxa"/>
            <w:vAlign w:val="center"/>
          </w:tcPr>
          <w:p w14:paraId="2241A1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连续监测</w:t>
            </w:r>
          </w:p>
        </w:tc>
        <w:tc>
          <w:tcPr>
            <w:tcW w:w="1241" w:type="dxa"/>
            <w:vAlign w:val="top"/>
          </w:tcPr>
          <w:p w14:paraId="240444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自动监测</w:t>
            </w:r>
          </w:p>
        </w:tc>
        <w:tc>
          <w:tcPr>
            <w:tcW w:w="1318" w:type="dxa"/>
            <w:vAlign w:val="top"/>
          </w:tcPr>
          <w:p w14:paraId="74C0F4E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54B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546D8F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04F4B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9ECFA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FDE2B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1534" w:type="dxa"/>
            <w:vAlign w:val="center"/>
          </w:tcPr>
          <w:p w14:paraId="13628B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1次/周</w:t>
            </w:r>
          </w:p>
        </w:tc>
        <w:tc>
          <w:tcPr>
            <w:tcW w:w="1241" w:type="dxa"/>
            <w:vAlign w:val="center"/>
          </w:tcPr>
          <w:p w14:paraId="438579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265FC0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ECF6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832" w:type="dxa"/>
            <w:vMerge w:val="continue"/>
            <w:vAlign w:val="center"/>
          </w:tcPr>
          <w:p w14:paraId="715DB2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DC0F3F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531FB8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7C795A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1534" w:type="dxa"/>
            <w:vAlign w:val="center"/>
          </w:tcPr>
          <w:p w14:paraId="72778B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1次/月</w:t>
            </w:r>
          </w:p>
        </w:tc>
        <w:tc>
          <w:tcPr>
            <w:tcW w:w="1241" w:type="dxa"/>
            <w:vAlign w:val="center"/>
          </w:tcPr>
          <w:p w14:paraId="6A6B35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4C1F16F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B01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053DAE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1C5CD3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F6195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5FC6BD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五日生化需氧量</w:t>
            </w:r>
          </w:p>
        </w:tc>
        <w:tc>
          <w:tcPr>
            <w:tcW w:w="1534" w:type="dxa"/>
            <w:vAlign w:val="center"/>
          </w:tcPr>
          <w:p w14:paraId="4BBA68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51F075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3B47CB1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4CEB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092575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460D29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07E9E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163A0C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1534" w:type="dxa"/>
            <w:vAlign w:val="center"/>
          </w:tcPr>
          <w:p w14:paraId="727FF3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29E8FE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157A40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64BD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37FC28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081834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5ED509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241B5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1534" w:type="dxa"/>
            <w:vAlign w:val="center"/>
          </w:tcPr>
          <w:p w14:paraId="57D0A4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4411736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49E550D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2232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832" w:type="dxa"/>
            <w:vMerge w:val="continue"/>
            <w:vAlign w:val="center"/>
          </w:tcPr>
          <w:p w14:paraId="1271D7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7FF1CD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138194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22B3D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1534" w:type="dxa"/>
            <w:vAlign w:val="center"/>
          </w:tcPr>
          <w:p w14:paraId="588416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5876C5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119CC3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025D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185107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240963E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0F71AE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0C602C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阴离子表面活剂</w:t>
            </w:r>
          </w:p>
        </w:tc>
        <w:tc>
          <w:tcPr>
            <w:tcW w:w="1534" w:type="dxa"/>
            <w:vAlign w:val="center"/>
          </w:tcPr>
          <w:p w14:paraId="1C10468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04FB6C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660D01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1946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BC503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1A5BE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78A932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1FCA28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1534" w:type="dxa"/>
            <w:vAlign w:val="center"/>
          </w:tcPr>
          <w:p w14:paraId="12BF19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1次/季</w:t>
            </w:r>
          </w:p>
        </w:tc>
        <w:tc>
          <w:tcPr>
            <w:tcW w:w="1241" w:type="dxa"/>
            <w:vAlign w:val="center"/>
          </w:tcPr>
          <w:p w14:paraId="752A41E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手工监测</w:t>
            </w:r>
          </w:p>
        </w:tc>
        <w:tc>
          <w:tcPr>
            <w:tcW w:w="1318" w:type="dxa"/>
            <w:vAlign w:val="center"/>
          </w:tcPr>
          <w:p w14:paraId="613C04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color w:val="000000"/>
                <w:sz w:val="21"/>
                <w:szCs w:val="21"/>
                <w:u w:val="none"/>
                <w:lang w:eastAsia="zh-CN"/>
              </w:rPr>
              <w:t>HJ 1105-2020</w:t>
            </w:r>
          </w:p>
        </w:tc>
      </w:tr>
      <w:tr w14:paraId="3FDC0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29ABA5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B8ADC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0BF051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71CE6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氨氮</w:t>
            </w:r>
          </w:p>
        </w:tc>
        <w:tc>
          <w:tcPr>
            <w:tcW w:w="1534" w:type="dxa"/>
            <w:vAlign w:val="center"/>
          </w:tcPr>
          <w:p w14:paraId="51686F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vAlign w:val="center"/>
          </w:tcPr>
          <w:p w14:paraId="4740A6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vAlign w:val="center"/>
          </w:tcPr>
          <w:p w14:paraId="072D19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r w14:paraId="32C15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1E6D14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12CE83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2EBA61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vAlign w:val="center"/>
          </w:tcPr>
          <w:p w14:paraId="344A170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总磷</w:t>
            </w:r>
          </w:p>
        </w:tc>
        <w:tc>
          <w:tcPr>
            <w:tcW w:w="1534" w:type="dxa"/>
            <w:vAlign w:val="center"/>
          </w:tcPr>
          <w:p w14:paraId="10526F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vAlign w:val="center"/>
          </w:tcPr>
          <w:p w14:paraId="45978B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vAlign w:val="center"/>
          </w:tcPr>
          <w:p w14:paraId="66F1DE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r w14:paraId="02F8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32" w:type="dxa"/>
            <w:vMerge w:val="continue"/>
            <w:vAlign w:val="center"/>
          </w:tcPr>
          <w:p w14:paraId="43706F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225" w:type="dxa"/>
            <w:vMerge w:val="continue"/>
            <w:vAlign w:val="top"/>
          </w:tcPr>
          <w:p w14:paraId="3BF43B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323" w:type="dxa"/>
            <w:vMerge w:val="continue"/>
            <w:vAlign w:val="top"/>
          </w:tcPr>
          <w:p w14:paraId="2C725F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1900" w:type="dxa"/>
            <w:shd w:val="clear" w:color="auto" w:fill="auto"/>
            <w:vAlign w:val="center"/>
          </w:tcPr>
          <w:p w14:paraId="5D4394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总氮</w:t>
            </w:r>
          </w:p>
        </w:tc>
        <w:tc>
          <w:tcPr>
            <w:tcW w:w="1534" w:type="dxa"/>
            <w:shd w:val="clear" w:color="auto" w:fill="auto"/>
            <w:vAlign w:val="center"/>
          </w:tcPr>
          <w:p w14:paraId="6CE183C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1次/年</w:t>
            </w:r>
          </w:p>
        </w:tc>
        <w:tc>
          <w:tcPr>
            <w:tcW w:w="1241" w:type="dxa"/>
            <w:shd w:val="clear" w:color="auto" w:fill="auto"/>
            <w:vAlign w:val="center"/>
          </w:tcPr>
          <w:p w14:paraId="04254C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手工监测</w:t>
            </w:r>
          </w:p>
        </w:tc>
        <w:tc>
          <w:tcPr>
            <w:tcW w:w="1318" w:type="dxa"/>
            <w:shd w:val="clear" w:color="auto" w:fill="auto"/>
            <w:vAlign w:val="center"/>
          </w:tcPr>
          <w:p w14:paraId="6EF322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color w:val="FF0000"/>
                <w:sz w:val="21"/>
                <w:szCs w:val="21"/>
                <w:u w:val="none"/>
                <w:lang w:val="en-US" w:eastAsia="zh-CN"/>
              </w:rPr>
              <w:t>企业自行要求</w:t>
            </w:r>
          </w:p>
        </w:tc>
      </w:tr>
    </w:tbl>
    <w:p w14:paraId="3644E4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2、废水污染物监测结果评价标准如下表</w:t>
      </w:r>
      <w:r>
        <w:rPr>
          <w:rFonts w:hint="eastAsia" w:ascii="仿宋" w:hAnsi="仿宋" w:eastAsia="仿宋" w:cs="仿宋"/>
          <w:b w:val="0"/>
          <w:bCs w:val="0"/>
          <w:spacing w:val="15"/>
          <w:sz w:val="24"/>
          <w:szCs w:val="24"/>
          <w:u w:val="none"/>
          <w:lang w:val="en-US" w:eastAsia="zh-CN"/>
        </w:rPr>
        <w:t>10</w:t>
      </w:r>
      <w:r>
        <w:rPr>
          <w:rFonts w:hint="eastAsia" w:ascii="仿宋" w:hAnsi="仿宋" w:eastAsia="仿宋" w:cs="仿宋"/>
          <w:b w:val="0"/>
          <w:bCs w:val="0"/>
          <w:spacing w:val="15"/>
          <w:sz w:val="24"/>
          <w:szCs w:val="24"/>
          <w:u w:val="none"/>
          <w:lang w:val="en-US" w:eastAsia="en-US"/>
        </w:rPr>
        <w:t>所示</w:t>
      </w:r>
    </w:p>
    <w:p w14:paraId="59A1E46C">
      <w:pPr>
        <w:keepNext w:val="0"/>
        <w:keepLines w:val="0"/>
        <w:pageBreakBefore w:val="0"/>
        <w:widowControl/>
        <w:kinsoku w:val="0"/>
        <w:wordWrap/>
        <w:overflowPunct/>
        <w:topLinePunct w:val="0"/>
        <w:autoSpaceDE w:val="0"/>
        <w:autoSpaceDN w:val="0"/>
        <w:bidi w:val="0"/>
        <w:adjustRightInd w:val="0"/>
        <w:snapToGrid w:val="0"/>
        <w:spacing w:line="360" w:lineRule="auto"/>
        <w:ind w:firstLine="2430" w:firstLineChars="900"/>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表10 废水污染物排放执行标准</w:t>
      </w:r>
    </w:p>
    <w:tbl>
      <w:tblPr>
        <w:tblStyle w:val="31"/>
        <w:tblW w:w="581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6"/>
        <w:gridCol w:w="1091"/>
        <w:gridCol w:w="1407"/>
        <w:gridCol w:w="874"/>
        <w:gridCol w:w="1921"/>
        <w:gridCol w:w="2019"/>
        <w:gridCol w:w="1909"/>
        <w:gridCol w:w="1911"/>
      </w:tblGrid>
      <w:tr w14:paraId="45D41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96" w:type="pct"/>
            <w:vAlign w:val="center"/>
          </w:tcPr>
          <w:p w14:paraId="43F418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排放口类型</w:t>
            </w:r>
          </w:p>
        </w:tc>
        <w:tc>
          <w:tcPr>
            <w:tcW w:w="310" w:type="pct"/>
            <w:vAlign w:val="center"/>
          </w:tcPr>
          <w:p w14:paraId="593A4E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排放口编号</w:t>
            </w:r>
          </w:p>
        </w:tc>
        <w:tc>
          <w:tcPr>
            <w:tcW w:w="620" w:type="pct"/>
            <w:vAlign w:val="center"/>
          </w:tcPr>
          <w:p w14:paraId="6F9785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监测点位</w:t>
            </w:r>
          </w:p>
        </w:tc>
        <w:tc>
          <w:tcPr>
            <w:tcW w:w="396" w:type="pct"/>
            <w:vAlign w:val="center"/>
          </w:tcPr>
          <w:p w14:paraId="2A2788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序号</w:t>
            </w:r>
          </w:p>
        </w:tc>
        <w:tc>
          <w:tcPr>
            <w:tcW w:w="835" w:type="pct"/>
            <w:vAlign w:val="center"/>
          </w:tcPr>
          <w:p w14:paraId="571B3B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监测项目</w:t>
            </w:r>
          </w:p>
        </w:tc>
        <w:tc>
          <w:tcPr>
            <w:tcW w:w="876" w:type="pct"/>
            <w:vAlign w:val="center"/>
          </w:tcPr>
          <w:p w14:paraId="1B538A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标准限值</w:t>
            </w:r>
          </w:p>
          <w:p w14:paraId="3BE835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(mg/L)</w:t>
            </w:r>
          </w:p>
        </w:tc>
        <w:tc>
          <w:tcPr>
            <w:tcW w:w="830" w:type="pct"/>
            <w:vAlign w:val="center"/>
          </w:tcPr>
          <w:p w14:paraId="1556A9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最高允许排放负荷/[(床位·d)]</w:t>
            </w:r>
          </w:p>
        </w:tc>
        <w:tc>
          <w:tcPr>
            <w:tcW w:w="831" w:type="pct"/>
            <w:vAlign w:val="center"/>
          </w:tcPr>
          <w:p w14:paraId="2DAFED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执行标准</w:t>
            </w:r>
          </w:p>
        </w:tc>
      </w:tr>
      <w:tr w14:paraId="1319E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96" w:type="pct"/>
            <w:vMerge w:val="restart"/>
            <w:vAlign w:val="center"/>
          </w:tcPr>
          <w:p w14:paraId="7EB7D0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主要排放口</w:t>
            </w:r>
          </w:p>
        </w:tc>
        <w:tc>
          <w:tcPr>
            <w:tcW w:w="310" w:type="pct"/>
            <w:vMerge w:val="restart"/>
            <w:vAlign w:val="center"/>
          </w:tcPr>
          <w:p w14:paraId="5C5EB6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DW001</w:t>
            </w:r>
          </w:p>
        </w:tc>
        <w:tc>
          <w:tcPr>
            <w:tcW w:w="620" w:type="pct"/>
            <w:vMerge w:val="restart"/>
            <w:vAlign w:val="center"/>
          </w:tcPr>
          <w:p w14:paraId="38F87E6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污水总排放口</w:t>
            </w:r>
          </w:p>
        </w:tc>
        <w:tc>
          <w:tcPr>
            <w:tcW w:w="396" w:type="pct"/>
            <w:vAlign w:val="center"/>
          </w:tcPr>
          <w:p w14:paraId="2E5E96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835" w:type="pct"/>
            <w:vAlign w:val="center"/>
          </w:tcPr>
          <w:p w14:paraId="3CBB7B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w:t>
            </w:r>
          </w:p>
        </w:tc>
        <w:tc>
          <w:tcPr>
            <w:tcW w:w="876" w:type="pct"/>
            <w:vAlign w:val="center"/>
          </w:tcPr>
          <w:p w14:paraId="5E17C7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6-9（无量纲）</w:t>
            </w:r>
          </w:p>
        </w:tc>
        <w:tc>
          <w:tcPr>
            <w:tcW w:w="830" w:type="pct"/>
            <w:vAlign w:val="center"/>
          </w:tcPr>
          <w:p w14:paraId="632F1F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restart"/>
            <w:vAlign w:val="center"/>
          </w:tcPr>
          <w:p w14:paraId="2572AFE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医疗机构水污染排放标准(GB 18466-2005)表二预处理标准</w:t>
            </w:r>
          </w:p>
        </w:tc>
      </w:tr>
      <w:tr w14:paraId="56D0E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296" w:type="pct"/>
            <w:vMerge w:val="continue"/>
            <w:vAlign w:val="center"/>
          </w:tcPr>
          <w:p w14:paraId="7539A5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6B2013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4DBC7F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14A005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835" w:type="pct"/>
            <w:vAlign w:val="center"/>
          </w:tcPr>
          <w:p w14:paraId="1875D0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876" w:type="pct"/>
            <w:vAlign w:val="center"/>
          </w:tcPr>
          <w:p w14:paraId="09C11B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250</w:t>
            </w:r>
          </w:p>
        </w:tc>
        <w:tc>
          <w:tcPr>
            <w:tcW w:w="830" w:type="pct"/>
            <w:vAlign w:val="center"/>
          </w:tcPr>
          <w:p w14:paraId="792AEC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250</w:t>
            </w:r>
          </w:p>
        </w:tc>
        <w:tc>
          <w:tcPr>
            <w:tcW w:w="831" w:type="pct"/>
            <w:vMerge w:val="continue"/>
            <w:vAlign w:val="center"/>
          </w:tcPr>
          <w:p w14:paraId="39CA1F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00F5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jc w:val="center"/>
        </w:trPr>
        <w:tc>
          <w:tcPr>
            <w:tcW w:w="296" w:type="pct"/>
            <w:vMerge w:val="continue"/>
            <w:vAlign w:val="center"/>
          </w:tcPr>
          <w:p w14:paraId="3C20AC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690EE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6D8422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84CD8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835" w:type="pct"/>
            <w:vAlign w:val="center"/>
          </w:tcPr>
          <w:p w14:paraId="71BBD0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876" w:type="pct"/>
            <w:vAlign w:val="center"/>
          </w:tcPr>
          <w:p w14:paraId="73C642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60</w:t>
            </w:r>
          </w:p>
        </w:tc>
        <w:tc>
          <w:tcPr>
            <w:tcW w:w="830" w:type="pct"/>
            <w:vAlign w:val="center"/>
          </w:tcPr>
          <w:p w14:paraId="0B8858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60</w:t>
            </w:r>
          </w:p>
        </w:tc>
        <w:tc>
          <w:tcPr>
            <w:tcW w:w="831" w:type="pct"/>
            <w:vMerge w:val="continue"/>
            <w:vAlign w:val="center"/>
          </w:tcPr>
          <w:p w14:paraId="07492E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2B518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jc w:val="center"/>
        </w:trPr>
        <w:tc>
          <w:tcPr>
            <w:tcW w:w="296" w:type="pct"/>
            <w:vMerge w:val="continue"/>
            <w:vAlign w:val="center"/>
          </w:tcPr>
          <w:p w14:paraId="1A6085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1E046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2DC443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4551819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835" w:type="pct"/>
            <w:vAlign w:val="center"/>
          </w:tcPr>
          <w:p w14:paraId="2DC46F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876" w:type="pct"/>
            <w:vAlign w:val="center"/>
          </w:tcPr>
          <w:p w14:paraId="72D8EC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5000（MPN/L）</w:t>
            </w:r>
          </w:p>
        </w:tc>
        <w:tc>
          <w:tcPr>
            <w:tcW w:w="830" w:type="pct"/>
            <w:vAlign w:val="center"/>
          </w:tcPr>
          <w:p w14:paraId="2F3DC1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6E9E10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9339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296" w:type="pct"/>
            <w:vMerge w:val="continue"/>
            <w:vAlign w:val="center"/>
          </w:tcPr>
          <w:p w14:paraId="19F165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27FB1B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5EEAF4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61E526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w:t>
            </w:r>
          </w:p>
        </w:tc>
        <w:tc>
          <w:tcPr>
            <w:tcW w:w="835" w:type="pct"/>
            <w:vAlign w:val="center"/>
          </w:tcPr>
          <w:p w14:paraId="47BC73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876" w:type="pct"/>
            <w:vAlign w:val="center"/>
          </w:tcPr>
          <w:p w14:paraId="275E5A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0.5</w:t>
            </w:r>
          </w:p>
        </w:tc>
        <w:tc>
          <w:tcPr>
            <w:tcW w:w="830" w:type="pct"/>
            <w:vAlign w:val="center"/>
          </w:tcPr>
          <w:p w14:paraId="2929A9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3A0380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304A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296" w:type="pct"/>
            <w:vMerge w:val="continue"/>
            <w:vAlign w:val="center"/>
          </w:tcPr>
          <w:p w14:paraId="09DD3E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4D92C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B1D42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7D1EB6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w:t>
            </w:r>
          </w:p>
        </w:tc>
        <w:tc>
          <w:tcPr>
            <w:tcW w:w="835" w:type="pct"/>
            <w:vAlign w:val="center"/>
          </w:tcPr>
          <w:p w14:paraId="38D22B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五日生化需氧量</w:t>
            </w:r>
          </w:p>
        </w:tc>
        <w:tc>
          <w:tcPr>
            <w:tcW w:w="876" w:type="pct"/>
            <w:vAlign w:val="center"/>
          </w:tcPr>
          <w:p w14:paraId="4D9FB5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100</w:t>
            </w:r>
          </w:p>
        </w:tc>
        <w:tc>
          <w:tcPr>
            <w:tcW w:w="830" w:type="pct"/>
            <w:vAlign w:val="center"/>
          </w:tcPr>
          <w:p w14:paraId="4F5271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100</w:t>
            </w:r>
          </w:p>
        </w:tc>
        <w:tc>
          <w:tcPr>
            <w:tcW w:w="831" w:type="pct"/>
            <w:vMerge w:val="continue"/>
            <w:vAlign w:val="center"/>
          </w:tcPr>
          <w:p w14:paraId="1C101A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2899C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jc w:val="center"/>
        </w:trPr>
        <w:tc>
          <w:tcPr>
            <w:tcW w:w="296" w:type="pct"/>
            <w:vMerge w:val="continue"/>
            <w:vAlign w:val="center"/>
          </w:tcPr>
          <w:p w14:paraId="53B108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14C997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0B65D9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06D3C1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7</w:t>
            </w:r>
          </w:p>
        </w:tc>
        <w:tc>
          <w:tcPr>
            <w:tcW w:w="835" w:type="pct"/>
            <w:vAlign w:val="center"/>
          </w:tcPr>
          <w:p w14:paraId="3BEBFD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876" w:type="pct"/>
            <w:vAlign w:val="center"/>
          </w:tcPr>
          <w:p w14:paraId="70069E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20</w:t>
            </w:r>
          </w:p>
        </w:tc>
        <w:tc>
          <w:tcPr>
            <w:tcW w:w="830" w:type="pct"/>
            <w:vAlign w:val="center"/>
          </w:tcPr>
          <w:p w14:paraId="30FF11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2B2836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6196C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 w:hRule="atLeast"/>
          <w:jc w:val="center"/>
        </w:trPr>
        <w:tc>
          <w:tcPr>
            <w:tcW w:w="296" w:type="pct"/>
            <w:vMerge w:val="continue"/>
            <w:vAlign w:val="center"/>
          </w:tcPr>
          <w:p w14:paraId="2E8D34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5B6D28C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5DF066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39A24E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8</w:t>
            </w:r>
          </w:p>
        </w:tc>
        <w:tc>
          <w:tcPr>
            <w:tcW w:w="835" w:type="pct"/>
            <w:vAlign w:val="center"/>
          </w:tcPr>
          <w:p w14:paraId="6B0E48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876" w:type="pct"/>
            <w:vAlign w:val="center"/>
          </w:tcPr>
          <w:p w14:paraId="3E06FC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20</w:t>
            </w:r>
          </w:p>
        </w:tc>
        <w:tc>
          <w:tcPr>
            <w:tcW w:w="830" w:type="pct"/>
            <w:vAlign w:val="center"/>
          </w:tcPr>
          <w:p w14:paraId="5773CF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3825A6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75D7B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jc w:val="center"/>
        </w:trPr>
        <w:tc>
          <w:tcPr>
            <w:tcW w:w="296" w:type="pct"/>
            <w:vMerge w:val="continue"/>
            <w:vAlign w:val="center"/>
          </w:tcPr>
          <w:p w14:paraId="62EAFB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F717B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19EE93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729E1FF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9</w:t>
            </w:r>
          </w:p>
        </w:tc>
        <w:tc>
          <w:tcPr>
            <w:tcW w:w="835" w:type="pct"/>
            <w:vAlign w:val="center"/>
          </w:tcPr>
          <w:p w14:paraId="7C28FC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876" w:type="pct"/>
            <w:vAlign w:val="center"/>
          </w:tcPr>
          <w:p w14:paraId="7C41B6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0" w:type="pct"/>
            <w:vAlign w:val="center"/>
          </w:tcPr>
          <w:p w14:paraId="79FAA6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7A1EE2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C080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296" w:type="pct"/>
            <w:vMerge w:val="continue"/>
            <w:vAlign w:val="center"/>
          </w:tcPr>
          <w:p w14:paraId="7AB94C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297402E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9B097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F7AE5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5" w:type="pct"/>
            <w:vAlign w:val="center"/>
          </w:tcPr>
          <w:p w14:paraId="0B917E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阴离子表面活性剂</w:t>
            </w:r>
          </w:p>
        </w:tc>
        <w:tc>
          <w:tcPr>
            <w:tcW w:w="876" w:type="pct"/>
            <w:vAlign w:val="center"/>
          </w:tcPr>
          <w:p w14:paraId="1ED8DE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10</w:t>
            </w:r>
          </w:p>
        </w:tc>
        <w:tc>
          <w:tcPr>
            <w:tcW w:w="830" w:type="pct"/>
            <w:vAlign w:val="center"/>
          </w:tcPr>
          <w:p w14:paraId="725C3D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7F5CAF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384B2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56497F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564B28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0B92DE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5EAE4DA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11</w:t>
            </w:r>
          </w:p>
        </w:tc>
        <w:tc>
          <w:tcPr>
            <w:tcW w:w="835" w:type="pct"/>
            <w:vAlign w:val="center"/>
          </w:tcPr>
          <w:p w14:paraId="4A8A55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876" w:type="pct"/>
            <w:vAlign w:val="center"/>
          </w:tcPr>
          <w:p w14:paraId="45F71E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3F1DDF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Align w:val="center"/>
          </w:tcPr>
          <w:p w14:paraId="564B28F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r>
      <w:tr w14:paraId="321F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652905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04037C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A8421F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shd w:val="clear" w:color="auto" w:fill="auto"/>
            <w:vAlign w:val="center"/>
          </w:tcPr>
          <w:p w14:paraId="01A088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12</w:t>
            </w:r>
          </w:p>
        </w:tc>
        <w:tc>
          <w:tcPr>
            <w:tcW w:w="835" w:type="pct"/>
            <w:vAlign w:val="center"/>
          </w:tcPr>
          <w:p w14:paraId="421E91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氨氮</w:t>
            </w:r>
          </w:p>
        </w:tc>
        <w:tc>
          <w:tcPr>
            <w:tcW w:w="876" w:type="pct"/>
            <w:vAlign w:val="center"/>
          </w:tcPr>
          <w:p w14:paraId="21EC7F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1EBE5D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restart"/>
            <w:vAlign w:val="center"/>
          </w:tcPr>
          <w:p w14:paraId="6B6A0A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医疗机构水污染排放标准(GB 18466-2005)表二预处理标准</w:t>
            </w:r>
          </w:p>
        </w:tc>
      </w:tr>
      <w:tr w14:paraId="6A0BE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71FA80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7AEEE6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5DC636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shd w:val="clear" w:color="auto" w:fill="auto"/>
            <w:vAlign w:val="center"/>
          </w:tcPr>
          <w:p w14:paraId="5D7AD2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13</w:t>
            </w:r>
          </w:p>
        </w:tc>
        <w:tc>
          <w:tcPr>
            <w:tcW w:w="835" w:type="pct"/>
            <w:vAlign w:val="center"/>
          </w:tcPr>
          <w:p w14:paraId="2805EF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总磷</w:t>
            </w:r>
          </w:p>
        </w:tc>
        <w:tc>
          <w:tcPr>
            <w:tcW w:w="876" w:type="pct"/>
            <w:vAlign w:val="center"/>
          </w:tcPr>
          <w:p w14:paraId="5683E9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71C584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089CFC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E13F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0B221F8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1A9450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Merge w:val="continue"/>
            <w:vAlign w:val="center"/>
          </w:tcPr>
          <w:p w14:paraId="373304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96" w:type="pct"/>
            <w:vAlign w:val="center"/>
          </w:tcPr>
          <w:p w14:paraId="2658E6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14</w:t>
            </w:r>
          </w:p>
        </w:tc>
        <w:tc>
          <w:tcPr>
            <w:tcW w:w="835" w:type="pct"/>
            <w:vAlign w:val="center"/>
          </w:tcPr>
          <w:p w14:paraId="65914E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总氮</w:t>
            </w:r>
          </w:p>
        </w:tc>
        <w:tc>
          <w:tcPr>
            <w:tcW w:w="876" w:type="pct"/>
            <w:vAlign w:val="center"/>
          </w:tcPr>
          <w:p w14:paraId="501BB3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0" w:type="pct"/>
            <w:vAlign w:val="center"/>
          </w:tcPr>
          <w:p w14:paraId="4D668CE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4AA60C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12BF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jc w:val="center"/>
        </w:trPr>
        <w:tc>
          <w:tcPr>
            <w:tcW w:w="296" w:type="pct"/>
            <w:vMerge w:val="continue"/>
            <w:vAlign w:val="center"/>
          </w:tcPr>
          <w:p w14:paraId="74F36D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310" w:type="pct"/>
            <w:vMerge w:val="continue"/>
            <w:vAlign w:val="center"/>
          </w:tcPr>
          <w:p w14:paraId="4FECC4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c>
          <w:tcPr>
            <w:tcW w:w="620" w:type="pct"/>
            <w:vAlign w:val="center"/>
          </w:tcPr>
          <w:p w14:paraId="199C54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接触池排口</w:t>
            </w:r>
          </w:p>
        </w:tc>
        <w:tc>
          <w:tcPr>
            <w:tcW w:w="396" w:type="pct"/>
            <w:vAlign w:val="center"/>
          </w:tcPr>
          <w:p w14:paraId="7F9854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15</w:t>
            </w:r>
          </w:p>
        </w:tc>
        <w:tc>
          <w:tcPr>
            <w:tcW w:w="835" w:type="pct"/>
            <w:vAlign w:val="center"/>
          </w:tcPr>
          <w:p w14:paraId="5E9F58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总余氯</w:t>
            </w:r>
          </w:p>
        </w:tc>
        <w:tc>
          <w:tcPr>
            <w:tcW w:w="876" w:type="pct"/>
            <w:vAlign w:val="center"/>
          </w:tcPr>
          <w:p w14:paraId="378285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2-8</w:t>
            </w:r>
          </w:p>
        </w:tc>
        <w:tc>
          <w:tcPr>
            <w:tcW w:w="830" w:type="pct"/>
            <w:vAlign w:val="center"/>
          </w:tcPr>
          <w:p w14:paraId="72888B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w:t>
            </w:r>
          </w:p>
        </w:tc>
        <w:tc>
          <w:tcPr>
            <w:tcW w:w="831" w:type="pct"/>
            <w:vMerge w:val="continue"/>
            <w:vAlign w:val="center"/>
          </w:tcPr>
          <w:p w14:paraId="4C2E74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bl>
    <w:p w14:paraId="126EF4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zh-CN"/>
        </w:rPr>
      </w:pPr>
    </w:p>
    <w:p w14:paraId="4E5231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zh-CN"/>
        </w:rPr>
      </w:pPr>
    </w:p>
    <w:p w14:paraId="7F4AB76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zh-CN"/>
        </w:rPr>
        <w:t>3</w:t>
      </w:r>
      <w:r>
        <w:rPr>
          <w:rFonts w:hint="eastAsia" w:ascii="仿宋" w:hAnsi="仿宋" w:eastAsia="仿宋" w:cs="仿宋"/>
          <w:b w:val="0"/>
          <w:bCs w:val="0"/>
          <w:spacing w:val="15"/>
          <w:sz w:val="24"/>
          <w:szCs w:val="24"/>
          <w:u w:val="none"/>
          <w:lang w:val="en-US" w:eastAsia="en-US"/>
        </w:rPr>
        <w:t>、废水污染物监测方法及依据情况如下表所示</w:t>
      </w:r>
      <w:r>
        <w:rPr>
          <w:rFonts w:hint="eastAsia" w:ascii="仿宋" w:hAnsi="仿宋" w:eastAsia="仿宋" w:cs="仿宋"/>
          <w:b w:val="0"/>
          <w:bCs w:val="0"/>
          <w:spacing w:val="15"/>
          <w:sz w:val="24"/>
          <w:szCs w:val="24"/>
          <w:u w:val="none"/>
          <w:lang w:val="en-US" w:eastAsia="zh-CN"/>
        </w:rPr>
        <w:t>11</w:t>
      </w:r>
      <w:r>
        <w:rPr>
          <w:rFonts w:hint="eastAsia" w:ascii="仿宋" w:hAnsi="仿宋" w:eastAsia="仿宋" w:cs="仿宋"/>
          <w:b w:val="0"/>
          <w:bCs w:val="0"/>
          <w:spacing w:val="15"/>
          <w:sz w:val="24"/>
          <w:szCs w:val="24"/>
          <w:u w:val="none"/>
          <w:lang w:val="en-US" w:eastAsia="en-US"/>
        </w:rPr>
        <w:t>。</w:t>
      </w:r>
    </w:p>
    <w:p w14:paraId="5CB1591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表11 废水污染源监测方法及依据一览表</w:t>
      </w:r>
    </w:p>
    <w:p w14:paraId="510FABBA">
      <w:pPr>
        <w:spacing w:line="30" w:lineRule="exact"/>
        <w:rPr>
          <w:rFonts w:hint="eastAsia" w:ascii="仿宋" w:hAnsi="仿宋" w:eastAsia="仿宋" w:cs="仿宋"/>
          <w:b w:val="0"/>
          <w:bCs w:val="0"/>
          <w:u w:val="none"/>
        </w:rPr>
      </w:pPr>
    </w:p>
    <w:tbl>
      <w:tblPr>
        <w:tblStyle w:val="31"/>
        <w:tblW w:w="96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224"/>
        <w:gridCol w:w="6441"/>
        <w:gridCol w:w="1568"/>
      </w:tblGrid>
      <w:tr w14:paraId="1B57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430" w:type="dxa"/>
            <w:vAlign w:val="center"/>
          </w:tcPr>
          <w:p w14:paraId="4387B88B">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序号</w:t>
            </w:r>
          </w:p>
        </w:tc>
        <w:tc>
          <w:tcPr>
            <w:tcW w:w="1224" w:type="dxa"/>
            <w:vAlign w:val="center"/>
          </w:tcPr>
          <w:p w14:paraId="72672CEC">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6441" w:type="dxa"/>
            <w:vAlign w:val="center"/>
          </w:tcPr>
          <w:p w14:paraId="76377080">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监测方法及依据</w:t>
            </w:r>
          </w:p>
        </w:tc>
        <w:tc>
          <w:tcPr>
            <w:tcW w:w="1568" w:type="dxa"/>
            <w:vAlign w:val="center"/>
          </w:tcPr>
          <w:p w14:paraId="48B9EE3C">
            <w:pPr>
              <w:spacing w:before="80" w:line="291" w:lineRule="exact"/>
              <w:ind w:left="0" w:leftChars="0" w:right="0" w:rightChars="0" w:firstLine="0" w:firstLineChars="0"/>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备注</w:t>
            </w:r>
          </w:p>
        </w:tc>
      </w:tr>
      <w:tr w14:paraId="3527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430" w:type="dxa"/>
            <w:vAlign w:val="center"/>
          </w:tcPr>
          <w:p w14:paraId="42381D2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1224" w:type="dxa"/>
            <w:vAlign w:val="center"/>
          </w:tcPr>
          <w:p w14:paraId="1C5F21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悬浮物</w:t>
            </w:r>
          </w:p>
        </w:tc>
        <w:tc>
          <w:tcPr>
            <w:tcW w:w="6441" w:type="dxa"/>
            <w:vAlign w:val="center"/>
          </w:tcPr>
          <w:p w14:paraId="0DAF1E7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悬浮物的测定 重量法》GB/T 11901- 89</w:t>
            </w:r>
          </w:p>
        </w:tc>
        <w:tc>
          <w:tcPr>
            <w:tcW w:w="1568" w:type="dxa"/>
            <w:vAlign w:val="center"/>
          </w:tcPr>
          <w:p w14:paraId="1278EF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4B791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430" w:type="dxa"/>
            <w:vAlign w:val="center"/>
          </w:tcPr>
          <w:p w14:paraId="4A5E96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1224" w:type="dxa"/>
            <w:vAlign w:val="center"/>
          </w:tcPr>
          <w:p w14:paraId="497C12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粪大肠菌群</w:t>
            </w:r>
          </w:p>
        </w:tc>
        <w:tc>
          <w:tcPr>
            <w:tcW w:w="6441" w:type="dxa"/>
            <w:vAlign w:val="center"/>
          </w:tcPr>
          <w:p w14:paraId="54E1E9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《医疗机构水污染物排放标准》GB18466-2005附录A</w:t>
            </w:r>
          </w:p>
        </w:tc>
        <w:tc>
          <w:tcPr>
            <w:tcW w:w="1568" w:type="dxa"/>
            <w:vAlign w:val="center"/>
          </w:tcPr>
          <w:p w14:paraId="4AEC00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860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430" w:type="dxa"/>
            <w:vAlign w:val="center"/>
          </w:tcPr>
          <w:p w14:paraId="074FC8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1224" w:type="dxa"/>
            <w:vAlign w:val="center"/>
          </w:tcPr>
          <w:p w14:paraId="04F03F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总氰化物</w:t>
            </w:r>
          </w:p>
        </w:tc>
        <w:tc>
          <w:tcPr>
            <w:tcW w:w="6441" w:type="dxa"/>
            <w:vAlign w:val="center"/>
          </w:tcPr>
          <w:p w14:paraId="1AB781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氰化物的测定 容量法和分光光度法》HJ484-2009</w:t>
            </w:r>
          </w:p>
        </w:tc>
        <w:tc>
          <w:tcPr>
            <w:tcW w:w="1568" w:type="dxa"/>
            <w:vAlign w:val="center"/>
          </w:tcPr>
          <w:p w14:paraId="477145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22C9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30" w:type="dxa"/>
            <w:vAlign w:val="center"/>
          </w:tcPr>
          <w:p w14:paraId="5E1DF25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1224" w:type="dxa"/>
            <w:vAlign w:val="center"/>
          </w:tcPr>
          <w:p w14:paraId="397E6F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五日</w:t>
            </w:r>
          </w:p>
          <w:p w14:paraId="570971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生化需氧量</w:t>
            </w:r>
          </w:p>
        </w:tc>
        <w:tc>
          <w:tcPr>
            <w:tcW w:w="6441" w:type="dxa"/>
            <w:vAlign w:val="center"/>
          </w:tcPr>
          <w:p w14:paraId="77A907D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五日生化需氧量(BOD5)的测定 稀释与接种法》HJ505-2009</w:t>
            </w:r>
          </w:p>
        </w:tc>
        <w:tc>
          <w:tcPr>
            <w:tcW w:w="1568" w:type="dxa"/>
            <w:vAlign w:val="center"/>
          </w:tcPr>
          <w:p w14:paraId="0F35E6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4923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1D70BA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5</w:t>
            </w:r>
          </w:p>
        </w:tc>
        <w:tc>
          <w:tcPr>
            <w:tcW w:w="1224" w:type="dxa"/>
            <w:vAlign w:val="center"/>
          </w:tcPr>
          <w:p w14:paraId="13A7494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石油类</w:t>
            </w:r>
          </w:p>
        </w:tc>
        <w:tc>
          <w:tcPr>
            <w:tcW w:w="6441" w:type="dxa"/>
            <w:vAlign w:val="center"/>
          </w:tcPr>
          <w:p w14:paraId="0CCAD67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石油类和动植物油类的测定 红外分光光度法》HJ637-2018</w:t>
            </w:r>
          </w:p>
        </w:tc>
        <w:tc>
          <w:tcPr>
            <w:tcW w:w="1568" w:type="dxa"/>
            <w:vAlign w:val="center"/>
          </w:tcPr>
          <w:p w14:paraId="7D5C4C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ED2E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6A71F0B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6</w:t>
            </w:r>
          </w:p>
        </w:tc>
        <w:tc>
          <w:tcPr>
            <w:tcW w:w="1224" w:type="dxa"/>
            <w:vAlign w:val="center"/>
          </w:tcPr>
          <w:p w14:paraId="6042CE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动植物油</w:t>
            </w:r>
          </w:p>
        </w:tc>
        <w:tc>
          <w:tcPr>
            <w:tcW w:w="6441" w:type="dxa"/>
            <w:vAlign w:val="center"/>
          </w:tcPr>
          <w:p w14:paraId="44B95F6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石油类和动植物油类的测定 红外分光光度法》HJ637-2018</w:t>
            </w:r>
          </w:p>
        </w:tc>
        <w:tc>
          <w:tcPr>
            <w:tcW w:w="1568" w:type="dxa"/>
            <w:vAlign w:val="center"/>
          </w:tcPr>
          <w:p w14:paraId="0B54543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2D5E0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430" w:type="dxa"/>
            <w:vAlign w:val="center"/>
          </w:tcPr>
          <w:p w14:paraId="44D614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7</w:t>
            </w:r>
          </w:p>
        </w:tc>
        <w:tc>
          <w:tcPr>
            <w:tcW w:w="1224" w:type="dxa"/>
            <w:vAlign w:val="center"/>
          </w:tcPr>
          <w:p w14:paraId="409F58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挥发酚</w:t>
            </w:r>
          </w:p>
        </w:tc>
        <w:tc>
          <w:tcPr>
            <w:tcW w:w="6441" w:type="dxa"/>
            <w:vAlign w:val="center"/>
          </w:tcPr>
          <w:p w14:paraId="18E7C9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挥发酚的测定 4-氨基安替比林分光光度法》HJ503-2009</w:t>
            </w:r>
          </w:p>
        </w:tc>
        <w:tc>
          <w:tcPr>
            <w:tcW w:w="1568" w:type="dxa"/>
            <w:vAlign w:val="center"/>
          </w:tcPr>
          <w:p w14:paraId="301B15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7424A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1588FC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8</w:t>
            </w:r>
          </w:p>
        </w:tc>
        <w:tc>
          <w:tcPr>
            <w:tcW w:w="1224" w:type="dxa"/>
            <w:vAlign w:val="center"/>
          </w:tcPr>
          <w:p w14:paraId="09440B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阴离子</w:t>
            </w:r>
          </w:p>
          <w:p w14:paraId="023C5B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表面活性剂</w:t>
            </w:r>
          </w:p>
        </w:tc>
        <w:tc>
          <w:tcPr>
            <w:tcW w:w="6441" w:type="dxa"/>
            <w:vAlign w:val="center"/>
          </w:tcPr>
          <w:p w14:paraId="2FCFC23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《水质 阴离子表面活性剂的测定 亚甲蓝分光光度法》GB7494-87</w:t>
            </w:r>
          </w:p>
        </w:tc>
        <w:tc>
          <w:tcPr>
            <w:tcW w:w="1568" w:type="dxa"/>
            <w:vAlign w:val="center"/>
          </w:tcPr>
          <w:p w14:paraId="7FBF00A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第三方检测</w:t>
            </w:r>
          </w:p>
        </w:tc>
      </w:tr>
      <w:tr w14:paraId="1697C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1B5712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9</w:t>
            </w:r>
          </w:p>
        </w:tc>
        <w:tc>
          <w:tcPr>
            <w:tcW w:w="1224" w:type="dxa"/>
            <w:vAlign w:val="center"/>
          </w:tcPr>
          <w:p w14:paraId="5FE576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氨氮</w:t>
            </w:r>
          </w:p>
        </w:tc>
        <w:tc>
          <w:tcPr>
            <w:tcW w:w="6441" w:type="dxa"/>
            <w:vAlign w:val="center"/>
          </w:tcPr>
          <w:p w14:paraId="487D45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氨氮的测定 纳氏试剂分光光度法 HJ 535-2009</w:t>
            </w:r>
          </w:p>
        </w:tc>
        <w:tc>
          <w:tcPr>
            <w:tcW w:w="1568" w:type="dxa"/>
            <w:vAlign w:val="center"/>
          </w:tcPr>
          <w:p w14:paraId="1C6BA8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r w14:paraId="1B917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4DEF38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10</w:t>
            </w:r>
          </w:p>
        </w:tc>
        <w:tc>
          <w:tcPr>
            <w:tcW w:w="1224" w:type="dxa"/>
            <w:vAlign w:val="center"/>
          </w:tcPr>
          <w:p w14:paraId="335B12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总磷</w:t>
            </w:r>
          </w:p>
        </w:tc>
        <w:tc>
          <w:tcPr>
            <w:tcW w:w="6441" w:type="dxa"/>
            <w:vAlign w:val="center"/>
          </w:tcPr>
          <w:p w14:paraId="608B33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总磷的测定 钼酸铵分光光度法GB/T 11893-1989</w:t>
            </w:r>
          </w:p>
        </w:tc>
        <w:tc>
          <w:tcPr>
            <w:tcW w:w="1568" w:type="dxa"/>
            <w:vAlign w:val="center"/>
          </w:tcPr>
          <w:p w14:paraId="04124B7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r w14:paraId="18F42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430" w:type="dxa"/>
            <w:vAlign w:val="center"/>
          </w:tcPr>
          <w:p w14:paraId="2FAD80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11</w:t>
            </w:r>
          </w:p>
        </w:tc>
        <w:tc>
          <w:tcPr>
            <w:tcW w:w="1224" w:type="dxa"/>
            <w:vAlign w:val="center"/>
          </w:tcPr>
          <w:p w14:paraId="3C4D658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en-US" w:eastAsia="zh-CN" w:bidi="ar-SA"/>
              </w:rPr>
              <w:t>总氮</w:t>
            </w:r>
          </w:p>
        </w:tc>
        <w:tc>
          <w:tcPr>
            <w:tcW w:w="6441" w:type="dxa"/>
            <w:vAlign w:val="center"/>
          </w:tcPr>
          <w:p w14:paraId="5DF7416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水质 总氮的测定 碱性过硫酸钾消解紫外分光光度法HJ 636-2012</w:t>
            </w:r>
          </w:p>
        </w:tc>
        <w:tc>
          <w:tcPr>
            <w:tcW w:w="1568" w:type="dxa"/>
            <w:vAlign w:val="center"/>
          </w:tcPr>
          <w:p w14:paraId="3C66C1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val="0"/>
                <w:color w:val="FF0000"/>
                <w:spacing w:val="0"/>
                <w:kern w:val="0"/>
                <w:sz w:val="21"/>
                <w:szCs w:val="21"/>
                <w:u w:val="none"/>
                <w:lang w:val="zh-CN" w:eastAsia="zh-CN" w:bidi="ar-SA"/>
              </w:rPr>
              <w:t>第三方检测</w:t>
            </w:r>
          </w:p>
        </w:tc>
      </w:tr>
    </w:tbl>
    <w:p w14:paraId="07D5E238">
      <w:pPr>
        <w:pStyle w:val="7"/>
        <w:spacing w:line="14" w:lineRule="auto"/>
        <w:rPr>
          <w:rFonts w:hint="eastAsia" w:ascii="仿宋" w:hAnsi="仿宋" w:eastAsia="仿宋" w:cs="仿宋"/>
          <w:b w:val="0"/>
          <w:bCs w:val="0"/>
          <w:sz w:val="2"/>
          <w:u w:val="none"/>
        </w:rPr>
      </w:pPr>
    </w:p>
    <w:p w14:paraId="5BBD85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表12 废水污染源自动监测方法及依据一览表</w:t>
      </w:r>
    </w:p>
    <w:tbl>
      <w:tblPr>
        <w:tblStyle w:val="31"/>
        <w:tblpPr w:leftFromText="180" w:rightFromText="180" w:vertAnchor="text" w:horzAnchor="page" w:tblpX="1492" w:tblpY="29"/>
        <w:tblOverlap w:val="never"/>
        <w:tblW w:w="91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48"/>
        <w:gridCol w:w="2135"/>
        <w:gridCol w:w="4917"/>
      </w:tblGrid>
      <w:tr w14:paraId="1847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4" w:type="dxa"/>
            <w:vAlign w:val="center"/>
          </w:tcPr>
          <w:p w14:paraId="725924CB">
            <w:pPr>
              <w:spacing w:before="80" w:line="291" w:lineRule="exact"/>
              <w:ind w:left="0" w:leftChars="0" w:firstLine="0" w:firstLineChars="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序号</w:t>
            </w:r>
          </w:p>
        </w:tc>
        <w:tc>
          <w:tcPr>
            <w:tcW w:w="1248" w:type="dxa"/>
            <w:vAlign w:val="center"/>
          </w:tcPr>
          <w:p w14:paraId="378100D9">
            <w:pPr>
              <w:spacing w:before="80" w:line="291" w:lineRule="exact"/>
              <w:ind w:left="0" w:leftChars="0" w:firstLine="0" w:firstLineChars="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2135" w:type="dxa"/>
            <w:vAlign w:val="center"/>
          </w:tcPr>
          <w:p w14:paraId="410508E2">
            <w:pPr>
              <w:spacing w:before="80" w:line="291" w:lineRule="exact"/>
              <w:ind w:left="0" w:leftChars="0" w:firstLine="230" w:firstLineChars="100"/>
              <w:jc w:val="both"/>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监测方法及依据</w:t>
            </w:r>
          </w:p>
        </w:tc>
        <w:tc>
          <w:tcPr>
            <w:tcW w:w="4917" w:type="dxa"/>
            <w:vAlign w:val="center"/>
          </w:tcPr>
          <w:p w14:paraId="3BB334D3">
            <w:pPr>
              <w:spacing w:before="80" w:line="291" w:lineRule="exact"/>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备注</w:t>
            </w:r>
          </w:p>
        </w:tc>
      </w:tr>
      <w:tr w14:paraId="6855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4" w:type="dxa"/>
            <w:vAlign w:val="center"/>
          </w:tcPr>
          <w:p w14:paraId="529FA2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1</w:t>
            </w:r>
          </w:p>
        </w:tc>
        <w:tc>
          <w:tcPr>
            <w:tcW w:w="1248" w:type="dxa"/>
            <w:vAlign w:val="center"/>
          </w:tcPr>
          <w:p w14:paraId="2ED929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化学需氧量</w:t>
            </w:r>
          </w:p>
        </w:tc>
        <w:tc>
          <w:tcPr>
            <w:tcW w:w="2135" w:type="dxa"/>
            <w:vAlign w:val="center"/>
          </w:tcPr>
          <w:p w14:paraId="602AEF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重铬酸盐法</w:t>
            </w:r>
          </w:p>
        </w:tc>
        <w:tc>
          <w:tcPr>
            <w:tcW w:w="4917" w:type="dxa"/>
            <w:vMerge w:val="restart"/>
            <w:vAlign w:val="center"/>
          </w:tcPr>
          <w:p w14:paraId="04780E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每年须进行计量检定</w:t>
            </w:r>
          </w:p>
          <w:p w14:paraId="71C41B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依据《水污染源在线监测系统(CODcr、NH3-N等)运行技术规范》HJ355-2019对仪器进行运行维护。</w:t>
            </w:r>
          </w:p>
        </w:tc>
      </w:tr>
      <w:tr w14:paraId="5131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4" w:type="dxa"/>
            <w:vAlign w:val="center"/>
          </w:tcPr>
          <w:p w14:paraId="74DFC4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2</w:t>
            </w:r>
          </w:p>
        </w:tc>
        <w:tc>
          <w:tcPr>
            <w:tcW w:w="1248" w:type="dxa"/>
            <w:vAlign w:val="center"/>
          </w:tcPr>
          <w:p w14:paraId="664EC2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pH</w:t>
            </w:r>
          </w:p>
        </w:tc>
        <w:tc>
          <w:tcPr>
            <w:tcW w:w="2135" w:type="dxa"/>
            <w:vAlign w:val="center"/>
          </w:tcPr>
          <w:p w14:paraId="2811005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电极法</w:t>
            </w:r>
          </w:p>
        </w:tc>
        <w:tc>
          <w:tcPr>
            <w:tcW w:w="4917" w:type="dxa"/>
            <w:vMerge w:val="continue"/>
            <w:vAlign w:val="center"/>
          </w:tcPr>
          <w:p w14:paraId="5E513B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p>
        </w:tc>
      </w:tr>
      <w:tr w14:paraId="45BC3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34" w:type="dxa"/>
            <w:vAlign w:val="center"/>
          </w:tcPr>
          <w:p w14:paraId="7FAF5B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3</w:t>
            </w:r>
          </w:p>
        </w:tc>
        <w:tc>
          <w:tcPr>
            <w:tcW w:w="1248" w:type="dxa"/>
            <w:vAlign w:val="center"/>
          </w:tcPr>
          <w:p w14:paraId="6A973F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余氯</w:t>
            </w:r>
          </w:p>
        </w:tc>
        <w:tc>
          <w:tcPr>
            <w:tcW w:w="2135" w:type="dxa"/>
            <w:vAlign w:val="center"/>
          </w:tcPr>
          <w:p w14:paraId="00B49E0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电极法</w:t>
            </w:r>
          </w:p>
        </w:tc>
        <w:tc>
          <w:tcPr>
            <w:tcW w:w="4917" w:type="dxa"/>
            <w:vAlign w:val="center"/>
          </w:tcPr>
          <w:p w14:paraId="75D0638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人工使用快速试纸/试液进行运行维护</w:t>
            </w:r>
          </w:p>
        </w:tc>
      </w:tr>
      <w:tr w14:paraId="78C4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4" w:type="dxa"/>
            <w:vAlign w:val="center"/>
          </w:tcPr>
          <w:p w14:paraId="0BB4F78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4</w:t>
            </w:r>
          </w:p>
        </w:tc>
        <w:tc>
          <w:tcPr>
            <w:tcW w:w="1248" w:type="dxa"/>
            <w:vAlign w:val="center"/>
          </w:tcPr>
          <w:p w14:paraId="56CCE5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流量</w:t>
            </w:r>
          </w:p>
        </w:tc>
        <w:tc>
          <w:tcPr>
            <w:tcW w:w="2135" w:type="dxa"/>
            <w:vAlign w:val="center"/>
          </w:tcPr>
          <w:p w14:paraId="5594F5F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巴歇尔槽+超声波</w:t>
            </w:r>
          </w:p>
        </w:tc>
        <w:tc>
          <w:tcPr>
            <w:tcW w:w="4917" w:type="dxa"/>
            <w:vAlign w:val="center"/>
          </w:tcPr>
          <w:p w14:paraId="46E7ED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每年须进行计量检定</w:t>
            </w:r>
          </w:p>
        </w:tc>
      </w:tr>
    </w:tbl>
    <w:p w14:paraId="3BD062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4、</w:t>
      </w:r>
    </w:p>
    <w:p w14:paraId="5270E1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p>
    <w:p w14:paraId="5D8DD6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b w:val="0"/>
          <w:bCs w:val="0"/>
          <w:spacing w:val="15"/>
          <w:sz w:val="24"/>
          <w:szCs w:val="24"/>
          <w:u w:val="none"/>
          <w:lang w:val="en-US" w:eastAsia="zh-CN"/>
        </w:rPr>
      </w:pPr>
    </w:p>
    <w:p w14:paraId="7B2445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废水排放监测仪器设备见表13</w:t>
      </w:r>
    </w:p>
    <w:p w14:paraId="3A4351D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zh-CN" w:eastAsia="zh-CN"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表13 </w:t>
      </w:r>
      <w:r>
        <w:rPr>
          <w:rFonts w:hint="eastAsia" w:ascii="仿宋" w:hAnsi="仿宋" w:eastAsia="仿宋" w:cs="仿宋"/>
          <w:b w:val="0"/>
          <w:bCs w:val="0"/>
          <w:snapToGrid w:val="0"/>
          <w:color w:val="000000"/>
          <w:spacing w:val="0"/>
          <w:kern w:val="0"/>
          <w:position w:val="0"/>
          <w:sz w:val="24"/>
          <w:szCs w:val="24"/>
          <w:u w:val="none"/>
          <w:lang w:val="zh-CN" w:eastAsia="zh-CN" w:bidi="ar-SA"/>
        </w:rPr>
        <w:t>废水排放</w:t>
      </w:r>
      <w:r>
        <w:rPr>
          <w:rFonts w:hint="eastAsia" w:ascii="仿宋" w:hAnsi="仿宋" w:eastAsia="仿宋" w:cs="仿宋"/>
          <w:b w:val="0"/>
          <w:bCs w:val="0"/>
          <w:snapToGrid w:val="0"/>
          <w:color w:val="000000"/>
          <w:spacing w:val="0"/>
          <w:kern w:val="0"/>
          <w:position w:val="0"/>
          <w:sz w:val="24"/>
          <w:szCs w:val="24"/>
          <w:u w:val="none"/>
          <w:lang w:val="en-US" w:eastAsia="zh-CN" w:bidi="ar-SA"/>
        </w:rPr>
        <w:t>手工</w:t>
      </w:r>
      <w:r>
        <w:rPr>
          <w:rFonts w:hint="eastAsia" w:ascii="仿宋" w:hAnsi="仿宋" w:eastAsia="仿宋" w:cs="仿宋"/>
          <w:b w:val="0"/>
          <w:bCs w:val="0"/>
          <w:snapToGrid w:val="0"/>
          <w:color w:val="000000"/>
          <w:spacing w:val="0"/>
          <w:kern w:val="0"/>
          <w:position w:val="0"/>
          <w:sz w:val="24"/>
          <w:szCs w:val="24"/>
          <w:u w:val="none"/>
          <w:lang w:val="zh-CN" w:eastAsia="zh-CN" w:bidi="ar-SA"/>
        </w:rPr>
        <w:t>监测仪器设备表</w:t>
      </w:r>
    </w:p>
    <w:tbl>
      <w:tblPr>
        <w:tblStyle w:val="31"/>
        <w:tblW w:w="501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88"/>
        <w:gridCol w:w="2388"/>
        <w:gridCol w:w="3385"/>
        <w:gridCol w:w="2100"/>
      </w:tblGrid>
      <w:tr w14:paraId="5CD22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163" w:type="pct"/>
            <w:vAlign w:val="center"/>
          </w:tcPr>
          <w:p w14:paraId="4CD609A4">
            <w:pPr>
              <w:spacing w:before="80" w:line="291" w:lineRule="exact"/>
              <w:jc w:val="center"/>
              <w:textAlignment w:val="cente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监测点位</w:t>
            </w:r>
          </w:p>
        </w:tc>
        <w:tc>
          <w:tcPr>
            <w:tcW w:w="1163" w:type="pct"/>
            <w:vAlign w:val="center"/>
          </w:tcPr>
          <w:p w14:paraId="48D606B7">
            <w:pPr>
              <w:spacing w:before="80" w:line="291" w:lineRule="exact"/>
              <w:jc w:val="center"/>
              <w:textAlignment w:val="cente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监测项目</w:t>
            </w:r>
          </w:p>
        </w:tc>
        <w:tc>
          <w:tcPr>
            <w:tcW w:w="1649" w:type="pct"/>
            <w:vAlign w:val="center"/>
          </w:tcPr>
          <w:p w14:paraId="69813F20">
            <w:pPr>
              <w:spacing w:before="80" w:line="291" w:lineRule="exact"/>
              <w:jc w:val="center"/>
              <w:textAlignment w:val="center"/>
              <w:rPr>
                <w:rFonts w:hint="eastAsia" w:ascii="仿宋" w:hAnsi="仿宋" w:eastAsia="仿宋" w:cs="仿宋"/>
                <w:b w:val="0"/>
                <w:bCs w:val="0"/>
                <w:spacing w:val="10"/>
                <w:sz w:val="21"/>
                <w:szCs w:val="21"/>
                <w:u w:val="none"/>
                <w:lang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14:textOutline w14:w="4356" w14:cap="sq" w14:cmpd="sng" w14:algn="ctr">
                  <w14:solidFill>
                    <w14:srgbClr w14:val="000000"/>
                  </w14:solidFill>
                  <w14:prstDash w14:val="solid"/>
                  <w14:bevel/>
                </w14:textOutline>
              </w:rPr>
              <w:t>监测</w:t>
            </w: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仪器</w:t>
            </w:r>
          </w:p>
        </w:tc>
        <w:tc>
          <w:tcPr>
            <w:tcW w:w="1023" w:type="pct"/>
            <w:vAlign w:val="center"/>
          </w:tcPr>
          <w:p w14:paraId="0EBA8064">
            <w:pPr>
              <w:spacing w:before="80" w:line="291" w:lineRule="exact"/>
              <w:jc w:val="center"/>
              <w:textAlignment w:val="center"/>
              <w:rPr>
                <w:rFonts w:hint="eastAsia" w:ascii="仿宋" w:hAnsi="仿宋" w:eastAsia="仿宋" w:cs="仿宋"/>
                <w:b w:val="0"/>
                <w:bCs w:val="0"/>
                <w:spacing w:val="10"/>
                <w:sz w:val="21"/>
                <w:szCs w:val="21"/>
                <w:u w:val="none"/>
                <w:lang w:eastAsia="zh-CN"/>
                <w14:textOutline w14:w="4356" w14:cap="sq" w14:cmpd="sng" w14:algn="ctr">
                  <w14:solidFill>
                    <w14:srgbClr w14:val="000000"/>
                  </w14:solidFill>
                  <w14:prstDash w14:val="solid"/>
                  <w14:bevel/>
                </w14:textOutline>
              </w:rPr>
            </w:pPr>
            <w:r>
              <w:rPr>
                <w:rFonts w:hint="eastAsia" w:ascii="仿宋" w:hAnsi="仿宋" w:eastAsia="仿宋" w:cs="仿宋"/>
                <w:b w:val="0"/>
                <w:bCs w:val="0"/>
                <w:spacing w:val="10"/>
                <w:sz w:val="21"/>
                <w:szCs w:val="21"/>
                <w:u w:val="none"/>
                <w:lang w:val="en-US" w:eastAsia="zh-CN"/>
                <w14:textOutline w14:w="4356" w14:cap="sq" w14:cmpd="sng" w14:algn="ctr">
                  <w14:solidFill>
                    <w14:srgbClr w14:val="000000"/>
                  </w14:solidFill>
                  <w14:prstDash w14:val="solid"/>
                  <w14:bevel/>
                </w14:textOutline>
              </w:rPr>
              <w:t>型号</w:t>
            </w:r>
          </w:p>
        </w:tc>
      </w:tr>
      <w:tr w14:paraId="5006D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163" w:type="pct"/>
            <w:vMerge w:val="restart"/>
            <w:vAlign w:val="center"/>
          </w:tcPr>
          <w:p w14:paraId="2D7349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zh-CN" w:bidi="ar-SA"/>
              </w:rPr>
              <w:t>废水总排口</w:t>
            </w:r>
          </w:p>
        </w:tc>
        <w:tc>
          <w:tcPr>
            <w:tcW w:w="1163" w:type="pct"/>
            <w:vAlign w:val="center"/>
          </w:tcPr>
          <w:p w14:paraId="6861DB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悬浮物</w:t>
            </w:r>
          </w:p>
        </w:tc>
        <w:tc>
          <w:tcPr>
            <w:tcW w:w="1649" w:type="pct"/>
            <w:vAlign w:val="center"/>
          </w:tcPr>
          <w:p w14:paraId="10B58DE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电热恒温鼓风干燥箱</w:t>
            </w:r>
          </w:p>
        </w:tc>
        <w:tc>
          <w:tcPr>
            <w:tcW w:w="1023" w:type="pct"/>
            <w:vAlign w:val="center"/>
          </w:tcPr>
          <w:p w14:paraId="5B2207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val="0"/>
                <w:color w:val="000000"/>
                <w:spacing w:val="0"/>
                <w:kern w:val="0"/>
                <w:sz w:val="21"/>
                <w:szCs w:val="21"/>
                <w:u w:val="none"/>
                <w:lang w:val="en-US" w:eastAsia="en-US" w:bidi="ar-SA"/>
              </w:rPr>
              <w:t>DHG-9073BS-II</w:t>
            </w:r>
            <w:r>
              <w:rPr>
                <w:rFonts w:hint="eastAsia" w:ascii="仿宋" w:hAnsi="仿宋" w:eastAsia="仿宋" w:cs="仿宋"/>
                <w:b w:val="0"/>
                <w:bCs w:val="0"/>
                <w:snapToGrid w:val="0"/>
                <w:color w:val="000000"/>
                <w:spacing w:val="0"/>
                <w:kern w:val="0"/>
                <w:sz w:val="21"/>
                <w:szCs w:val="21"/>
                <w:u w:val="none"/>
                <w:lang w:val="en-US" w:eastAsia="zh-CN" w:bidi="ar-SA"/>
              </w:rPr>
              <w:t>I</w:t>
            </w:r>
          </w:p>
        </w:tc>
      </w:tr>
      <w:tr w14:paraId="00B6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163" w:type="pct"/>
            <w:vMerge w:val="continue"/>
            <w:vAlign w:val="center"/>
          </w:tcPr>
          <w:p w14:paraId="7FF2F8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Merge w:val="restart"/>
            <w:vAlign w:val="center"/>
          </w:tcPr>
          <w:p w14:paraId="0317AE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粪大肠菌群</w:t>
            </w:r>
          </w:p>
        </w:tc>
        <w:tc>
          <w:tcPr>
            <w:tcW w:w="1649" w:type="pct"/>
            <w:vAlign w:val="center"/>
          </w:tcPr>
          <w:p w14:paraId="50F951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zh-CN" w:bidi="ar-SA"/>
              </w:rPr>
            </w:pPr>
            <w:r>
              <w:rPr>
                <w:rFonts w:hint="eastAsia" w:ascii="仿宋" w:hAnsi="仿宋" w:eastAsia="仿宋" w:cs="仿宋"/>
                <w:b w:val="0"/>
                <w:bCs w:val="0"/>
                <w:snapToGrid w:val="0"/>
                <w:color w:val="000000"/>
                <w:spacing w:val="0"/>
                <w:kern w:val="0"/>
                <w:sz w:val="21"/>
                <w:szCs w:val="21"/>
                <w:u w:val="none"/>
                <w:lang w:val="en-US" w:eastAsia="en-US" w:bidi="ar-SA"/>
              </w:rPr>
              <w:t>数显恒温水浴</w:t>
            </w:r>
            <w:r>
              <w:rPr>
                <w:rFonts w:hint="eastAsia" w:ascii="仿宋" w:hAnsi="仿宋" w:eastAsia="仿宋" w:cs="仿宋"/>
                <w:b w:val="0"/>
                <w:bCs w:val="0"/>
                <w:snapToGrid w:val="0"/>
                <w:color w:val="000000"/>
                <w:spacing w:val="0"/>
                <w:kern w:val="0"/>
                <w:sz w:val="21"/>
                <w:szCs w:val="21"/>
                <w:u w:val="none"/>
                <w:lang w:val="en-US" w:eastAsia="zh-CN" w:bidi="ar-SA"/>
              </w:rPr>
              <w:t>箱</w:t>
            </w:r>
          </w:p>
        </w:tc>
        <w:tc>
          <w:tcPr>
            <w:tcW w:w="1023" w:type="pct"/>
            <w:vAlign w:val="center"/>
          </w:tcPr>
          <w:p w14:paraId="25DCF5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HH-4</w:t>
            </w:r>
          </w:p>
        </w:tc>
      </w:tr>
      <w:tr w14:paraId="10D16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163" w:type="pct"/>
            <w:vMerge w:val="continue"/>
            <w:vAlign w:val="center"/>
          </w:tcPr>
          <w:p w14:paraId="733B4A4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Merge w:val="continue"/>
            <w:vAlign w:val="center"/>
          </w:tcPr>
          <w:p w14:paraId="2979CC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649" w:type="pct"/>
            <w:vAlign w:val="center"/>
          </w:tcPr>
          <w:p w14:paraId="4A5F8A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立式压力蒸汽灭菌器</w:t>
            </w:r>
          </w:p>
        </w:tc>
        <w:tc>
          <w:tcPr>
            <w:tcW w:w="1023" w:type="pct"/>
            <w:vAlign w:val="center"/>
          </w:tcPr>
          <w:p w14:paraId="5DD149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BXM-30R</w:t>
            </w:r>
          </w:p>
        </w:tc>
      </w:tr>
      <w:tr w14:paraId="5F0B5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163" w:type="pct"/>
            <w:vMerge w:val="continue"/>
            <w:vAlign w:val="center"/>
          </w:tcPr>
          <w:p w14:paraId="733F7E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0FF96F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总氰化物</w:t>
            </w:r>
          </w:p>
        </w:tc>
        <w:tc>
          <w:tcPr>
            <w:tcW w:w="1649" w:type="pct"/>
            <w:vAlign w:val="center"/>
          </w:tcPr>
          <w:p w14:paraId="68E59C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546C94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79F7E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163" w:type="pct"/>
            <w:vMerge w:val="continue"/>
            <w:vAlign w:val="center"/>
          </w:tcPr>
          <w:p w14:paraId="2F66F0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718F00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五日生化需氧量</w:t>
            </w:r>
          </w:p>
        </w:tc>
        <w:tc>
          <w:tcPr>
            <w:tcW w:w="1649" w:type="pct"/>
            <w:vAlign w:val="center"/>
          </w:tcPr>
          <w:p w14:paraId="171ADF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溶解氧测定仪</w:t>
            </w:r>
          </w:p>
        </w:tc>
        <w:tc>
          <w:tcPr>
            <w:tcW w:w="1023" w:type="pct"/>
            <w:vAlign w:val="center"/>
          </w:tcPr>
          <w:p w14:paraId="6D6C1C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JPBJ-608</w:t>
            </w:r>
          </w:p>
        </w:tc>
      </w:tr>
      <w:tr w14:paraId="530CF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691E4E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2941A5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石油类</w:t>
            </w:r>
          </w:p>
        </w:tc>
        <w:tc>
          <w:tcPr>
            <w:tcW w:w="1649" w:type="pct"/>
            <w:vAlign w:val="center"/>
          </w:tcPr>
          <w:p w14:paraId="4387F7C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红外分光测油仪</w:t>
            </w:r>
          </w:p>
        </w:tc>
        <w:tc>
          <w:tcPr>
            <w:tcW w:w="1023" w:type="pct"/>
            <w:vAlign w:val="center"/>
          </w:tcPr>
          <w:p w14:paraId="05FA1FB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JC-OIL-6</w:t>
            </w:r>
          </w:p>
        </w:tc>
      </w:tr>
      <w:tr w14:paraId="52A59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700D62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66AB8F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动植物油</w:t>
            </w:r>
          </w:p>
        </w:tc>
        <w:tc>
          <w:tcPr>
            <w:tcW w:w="1649" w:type="pct"/>
            <w:vAlign w:val="center"/>
          </w:tcPr>
          <w:p w14:paraId="77AE21D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红外分光测油仪</w:t>
            </w:r>
          </w:p>
        </w:tc>
        <w:tc>
          <w:tcPr>
            <w:tcW w:w="1023" w:type="pct"/>
            <w:vAlign w:val="center"/>
          </w:tcPr>
          <w:p w14:paraId="193FC4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JC-OIL-6</w:t>
            </w:r>
          </w:p>
        </w:tc>
      </w:tr>
      <w:tr w14:paraId="4F704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63" w:type="pct"/>
            <w:vMerge w:val="continue"/>
            <w:vAlign w:val="center"/>
          </w:tcPr>
          <w:p w14:paraId="2FB7200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11BD99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挥发酚</w:t>
            </w:r>
          </w:p>
        </w:tc>
        <w:tc>
          <w:tcPr>
            <w:tcW w:w="1649" w:type="pct"/>
            <w:vAlign w:val="center"/>
          </w:tcPr>
          <w:p w14:paraId="298B81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5AB485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6F90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22B75C1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557D710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阴离子表面活性剂</w:t>
            </w:r>
          </w:p>
        </w:tc>
        <w:tc>
          <w:tcPr>
            <w:tcW w:w="1649" w:type="pct"/>
            <w:vAlign w:val="center"/>
          </w:tcPr>
          <w:p w14:paraId="1CCBEA2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紫外可见分光光度计</w:t>
            </w:r>
          </w:p>
        </w:tc>
        <w:tc>
          <w:tcPr>
            <w:tcW w:w="1023" w:type="pct"/>
            <w:vAlign w:val="center"/>
          </w:tcPr>
          <w:p w14:paraId="6DC03B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snapToGrid w:val="0"/>
                <w:color w:val="000000"/>
                <w:spacing w:val="0"/>
                <w:kern w:val="0"/>
                <w:sz w:val="21"/>
                <w:szCs w:val="21"/>
                <w:u w:val="none"/>
                <w:lang w:val="en-US" w:eastAsia="en-US" w:bidi="ar-SA"/>
              </w:rPr>
              <w:t>T2600</w:t>
            </w:r>
          </w:p>
        </w:tc>
      </w:tr>
      <w:tr w14:paraId="7E794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583EB8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shd w:val="clear" w:color="auto" w:fill="auto"/>
            <w:vAlign w:val="center"/>
          </w:tcPr>
          <w:p w14:paraId="2A3B10E9">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氨氮</w:t>
            </w:r>
          </w:p>
        </w:tc>
        <w:tc>
          <w:tcPr>
            <w:tcW w:w="1649" w:type="pct"/>
            <w:shd w:val="clear" w:color="auto" w:fill="auto"/>
            <w:vAlign w:val="center"/>
          </w:tcPr>
          <w:p w14:paraId="1BDA6C79">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shd w:val="clear" w:color="auto" w:fill="auto"/>
            <w:vAlign w:val="center"/>
          </w:tcPr>
          <w:p w14:paraId="3FA01DFE">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r w14:paraId="34E9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36C1BD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274909C4">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总氮</w:t>
            </w:r>
          </w:p>
        </w:tc>
        <w:tc>
          <w:tcPr>
            <w:tcW w:w="1649" w:type="pct"/>
            <w:vAlign w:val="center"/>
          </w:tcPr>
          <w:p w14:paraId="1F413636">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vAlign w:val="center"/>
          </w:tcPr>
          <w:p w14:paraId="1879D153">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r w14:paraId="1575D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163" w:type="pct"/>
            <w:vMerge w:val="continue"/>
            <w:vAlign w:val="center"/>
          </w:tcPr>
          <w:p w14:paraId="0D08CC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p>
        </w:tc>
        <w:tc>
          <w:tcPr>
            <w:tcW w:w="1163" w:type="pct"/>
            <w:vAlign w:val="center"/>
          </w:tcPr>
          <w:p w14:paraId="3FBAE586">
            <w:pPr>
              <w:pStyle w:val="30"/>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zh-CN" w:bidi="ar-SA"/>
              </w:rPr>
            </w:pPr>
            <w:r>
              <w:rPr>
                <w:rFonts w:hint="eastAsia" w:ascii="仿宋" w:hAnsi="仿宋" w:eastAsia="仿宋" w:cs="仿宋"/>
                <w:b w:val="0"/>
                <w:bCs w:val="0"/>
                <w:snapToGrid/>
                <w:color w:val="FF0000"/>
                <w:kern w:val="2"/>
                <w:sz w:val="21"/>
                <w:szCs w:val="21"/>
                <w:u w:val="none"/>
                <w:lang w:val="en-US" w:eastAsia="zh-CN" w:bidi="ar-SA"/>
              </w:rPr>
              <w:t>总磷</w:t>
            </w:r>
          </w:p>
        </w:tc>
        <w:tc>
          <w:tcPr>
            <w:tcW w:w="1649" w:type="pct"/>
            <w:vAlign w:val="center"/>
          </w:tcPr>
          <w:p w14:paraId="3C8EFE10">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紫外可见分光光度计</w:t>
            </w:r>
          </w:p>
        </w:tc>
        <w:tc>
          <w:tcPr>
            <w:tcW w:w="1023" w:type="pct"/>
            <w:vAlign w:val="center"/>
          </w:tcPr>
          <w:p w14:paraId="17038E84">
            <w:pPr>
              <w:keepNext w:val="0"/>
              <w:keepLines w:val="0"/>
              <w:pageBreakBefore w:val="0"/>
              <w:kinsoku/>
              <w:wordWrap/>
              <w:overflowPunct w:val="0"/>
              <w:topLinePunct w:val="0"/>
              <w:autoSpaceDE w:val="0"/>
              <w:autoSpaceDN w:val="0"/>
              <w:bidi w:val="0"/>
              <w:adjustRightInd w:val="0"/>
              <w:snapToGrid w:val="0"/>
              <w:spacing w:line="240" w:lineRule="auto"/>
              <w:jc w:val="center"/>
              <w:rPr>
                <w:rFonts w:hint="eastAsia" w:ascii="仿宋" w:hAnsi="仿宋" w:eastAsia="仿宋" w:cs="仿宋"/>
                <w:b w:val="0"/>
                <w:bCs w:val="0"/>
                <w:snapToGrid w:val="0"/>
                <w:color w:val="FF0000"/>
                <w:spacing w:val="0"/>
                <w:kern w:val="0"/>
                <w:sz w:val="21"/>
                <w:szCs w:val="21"/>
                <w:u w:val="none"/>
                <w:lang w:val="en-US" w:eastAsia="en-US" w:bidi="ar-SA"/>
              </w:rPr>
            </w:pPr>
            <w:r>
              <w:rPr>
                <w:rFonts w:hint="eastAsia" w:ascii="仿宋" w:hAnsi="仿宋" w:eastAsia="仿宋" w:cs="仿宋"/>
                <w:b w:val="0"/>
                <w:bCs w:val="0"/>
                <w:snapToGrid/>
                <w:color w:val="FF0000"/>
                <w:kern w:val="2"/>
                <w:sz w:val="21"/>
                <w:szCs w:val="21"/>
                <w:u w:val="none"/>
                <w:lang w:val="en-US" w:eastAsia="zh-CN" w:bidi="ar-SA"/>
              </w:rPr>
              <w:t>T-2600</w:t>
            </w:r>
          </w:p>
        </w:tc>
      </w:tr>
    </w:tbl>
    <w:p w14:paraId="7B6AC69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zh-CN" w:eastAsia="en-US" w:bidi="ar-SA"/>
        </w:rPr>
      </w:pP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表14 </w:t>
      </w:r>
      <w:r>
        <w:rPr>
          <w:rFonts w:hint="eastAsia" w:ascii="仿宋" w:hAnsi="仿宋" w:eastAsia="仿宋" w:cs="仿宋"/>
          <w:b w:val="0"/>
          <w:bCs w:val="0"/>
          <w:snapToGrid w:val="0"/>
          <w:color w:val="000000"/>
          <w:spacing w:val="0"/>
          <w:kern w:val="0"/>
          <w:position w:val="0"/>
          <w:sz w:val="24"/>
          <w:szCs w:val="24"/>
          <w:u w:val="none"/>
          <w:lang w:val="zh-CN" w:eastAsia="en-US" w:bidi="ar-SA"/>
        </w:rPr>
        <w:t>废水排放自动监测仪器设备表</w:t>
      </w:r>
    </w:p>
    <w:tbl>
      <w:tblPr>
        <w:tblStyle w:val="31"/>
        <w:tblW w:w="493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73"/>
        <w:gridCol w:w="1953"/>
        <w:gridCol w:w="2770"/>
        <w:gridCol w:w="2673"/>
        <w:gridCol w:w="1636"/>
      </w:tblGrid>
      <w:tr w14:paraId="2D8C0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31" w:type="pct"/>
            <w:vAlign w:val="center"/>
          </w:tcPr>
          <w:p w14:paraId="0FF12744">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序号</w:t>
            </w:r>
          </w:p>
        </w:tc>
        <w:tc>
          <w:tcPr>
            <w:tcW w:w="966" w:type="pct"/>
            <w:vAlign w:val="center"/>
          </w:tcPr>
          <w:p w14:paraId="227E3C06">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项目/设备</w:t>
            </w:r>
          </w:p>
        </w:tc>
        <w:tc>
          <w:tcPr>
            <w:tcW w:w="1370" w:type="pct"/>
            <w:vAlign w:val="center"/>
          </w:tcPr>
          <w:p w14:paraId="466FFB01">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仪器厂家</w:t>
            </w:r>
          </w:p>
        </w:tc>
        <w:tc>
          <w:tcPr>
            <w:tcW w:w="1322" w:type="pct"/>
            <w:vAlign w:val="center"/>
          </w:tcPr>
          <w:p w14:paraId="38C01C52">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规格型号</w:t>
            </w:r>
          </w:p>
        </w:tc>
        <w:tc>
          <w:tcPr>
            <w:tcW w:w="809" w:type="pct"/>
            <w:vAlign w:val="center"/>
          </w:tcPr>
          <w:p w14:paraId="591F07D7">
            <w:pPr>
              <w:spacing w:line="300" w:lineRule="exact"/>
              <w:jc w:val="center"/>
              <w:textAlignment w:val="cente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pPr>
            <w:r>
              <w:rPr>
                <w:rFonts w:hint="eastAsia" w:ascii="仿宋" w:hAnsi="仿宋" w:eastAsia="仿宋" w:cs="仿宋"/>
                <w:b w:val="0"/>
                <w:bCs w:val="0"/>
                <w:spacing w:val="2"/>
                <w:sz w:val="21"/>
                <w:szCs w:val="21"/>
                <w:u w:val="none"/>
                <w14:textOutline w14:w="4356" w14:cap="sq" w14:cmpd="sng" w14:algn="ctr">
                  <w14:solidFill>
                    <w14:srgbClr w14:val="000000"/>
                  </w14:solidFill>
                  <w14:prstDash w14:val="solid"/>
                  <w14:bevel/>
                </w14:textOutline>
              </w:rPr>
              <w:t>备注</w:t>
            </w:r>
          </w:p>
        </w:tc>
      </w:tr>
      <w:tr w14:paraId="770A5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531" w:type="pct"/>
            <w:vAlign w:val="center"/>
          </w:tcPr>
          <w:p w14:paraId="5AD012E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1</w:t>
            </w:r>
          </w:p>
        </w:tc>
        <w:tc>
          <w:tcPr>
            <w:tcW w:w="966" w:type="pct"/>
            <w:vAlign w:val="center"/>
          </w:tcPr>
          <w:p w14:paraId="2CB3388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pH</w:t>
            </w:r>
          </w:p>
        </w:tc>
        <w:tc>
          <w:tcPr>
            <w:tcW w:w="1370" w:type="pct"/>
            <w:vAlign w:val="center"/>
          </w:tcPr>
          <w:p w14:paraId="1E9F339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昆山上泰</w:t>
            </w:r>
          </w:p>
        </w:tc>
        <w:tc>
          <w:tcPr>
            <w:tcW w:w="1322" w:type="pct"/>
            <w:vAlign w:val="center"/>
          </w:tcPr>
          <w:p w14:paraId="515CCE7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PC-3110</w:t>
            </w:r>
          </w:p>
        </w:tc>
        <w:tc>
          <w:tcPr>
            <w:tcW w:w="809" w:type="pct"/>
            <w:vMerge w:val="restart"/>
            <w:vAlign w:val="center"/>
          </w:tcPr>
          <w:p w14:paraId="2DC3695D">
            <w:pPr>
              <w:spacing w:line="300" w:lineRule="exact"/>
              <w:jc w:val="center"/>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p>
        </w:tc>
      </w:tr>
      <w:tr w14:paraId="5E2A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531" w:type="pct"/>
            <w:vAlign w:val="center"/>
          </w:tcPr>
          <w:p w14:paraId="2D5995B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2</w:t>
            </w:r>
          </w:p>
        </w:tc>
        <w:tc>
          <w:tcPr>
            <w:tcW w:w="966" w:type="pct"/>
            <w:vAlign w:val="center"/>
          </w:tcPr>
          <w:p w14:paraId="652B14F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化学需氧量</w:t>
            </w:r>
          </w:p>
        </w:tc>
        <w:tc>
          <w:tcPr>
            <w:tcW w:w="1370" w:type="pct"/>
            <w:vAlign w:val="center"/>
          </w:tcPr>
          <w:p w14:paraId="1B8667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江苏锐泉</w:t>
            </w:r>
          </w:p>
        </w:tc>
        <w:tc>
          <w:tcPr>
            <w:tcW w:w="1322" w:type="pct"/>
            <w:vAlign w:val="center"/>
          </w:tcPr>
          <w:p w14:paraId="345C74A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RENQ-IV</w:t>
            </w:r>
          </w:p>
        </w:tc>
        <w:tc>
          <w:tcPr>
            <w:tcW w:w="809" w:type="pct"/>
            <w:vMerge w:val="continue"/>
            <w:vAlign w:val="center"/>
          </w:tcPr>
          <w:p w14:paraId="251D848F">
            <w:pPr>
              <w:spacing w:line="300" w:lineRule="exact"/>
              <w:jc w:val="center"/>
              <w:rPr>
                <w:rFonts w:hint="eastAsia" w:ascii="仿宋" w:hAnsi="仿宋" w:eastAsia="仿宋" w:cs="仿宋"/>
                <w:b w:val="0"/>
                <w:bCs w:val="0"/>
                <w:sz w:val="21"/>
                <w:szCs w:val="21"/>
                <w:u w:val="none"/>
              </w:rPr>
            </w:pPr>
          </w:p>
        </w:tc>
      </w:tr>
      <w:tr w14:paraId="05307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31" w:type="pct"/>
            <w:vAlign w:val="center"/>
          </w:tcPr>
          <w:p w14:paraId="1594B6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3</w:t>
            </w:r>
          </w:p>
        </w:tc>
        <w:tc>
          <w:tcPr>
            <w:tcW w:w="966" w:type="pct"/>
            <w:vAlign w:val="center"/>
          </w:tcPr>
          <w:p w14:paraId="2DDF6E0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总余氯</w:t>
            </w:r>
          </w:p>
        </w:tc>
        <w:tc>
          <w:tcPr>
            <w:tcW w:w="1370" w:type="pct"/>
            <w:vAlign w:val="center"/>
          </w:tcPr>
          <w:p w14:paraId="1BB1825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浙江先河</w:t>
            </w:r>
          </w:p>
        </w:tc>
        <w:tc>
          <w:tcPr>
            <w:tcW w:w="1322" w:type="pct"/>
            <w:vAlign w:val="center"/>
          </w:tcPr>
          <w:p w14:paraId="1C8373D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CL9650</w:t>
            </w:r>
          </w:p>
        </w:tc>
        <w:tc>
          <w:tcPr>
            <w:tcW w:w="809" w:type="pct"/>
            <w:vMerge w:val="continue"/>
            <w:vAlign w:val="center"/>
          </w:tcPr>
          <w:p w14:paraId="3BC6C5C9">
            <w:pPr>
              <w:spacing w:line="300" w:lineRule="exact"/>
              <w:jc w:val="center"/>
              <w:rPr>
                <w:rFonts w:hint="eastAsia" w:ascii="仿宋" w:hAnsi="仿宋" w:eastAsia="仿宋" w:cs="仿宋"/>
                <w:b w:val="0"/>
                <w:bCs w:val="0"/>
                <w:sz w:val="21"/>
                <w:szCs w:val="21"/>
                <w:u w:val="none"/>
              </w:rPr>
            </w:pPr>
          </w:p>
        </w:tc>
      </w:tr>
      <w:tr w14:paraId="02C6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531" w:type="pct"/>
            <w:vAlign w:val="center"/>
          </w:tcPr>
          <w:p w14:paraId="512F00A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4</w:t>
            </w:r>
          </w:p>
        </w:tc>
        <w:tc>
          <w:tcPr>
            <w:tcW w:w="966" w:type="pct"/>
            <w:vAlign w:val="center"/>
          </w:tcPr>
          <w:p w14:paraId="4C985A3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流量计</w:t>
            </w:r>
          </w:p>
        </w:tc>
        <w:tc>
          <w:tcPr>
            <w:tcW w:w="1370" w:type="pct"/>
            <w:vAlign w:val="center"/>
          </w:tcPr>
          <w:p w14:paraId="41B7AC6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北京九波</w:t>
            </w:r>
          </w:p>
        </w:tc>
        <w:tc>
          <w:tcPr>
            <w:tcW w:w="1322" w:type="pct"/>
            <w:vAlign w:val="center"/>
          </w:tcPr>
          <w:p w14:paraId="0F19A46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lang w:val="en-US" w:eastAsia="zh-CN"/>
              </w:rPr>
            </w:pPr>
            <w:r>
              <w:rPr>
                <w:rFonts w:hint="eastAsia" w:ascii="仿宋" w:hAnsi="仿宋" w:eastAsia="仿宋" w:cs="仿宋"/>
                <w:b w:val="0"/>
                <w:bCs w:val="0"/>
                <w:spacing w:val="0"/>
                <w:sz w:val="21"/>
                <w:szCs w:val="21"/>
                <w:highlight w:val="none"/>
                <w:u w:val="none"/>
                <w:lang w:val="en-US" w:eastAsia="zh-CN"/>
              </w:rPr>
              <w:t>WL-1A1</w:t>
            </w:r>
          </w:p>
        </w:tc>
        <w:tc>
          <w:tcPr>
            <w:tcW w:w="809" w:type="pct"/>
            <w:vMerge w:val="continue"/>
            <w:vAlign w:val="center"/>
          </w:tcPr>
          <w:p w14:paraId="6AE7A929">
            <w:pPr>
              <w:spacing w:line="300" w:lineRule="exact"/>
              <w:jc w:val="center"/>
              <w:rPr>
                <w:rFonts w:hint="eastAsia" w:ascii="仿宋" w:hAnsi="仿宋" w:eastAsia="仿宋" w:cs="仿宋"/>
                <w:b w:val="0"/>
                <w:bCs w:val="0"/>
                <w:sz w:val="21"/>
                <w:szCs w:val="21"/>
                <w:u w:val="none"/>
              </w:rPr>
            </w:pPr>
          </w:p>
        </w:tc>
      </w:tr>
    </w:tbl>
    <w:p w14:paraId="2365C977">
      <w:pPr>
        <w:spacing w:line="360" w:lineRule="auto"/>
        <w:outlineLvl w:val="1"/>
        <w:rPr>
          <w:rFonts w:hint="eastAsia" w:ascii="仿宋" w:hAnsi="仿宋" w:eastAsia="仿宋" w:cs="仿宋"/>
          <w:b w:val="0"/>
          <w:bCs w:val="0"/>
          <w:sz w:val="28"/>
          <w:szCs w:val="28"/>
          <w:u w:val="none"/>
        </w:rPr>
      </w:pP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(四)、厂</w:t>
      </w:r>
      <w:r>
        <w:rPr>
          <w:rFonts w:hint="eastAsia" w:ascii="仿宋" w:hAnsi="仿宋" w:eastAsia="仿宋" w:cs="仿宋"/>
          <w:b w:val="0"/>
          <w:bCs w:val="0"/>
          <w:sz w:val="28"/>
          <w:szCs w:val="28"/>
          <w:u w:val="none"/>
          <w14:textOutline w14:w="5105" w14:cap="sq" w14:cmpd="sng" w14:algn="ctr">
            <w14:solidFill>
              <w14:srgbClr w14:val="000000"/>
            </w14:solidFill>
            <w14:prstDash w14:val="solid"/>
            <w14:bevel/>
          </w14:textOutline>
        </w:rPr>
        <w:t>界噪声监测方案</w:t>
      </w:r>
    </w:p>
    <w:p w14:paraId="706045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1、厂界噪声监测项目及监测频次见下表13。</w:t>
      </w:r>
    </w:p>
    <w:p w14:paraId="1123B32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5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厂界噪声监测内容一览表</w:t>
      </w:r>
    </w:p>
    <w:tbl>
      <w:tblPr>
        <w:tblStyle w:val="31"/>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1095"/>
        <w:gridCol w:w="1650"/>
        <w:gridCol w:w="1665"/>
        <w:gridCol w:w="1500"/>
        <w:gridCol w:w="1305"/>
        <w:gridCol w:w="1030"/>
      </w:tblGrid>
      <w:tr w14:paraId="2D2B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100" w:type="dxa"/>
            <w:vAlign w:val="center"/>
          </w:tcPr>
          <w:p w14:paraId="28B77E2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类 型</w:t>
            </w:r>
          </w:p>
        </w:tc>
        <w:tc>
          <w:tcPr>
            <w:tcW w:w="1095" w:type="dxa"/>
            <w:vAlign w:val="center"/>
          </w:tcPr>
          <w:p w14:paraId="3A5D7C5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排放源</w:t>
            </w:r>
          </w:p>
        </w:tc>
        <w:tc>
          <w:tcPr>
            <w:tcW w:w="1650" w:type="dxa"/>
            <w:vAlign w:val="center"/>
          </w:tcPr>
          <w:p w14:paraId="49A1D34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监测项目</w:t>
            </w:r>
          </w:p>
        </w:tc>
        <w:tc>
          <w:tcPr>
            <w:tcW w:w="1665" w:type="dxa"/>
            <w:vAlign w:val="center"/>
          </w:tcPr>
          <w:p w14:paraId="0C43493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监测点位</w:t>
            </w:r>
          </w:p>
        </w:tc>
        <w:tc>
          <w:tcPr>
            <w:tcW w:w="1500" w:type="dxa"/>
            <w:vAlign w:val="center"/>
          </w:tcPr>
          <w:p w14:paraId="5089795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监测频 次</w:t>
            </w:r>
          </w:p>
        </w:tc>
        <w:tc>
          <w:tcPr>
            <w:tcW w:w="1305" w:type="dxa"/>
            <w:vAlign w:val="center"/>
          </w:tcPr>
          <w:p w14:paraId="2A88322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监测方式</w:t>
            </w:r>
          </w:p>
        </w:tc>
        <w:tc>
          <w:tcPr>
            <w:tcW w:w="1030" w:type="dxa"/>
            <w:vAlign w:val="center"/>
          </w:tcPr>
          <w:p w14:paraId="07AB004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rPr>
              <w:t>备注</w:t>
            </w:r>
          </w:p>
        </w:tc>
      </w:tr>
      <w:tr w14:paraId="0840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00" w:type="dxa"/>
            <w:vMerge w:val="restart"/>
            <w:tcBorders>
              <w:bottom w:val="nil"/>
            </w:tcBorders>
            <w:vAlign w:val="center"/>
          </w:tcPr>
          <w:p w14:paraId="74B882D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 声</w:t>
            </w:r>
          </w:p>
        </w:tc>
        <w:tc>
          <w:tcPr>
            <w:tcW w:w="1095" w:type="dxa"/>
            <w:vMerge w:val="restart"/>
            <w:tcBorders>
              <w:bottom w:val="nil"/>
            </w:tcBorders>
            <w:vAlign w:val="center"/>
          </w:tcPr>
          <w:p w14:paraId="18DA571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机械</w:t>
            </w:r>
          </w:p>
          <w:p w14:paraId="3EB6AD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及设</w:t>
            </w:r>
          </w:p>
          <w:p w14:paraId="3AEBD43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备</w:t>
            </w:r>
          </w:p>
        </w:tc>
        <w:tc>
          <w:tcPr>
            <w:tcW w:w="1650" w:type="dxa"/>
            <w:vAlign w:val="center"/>
          </w:tcPr>
          <w:p w14:paraId="6A949DD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550C08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lang w:val="en-US" w:eastAsia="zh-CN"/>
              </w:rPr>
              <w:t>厂界东</w:t>
            </w:r>
            <w:r>
              <w:rPr>
                <w:rFonts w:hint="eastAsia" w:ascii="仿宋" w:hAnsi="仿宋" w:eastAsia="仿宋" w:cs="仿宋"/>
                <w:b w:val="0"/>
                <w:bCs w:val="0"/>
                <w:spacing w:val="0"/>
                <w:sz w:val="21"/>
                <w:szCs w:val="21"/>
                <w:u w:val="none"/>
              </w:rPr>
              <w:t>外1米</w:t>
            </w:r>
          </w:p>
        </w:tc>
        <w:tc>
          <w:tcPr>
            <w:tcW w:w="1500" w:type="dxa"/>
            <w:vAlign w:val="center"/>
          </w:tcPr>
          <w:p w14:paraId="31CF55F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restart"/>
            <w:tcBorders>
              <w:bottom w:val="nil"/>
            </w:tcBorders>
            <w:vAlign w:val="center"/>
          </w:tcPr>
          <w:p w14:paraId="7C2677C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手工监测</w:t>
            </w:r>
          </w:p>
        </w:tc>
        <w:tc>
          <w:tcPr>
            <w:tcW w:w="1030" w:type="dxa"/>
            <w:vMerge w:val="restart"/>
            <w:tcBorders>
              <w:bottom w:val="nil"/>
            </w:tcBorders>
            <w:vAlign w:val="center"/>
          </w:tcPr>
          <w:p w14:paraId="37F67A8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第三方检测</w:t>
            </w:r>
          </w:p>
        </w:tc>
      </w:tr>
      <w:tr w14:paraId="1191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00" w:type="dxa"/>
            <w:vMerge w:val="continue"/>
            <w:tcBorders>
              <w:top w:val="nil"/>
              <w:bottom w:val="nil"/>
            </w:tcBorders>
            <w:textDirection w:val="tbRlV"/>
            <w:vAlign w:val="center"/>
          </w:tcPr>
          <w:p w14:paraId="1240A7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bottom w:val="nil"/>
            </w:tcBorders>
            <w:vAlign w:val="center"/>
          </w:tcPr>
          <w:p w14:paraId="3FCB37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29B1E35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6340A6A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厂界西</w:t>
            </w:r>
            <w:r>
              <w:rPr>
                <w:rFonts w:hint="eastAsia" w:ascii="仿宋" w:hAnsi="仿宋" w:eastAsia="仿宋" w:cs="仿宋"/>
                <w:b w:val="0"/>
                <w:bCs w:val="0"/>
                <w:spacing w:val="0"/>
                <w:sz w:val="21"/>
                <w:szCs w:val="21"/>
                <w:highlight w:val="none"/>
                <w:u w:val="none"/>
              </w:rPr>
              <w:t>外1米</w:t>
            </w:r>
          </w:p>
        </w:tc>
        <w:tc>
          <w:tcPr>
            <w:tcW w:w="1500" w:type="dxa"/>
            <w:vAlign w:val="center"/>
          </w:tcPr>
          <w:p w14:paraId="18708F2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bottom w:val="nil"/>
            </w:tcBorders>
            <w:vAlign w:val="center"/>
          </w:tcPr>
          <w:p w14:paraId="5A713E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bottom w:val="nil"/>
            </w:tcBorders>
            <w:vAlign w:val="center"/>
          </w:tcPr>
          <w:p w14:paraId="6AF2D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r w14:paraId="29F9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100" w:type="dxa"/>
            <w:vMerge w:val="continue"/>
            <w:tcBorders>
              <w:top w:val="nil"/>
              <w:bottom w:val="nil"/>
            </w:tcBorders>
            <w:textDirection w:val="tbRlV"/>
            <w:vAlign w:val="center"/>
          </w:tcPr>
          <w:p w14:paraId="0DBD39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bottom w:val="nil"/>
            </w:tcBorders>
            <w:vAlign w:val="center"/>
          </w:tcPr>
          <w:p w14:paraId="00E395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40B08A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21313A9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厂界南</w:t>
            </w:r>
            <w:r>
              <w:rPr>
                <w:rFonts w:hint="eastAsia" w:ascii="仿宋" w:hAnsi="仿宋" w:eastAsia="仿宋" w:cs="仿宋"/>
                <w:b w:val="0"/>
                <w:bCs w:val="0"/>
                <w:spacing w:val="0"/>
                <w:sz w:val="21"/>
                <w:szCs w:val="21"/>
                <w:highlight w:val="none"/>
                <w:u w:val="none"/>
              </w:rPr>
              <w:t>外1米</w:t>
            </w:r>
          </w:p>
        </w:tc>
        <w:tc>
          <w:tcPr>
            <w:tcW w:w="1500" w:type="dxa"/>
            <w:vAlign w:val="center"/>
          </w:tcPr>
          <w:p w14:paraId="42345A0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bottom w:val="nil"/>
            </w:tcBorders>
            <w:vAlign w:val="center"/>
          </w:tcPr>
          <w:p w14:paraId="31E4CD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bottom w:val="nil"/>
            </w:tcBorders>
            <w:vAlign w:val="center"/>
          </w:tcPr>
          <w:p w14:paraId="23AFAB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r w14:paraId="427A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100" w:type="dxa"/>
            <w:vMerge w:val="continue"/>
            <w:tcBorders>
              <w:top w:val="nil"/>
            </w:tcBorders>
            <w:textDirection w:val="tbRlV"/>
            <w:vAlign w:val="center"/>
          </w:tcPr>
          <w:p w14:paraId="2C5AF1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95" w:type="dxa"/>
            <w:vMerge w:val="continue"/>
            <w:tcBorders>
              <w:top w:val="nil"/>
            </w:tcBorders>
            <w:vAlign w:val="center"/>
          </w:tcPr>
          <w:p w14:paraId="626FE4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650" w:type="dxa"/>
            <w:vAlign w:val="center"/>
          </w:tcPr>
          <w:p w14:paraId="006A567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1665" w:type="dxa"/>
            <w:vAlign w:val="center"/>
          </w:tcPr>
          <w:p w14:paraId="320A065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highlight w:val="none"/>
                <w:u w:val="none"/>
              </w:rPr>
            </w:pPr>
            <w:r>
              <w:rPr>
                <w:rFonts w:hint="eastAsia" w:ascii="仿宋" w:hAnsi="仿宋" w:eastAsia="仿宋" w:cs="仿宋"/>
                <w:b w:val="0"/>
                <w:bCs w:val="0"/>
                <w:spacing w:val="0"/>
                <w:sz w:val="21"/>
                <w:szCs w:val="21"/>
                <w:highlight w:val="none"/>
                <w:u w:val="none"/>
                <w:lang w:val="en-US" w:eastAsia="zh-CN"/>
              </w:rPr>
              <w:t>厂界北</w:t>
            </w:r>
            <w:r>
              <w:rPr>
                <w:rFonts w:hint="eastAsia" w:ascii="仿宋" w:hAnsi="仿宋" w:eastAsia="仿宋" w:cs="仿宋"/>
                <w:b w:val="0"/>
                <w:bCs w:val="0"/>
                <w:spacing w:val="0"/>
                <w:sz w:val="21"/>
                <w:szCs w:val="21"/>
                <w:highlight w:val="none"/>
                <w:u w:val="none"/>
              </w:rPr>
              <w:t>外1米</w:t>
            </w:r>
          </w:p>
        </w:tc>
        <w:tc>
          <w:tcPr>
            <w:tcW w:w="1500" w:type="dxa"/>
            <w:vAlign w:val="center"/>
          </w:tcPr>
          <w:p w14:paraId="61BCFB2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1次/季</w:t>
            </w:r>
          </w:p>
        </w:tc>
        <w:tc>
          <w:tcPr>
            <w:tcW w:w="1305" w:type="dxa"/>
            <w:vMerge w:val="continue"/>
            <w:tcBorders>
              <w:top w:val="nil"/>
            </w:tcBorders>
            <w:vAlign w:val="center"/>
          </w:tcPr>
          <w:p w14:paraId="7CF136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c>
          <w:tcPr>
            <w:tcW w:w="1030" w:type="dxa"/>
            <w:vMerge w:val="continue"/>
            <w:tcBorders>
              <w:top w:val="nil"/>
            </w:tcBorders>
            <w:vAlign w:val="center"/>
          </w:tcPr>
          <w:p w14:paraId="77BCC6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p>
        </w:tc>
      </w:tr>
    </w:tbl>
    <w:p w14:paraId="4B60B8E3">
      <w:pPr>
        <w:ind w:left="0" w:leftChars="0" w:firstLine="540" w:firstLineChars="200"/>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en-US"/>
        </w:rPr>
        <w:t>2、</w:t>
      </w:r>
      <w:r>
        <w:rPr>
          <w:rFonts w:hint="eastAsia" w:ascii="仿宋" w:hAnsi="仿宋" w:eastAsia="仿宋" w:cs="仿宋"/>
          <w:b w:val="0"/>
          <w:bCs w:val="0"/>
          <w:spacing w:val="15"/>
          <w:sz w:val="24"/>
          <w:szCs w:val="24"/>
          <w:u w:val="none"/>
          <w:lang w:val="en-US" w:eastAsia="zh-CN"/>
        </w:rPr>
        <w:t>厂界噪声监测方法及依据情况见下表。</w:t>
      </w:r>
    </w:p>
    <w:p w14:paraId="5361030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表16 厂界噪声监测方法及依据一览表</w:t>
      </w:r>
    </w:p>
    <w:p w14:paraId="4EDBF12E">
      <w:pPr>
        <w:spacing w:line="29" w:lineRule="exact"/>
        <w:rPr>
          <w:rFonts w:hint="eastAsia" w:ascii="仿宋" w:hAnsi="仿宋" w:eastAsia="仿宋" w:cs="仿宋"/>
          <w:b w:val="0"/>
          <w:bCs w:val="0"/>
          <w:u w:val="none"/>
        </w:rPr>
      </w:pPr>
    </w:p>
    <w:tbl>
      <w:tblPr>
        <w:tblStyle w:val="31"/>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4"/>
        <w:gridCol w:w="3060"/>
        <w:gridCol w:w="3399"/>
      </w:tblGrid>
      <w:tr w14:paraId="5753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2914" w:type="dxa"/>
            <w:vAlign w:val="center"/>
          </w:tcPr>
          <w:p w14:paraId="6A85AB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监测项目</w:t>
            </w:r>
          </w:p>
        </w:tc>
        <w:tc>
          <w:tcPr>
            <w:tcW w:w="3060" w:type="dxa"/>
            <w:vAlign w:val="center"/>
          </w:tcPr>
          <w:p w14:paraId="4CC9168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监测方法及依据</w:t>
            </w:r>
          </w:p>
        </w:tc>
        <w:tc>
          <w:tcPr>
            <w:tcW w:w="3399" w:type="dxa"/>
            <w:vAlign w:val="center"/>
          </w:tcPr>
          <w:p w14:paraId="2A6B936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备注</w:t>
            </w:r>
          </w:p>
        </w:tc>
      </w:tr>
      <w:tr w14:paraId="6F66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2914" w:type="dxa"/>
            <w:vAlign w:val="center"/>
          </w:tcPr>
          <w:p w14:paraId="0E6E31B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厂界噪声</w:t>
            </w:r>
          </w:p>
        </w:tc>
        <w:tc>
          <w:tcPr>
            <w:tcW w:w="3060" w:type="dxa"/>
            <w:vAlign w:val="center"/>
          </w:tcPr>
          <w:p w14:paraId="1486913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napToGrid w:val="0"/>
                <w:color w:val="000000"/>
                <w:spacing w:val="0"/>
                <w:kern w:val="0"/>
                <w:sz w:val="21"/>
                <w:szCs w:val="21"/>
                <w:u w:val="none"/>
                <w:lang w:val="en-US" w:eastAsia="en-US" w:bidi="ar-SA"/>
              </w:rPr>
            </w:pPr>
            <w:r>
              <w:rPr>
                <w:rFonts w:hint="eastAsia" w:ascii="仿宋" w:hAnsi="仿宋" w:eastAsia="仿宋" w:cs="仿宋"/>
                <w:b w:val="0"/>
                <w:bCs w:val="0"/>
                <w:snapToGrid w:val="0"/>
                <w:color w:val="000000"/>
                <w:spacing w:val="0"/>
                <w:kern w:val="0"/>
                <w:sz w:val="21"/>
                <w:szCs w:val="21"/>
                <w:u w:val="none"/>
                <w:lang w:val="en-US" w:eastAsia="en-US" w:bidi="ar-SA"/>
              </w:rPr>
              <w:t>《工业企业厂界环境噪声排放标准》GB12348-2008</w:t>
            </w:r>
          </w:p>
        </w:tc>
        <w:tc>
          <w:tcPr>
            <w:tcW w:w="3399" w:type="dxa"/>
            <w:vAlign w:val="center"/>
          </w:tcPr>
          <w:p w14:paraId="7262E1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厂界噪声分昼间(6:00～22:00)、 夜间(22:00～次日6:00)各测一次</w:t>
            </w:r>
          </w:p>
        </w:tc>
      </w:tr>
    </w:tbl>
    <w:p w14:paraId="52527834">
      <w:pPr>
        <w:pStyle w:val="23"/>
        <w:rPr>
          <w:rFonts w:hint="eastAsia" w:ascii="仿宋" w:hAnsi="仿宋" w:eastAsia="仿宋" w:cs="仿宋"/>
          <w:b w:val="0"/>
          <w:bCs w:val="0"/>
          <w:u w:val="none"/>
        </w:rPr>
      </w:pPr>
    </w:p>
    <w:p w14:paraId="3752D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en-US"/>
        </w:rPr>
      </w:pPr>
      <w:r>
        <w:rPr>
          <w:rFonts w:hint="eastAsia" w:ascii="仿宋" w:hAnsi="仿宋" w:eastAsia="仿宋" w:cs="仿宋"/>
          <w:b w:val="0"/>
          <w:bCs w:val="0"/>
          <w:spacing w:val="15"/>
          <w:sz w:val="24"/>
          <w:szCs w:val="24"/>
          <w:u w:val="none"/>
          <w:lang w:val="en-US" w:eastAsia="en-US"/>
        </w:rPr>
        <w:t>3、厂界噪声监测结果评价标准见下表。</w:t>
      </w:r>
    </w:p>
    <w:p w14:paraId="274EF9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17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厂界噪声排放执行标准</w:t>
      </w:r>
    </w:p>
    <w:tbl>
      <w:tblPr>
        <w:tblStyle w:val="31"/>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875"/>
        <w:gridCol w:w="1410"/>
        <w:gridCol w:w="2010"/>
        <w:gridCol w:w="1620"/>
        <w:gridCol w:w="2470"/>
      </w:tblGrid>
      <w:tr w14:paraId="1D1F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0" w:type="dxa"/>
            <w:vAlign w:val="center"/>
          </w:tcPr>
          <w:p w14:paraId="1E892AC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类 别</w:t>
            </w:r>
          </w:p>
        </w:tc>
        <w:tc>
          <w:tcPr>
            <w:tcW w:w="875" w:type="dxa"/>
            <w:vAlign w:val="center"/>
          </w:tcPr>
          <w:p w14:paraId="7944778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序号</w:t>
            </w:r>
          </w:p>
        </w:tc>
        <w:tc>
          <w:tcPr>
            <w:tcW w:w="1410" w:type="dxa"/>
            <w:vAlign w:val="center"/>
          </w:tcPr>
          <w:p w14:paraId="416ACED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监测项目</w:t>
            </w:r>
          </w:p>
        </w:tc>
        <w:tc>
          <w:tcPr>
            <w:tcW w:w="2010" w:type="dxa"/>
            <w:vAlign w:val="center"/>
          </w:tcPr>
          <w:p w14:paraId="2BC1A9B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监测点位</w:t>
            </w:r>
          </w:p>
        </w:tc>
        <w:tc>
          <w:tcPr>
            <w:tcW w:w="1620" w:type="dxa"/>
            <w:vAlign w:val="center"/>
          </w:tcPr>
          <w:p w14:paraId="2145A0A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执行标准限值dB(A)</w:t>
            </w:r>
          </w:p>
        </w:tc>
        <w:tc>
          <w:tcPr>
            <w:tcW w:w="2470" w:type="dxa"/>
            <w:vAlign w:val="center"/>
          </w:tcPr>
          <w:p w14:paraId="501AD63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r>
              <w:rPr>
                <w:rFonts w:hint="eastAsia" w:ascii="仿宋" w:hAnsi="仿宋" w:eastAsia="仿宋" w:cs="仿宋"/>
                <w:b w:val="0"/>
                <w:bCs w:val="0"/>
                <w:snapToGrid w:val="0"/>
                <w:color w:val="000000"/>
                <w:spacing w:val="0"/>
                <w:kern w:val="0"/>
                <w:position w:val="0"/>
                <w:sz w:val="21"/>
                <w:szCs w:val="21"/>
                <w:u w:val="none"/>
                <w:lang w:val="en-US" w:eastAsia="en-US" w:bidi="ar-SA"/>
              </w:rPr>
              <w:t>执行标准</w:t>
            </w:r>
          </w:p>
        </w:tc>
      </w:tr>
      <w:tr w14:paraId="2FD59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restart"/>
            <w:tcBorders>
              <w:bottom w:val="nil"/>
            </w:tcBorders>
            <w:vAlign w:val="center"/>
          </w:tcPr>
          <w:p w14:paraId="4C4C5AE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厂界噪声</w:t>
            </w:r>
          </w:p>
        </w:tc>
        <w:tc>
          <w:tcPr>
            <w:tcW w:w="875" w:type="dxa"/>
            <w:vAlign w:val="center"/>
          </w:tcPr>
          <w:p w14:paraId="22AFEC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1</w:t>
            </w:r>
          </w:p>
        </w:tc>
        <w:tc>
          <w:tcPr>
            <w:tcW w:w="1410" w:type="dxa"/>
            <w:vMerge w:val="restart"/>
            <w:tcBorders>
              <w:bottom w:val="nil"/>
            </w:tcBorders>
            <w:vAlign w:val="center"/>
          </w:tcPr>
          <w:p w14:paraId="0DD6096E">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厂界噪声</w:t>
            </w:r>
          </w:p>
        </w:tc>
        <w:tc>
          <w:tcPr>
            <w:tcW w:w="2010" w:type="dxa"/>
            <w:vAlign w:val="center"/>
          </w:tcPr>
          <w:p w14:paraId="19395A4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厂界东侧</w:t>
            </w:r>
          </w:p>
        </w:tc>
        <w:tc>
          <w:tcPr>
            <w:tcW w:w="1620" w:type="dxa"/>
            <w:vMerge w:val="restart"/>
            <w:tcBorders>
              <w:bottom w:val="nil"/>
            </w:tcBorders>
            <w:vAlign w:val="center"/>
          </w:tcPr>
          <w:p w14:paraId="4FAE5B7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b w:val="0"/>
                <w:bCs w:val="0"/>
                <w:spacing w:val="0"/>
                <w:sz w:val="21"/>
                <w:szCs w:val="21"/>
                <w:u w:val="none"/>
                <w:lang w:val="en-US" w:eastAsia="zh-CN"/>
              </w:rPr>
            </w:pPr>
            <w:r>
              <w:rPr>
                <w:rFonts w:hint="eastAsia" w:ascii="仿宋" w:hAnsi="仿宋" w:eastAsia="仿宋" w:cs="仿宋"/>
                <w:b w:val="0"/>
                <w:bCs w:val="0"/>
                <w:spacing w:val="0"/>
                <w:sz w:val="21"/>
                <w:szCs w:val="21"/>
                <w:u w:val="none"/>
                <w:lang w:val="en-US" w:eastAsia="en-US"/>
              </w:rPr>
              <w:t>昼间：</w:t>
            </w:r>
            <w:r>
              <w:rPr>
                <w:rFonts w:hint="eastAsia" w:ascii="仿宋" w:hAnsi="仿宋" w:eastAsia="仿宋" w:cs="仿宋"/>
                <w:b w:val="0"/>
                <w:bCs w:val="0"/>
                <w:spacing w:val="0"/>
                <w:sz w:val="21"/>
                <w:szCs w:val="21"/>
                <w:u w:val="none"/>
                <w:lang w:val="en-US" w:eastAsia="zh-CN"/>
              </w:rPr>
              <w:t>60</w:t>
            </w:r>
          </w:p>
          <w:p w14:paraId="24DDF81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仿宋" w:hAnsi="仿宋" w:eastAsia="仿宋" w:cs="仿宋"/>
                <w:b w:val="0"/>
                <w:bCs w:val="0"/>
                <w:spacing w:val="0"/>
                <w:sz w:val="21"/>
                <w:szCs w:val="21"/>
                <w:u w:val="none"/>
                <w:lang w:val="en-US" w:eastAsia="zh-CN"/>
              </w:rPr>
            </w:pPr>
            <w:r>
              <w:rPr>
                <w:rFonts w:hint="eastAsia" w:ascii="仿宋" w:hAnsi="仿宋" w:eastAsia="仿宋" w:cs="仿宋"/>
                <w:b w:val="0"/>
                <w:bCs w:val="0"/>
                <w:spacing w:val="0"/>
                <w:sz w:val="21"/>
                <w:szCs w:val="21"/>
                <w:u w:val="none"/>
                <w:lang w:val="en-US" w:eastAsia="en-US"/>
              </w:rPr>
              <w:t>夜间：</w:t>
            </w:r>
            <w:r>
              <w:rPr>
                <w:rFonts w:hint="eastAsia" w:ascii="仿宋" w:hAnsi="仿宋" w:eastAsia="仿宋" w:cs="仿宋"/>
                <w:b w:val="0"/>
                <w:bCs w:val="0"/>
                <w:spacing w:val="0"/>
                <w:sz w:val="21"/>
                <w:szCs w:val="21"/>
                <w:u w:val="none"/>
                <w:lang w:val="en-US" w:eastAsia="zh-CN"/>
              </w:rPr>
              <w:t>50</w:t>
            </w:r>
          </w:p>
        </w:tc>
        <w:tc>
          <w:tcPr>
            <w:tcW w:w="2470" w:type="dxa"/>
            <w:vMerge w:val="restart"/>
            <w:tcBorders>
              <w:bottom w:val="nil"/>
            </w:tcBorders>
            <w:vAlign w:val="center"/>
          </w:tcPr>
          <w:p w14:paraId="067C14E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《工业企业厂界环境噪 声排放标准》(GB12348-2008)</w:t>
            </w:r>
            <w:r>
              <w:rPr>
                <w:rFonts w:hint="eastAsia" w:ascii="仿宋" w:hAnsi="仿宋" w:eastAsia="仿宋" w:cs="仿宋"/>
                <w:b w:val="0"/>
                <w:bCs w:val="0"/>
                <w:spacing w:val="0"/>
                <w:sz w:val="21"/>
                <w:szCs w:val="21"/>
                <w:u w:val="none"/>
                <w:lang w:val="en-US" w:eastAsia="zh-CN"/>
              </w:rPr>
              <w:t>2</w:t>
            </w:r>
            <w:r>
              <w:rPr>
                <w:rFonts w:hint="eastAsia" w:ascii="仿宋" w:hAnsi="仿宋" w:eastAsia="仿宋" w:cs="仿宋"/>
                <w:b w:val="0"/>
                <w:bCs w:val="0"/>
                <w:spacing w:val="0"/>
                <w:sz w:val="21"/>
                <w:szCs w:val="21"/>
                <w:u w:val="none"/>
                <w:lang w:val="en-US" w:eastAsia="en-US"/>
              </w:rPr>
              <w:t>类</w:t>
            </w:r>
          </w:p>
        </w:tc>
      </w:tr>
      <w:tr w14:paraId="6A5C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continue"/>
            <w:tcBorders>
              <w:top w:val="nil"/>
              <w:bottom w:val="nil"/>
            </w:tcBorders>
            <w:textDirection w:val="tbRlV"/>
            <w:vAlign w:val="center"/>
          </w:tcPr>
          <w:p w14:paraId="35AEA20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65E7262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2</w:t>
            </w:r>
          </w:p>
        </w:tc>
        <w:tc>
          <w:tcPr>
            <w:tcW w:w="1410" w:type="dxa"/>
            <w:vMerge w:val="continue"/>
            <w:tcBorders>
              <w:top w:val="nil"/>
              <w:bottom w:val="nil"/>
            </w:tcBorders>
            <w:vAlign w:val="center"/>
          </w:tcPr>
          <w:p w14:paraId="081B912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295737F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厂界南侧</w:t>
            </w:r>
          </w:p>
        </w:tc>
        <w:tc>
          <w:tcPr>
            <w:tcW w:w="1620" w:type="dxa"/>
            <w:vMerge w:val="continue"/>
            <w:tcBorders>
              <w:top w:val="nil"/>
              <w:bottom w:val="nil"/>
            </w:tcBorders>
            <w:vAlign w:val="center"/>
          </w:tcPr>
          <w:p w14:paraId="57A6C0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bottom w:val="nil"/>
            </w:tcBorders>
            <w:vAlign w:val="center"/>
          </w:tcPr>
          <w:p w14:paraId="3BCEB15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r w14:paraId="7690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990" w:type="dxa"/>
            <w:vMerge w:val="continue"/>
            <w:tcBorders>
              <w:top w:val="nil"/>
              <w:bottom w:val="nil"/>
            </w:tcBorders>
            <w:textDirection w:val="tbRlV"/>
            <w:vAlign w:val="center"/>
          </w:tcPr>
          <w:p w14:paraId="729ECCD0">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0042B1C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3</w:t>
            </w:r>
          </w:p>
        </w:tc>
        <w:tc>
          <w:tcPr>
            <w:tcW w:w="1410" w:type="dxa"/>
            <w:vMerge w:val="continue"/>
            <w:tcBorders>
              <w:top w:val="nil"/>
              <w:bottom w:val="nil"/>
            </w:tcBorders>
            <w:vAlign w:val="center"/>
          </w:tcPr>
          <w:p w14:paraId="09F78BC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4ADBAD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厂界北侧</w:t>
            </w:r>
          </w:p>
        </w:tc>
        <w:tc>
          <w:tcPr>
            <w:tcW w:w="1620" w:type="dxa"/>
            <w:vMerge w:val="continue"/>
            <w:tcBorders>
              <w:top w:val="nil"/>
              <w:bottom w:val="nil"/>
            </w:tcBorders>
            <w:vAlign w:val="center"/>
          </w:tcPr>
          <w:p w14:paraId="4B0E4F5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bottom w:val="nil"/>
            </w:tcBorders>
            <w:vAlign w:val="center"/>
          </w:tcPr>
          <w:p w14:paraId="16E04CD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r w14:paraId="0B04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990" w:type="dxa"/>
            <w:vMerge w:val="continue"/>
            <w:tcBorders>
              <w:top w:val="nil"/>
            </w:tcBorders>
            <w:textDirection w:val="tbRlV"/>
            <w:vAlign w:val="center"/>
          </w:tcPr>
          <w:p w14:paraId="1FE9093C">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875" w:type="dxa"/>
            <w:vAlign w:val="center"/>
          </w:tcPr>
          <w:p w14:paraId="7B3C347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4</w:t>
            </w:r>
          </w:p>
        </w:tc>
        <w:tc>
          <w:tcPr>
            <w:tcW w:w="1410" w:type="dxa"/>
            <w:vMerge w:val="continue"/>
            <w:tcBorders>
              <w:top w:val="nil"/>
            </w:tcBorders>
            <w:vAlign w:val="center"/>
          </w:tcPr>
          <w:p w14:paraId="69E2776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p>
        </w:tc>
        <w:tc>
          <w:tcPr>
            <w:tcW w:w="2010" w:type="dxa"/>
            <w:vAlign w:val="center"/>
          </w:tcPr>
          <w:p w14:paraId="540FC12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lang w:val="en-US" w:eastAsia="en-US"/>
              </w:rPr>
            </w:pPr>
            <w:r>
              <w:rPr>
                <w:rFonts w:hint="eastAsia" w:ascii="仿宋" w:hAnsi="仿宋" w:eastAsia="仿宋" w:cs="仿宋"/>
                <w:b w:val="0"/>
                <w:bCs w:val="0"/>
                <w:spacing w:val="0"/>
                <w:sz w:val="21"/>
                <w:szCs w:val="21"/>
                <w:u w:val="none"/>
                <w:lang w:val="en-US" w:eastAsia="en-US"/>
              </w:rPr>
              <w:t>厂界西侧</w:t>
            </w:r>
          </w:p>
        </w:tc>
        <w:tc>
          <w:tcPr>
            <w:tcW w:w="1620" w:type="dxa"/>
            <w:vMerge w:val="continue"/>
            <w:tcBorders>
              <w:top w:val="nil"/>
            </w:tcBorders>
            <w:vAlign w:val="center"/>
          </w:tcPr>
          <w:p w14:paraId="74EBA2B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c>
          <w:tcPr>
            <w:tcW w:w="2470" w:type="dxa"/>
            <w:vMerge w:val="continue"/>
            <w:tcBorders>
              <w:top w:val="nil"/>
            </w:tcBorders>
            <w:vAlign w:val="center"/>
          </w:tcPr>
          <w:p w14:paraId="16F62DD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leftChars="0"/>
              <w:jc w:val="center"/>
              <w:textAlignment w:val="baseline"/>
              <w:rPr>
                <w:rFonts w:hint="eastAsia" w:ascii="仿宋" w:hAnsi="仿宋" w:eastAsia="仿宋" w:cs="仿宋"/>
                <w:b w:val="0"/>
                <w:bCs w:val="0"/>
                <w:snapToGrid w:val="0"/>
                <w:color w:val="000000"/>
                <w:spacing w:val="0"/>
                <w:kern w:val="0"/>
                <w:position w:val="0"/>
                <w:sz w:val="21"/>
                <w:szCs w:val="21"/>
                <w:u w:val="none"/>
                <w:lang w:val="en-US" w:eastAsia="en-US" w:bidi="ar-SA"/>
              </w:rPr>
            </w:pPr>
          </w:p>
        </w:tc>
      </w:tr>
    </w:tbl>
    <w:p w14:paraId="01DA6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15"/>
          <w:sz w:val="24"/>
          <w:szCs w:val="24"/>
          <w:u w:val="none"/>
          <w:lang w:val="en-US" w:eastAsia="zh-CN"/>
        </w:rPr>
      </w:pPr>
      <w:r>
        <w:rPr>
          <w:rFonts w:hint="eastAsia" w:ascii="仿宋" w:hAnsi="仿宋" w:eastAsia="仿宋" w:cs="仿宋"/>
          <w:b w:val="0"/>
          <w:bCs w:val="0"/>
          <w:spacing w:val="15"/>
          <w:sz w:val="24"/>
          <w:szCs w:val="24"/>
          <w:u w:val="none"/>
          <w:lang w:val="en-US" w:eastAsia="zh-CN"/>
        </w:rPr>
        <w:t>4、厂界噪声监测仪器设备</w:t>
      </w:r>
    </w:p>
    <w:p w14:paraId="7896A3F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jc w:val="center"/>
        <w:textAlignment w:val="baseline"/>
        <w:rPr>
          <w:rFonts w:hint="eastAsia" w:ascii="仿宋" w:hAnsi="仿宋" w:eastAsia="仿宋" w:cs="仿宋"/>
          <w:b w:val="0"/>
          <w:bCs w:val="0"/>
          <w:snapToGrid w:val="0"/>
          <w:color w:val="000000"/>
          <w:spacing w:val="0"/>
          <w:kern w:val="0"/>
          <w:position w:val="0"/>
          <w:sz w:val="24"/>
          <w:szCs w:val="24"/>
          <w:u w:val="none"/>
          <w:lang w:val="en-US" w:eastAsia="en-US" w:bidi="ar-SA"/>
        </w:rPr>
      </w:pPr>
      <w:r>
        <w:rPr>
          <w:rFonts w:hint="eastAsia" w:ascii="仿宋" w:hAnsi="仿宋" w:eastAsia="仿宋" w:cs="仿宋"/>
          <w:b w:val="0"/>
          <w:bCs w:val="0"/>
          <w:snapToGrid w:val="0"/>
          <w:color w:val="000000"/>
          <w:spacing w:val="0"/>
          <w:kern w:val="0"/>
          <w:position w:val="0"/>
          <w:sz w:val="24"/>
          <w:szCs w:val="24"/>
          <w:u w:val="none"/>
          <w:lang w:val="en-US" w:eastAsia="en-US" w:bidi="ar-SA"/>
        </w:rPr>
        <w:t>表18</w:t>
      </w:r>
      <w:r>
        <w:rPr>
          <w:rFonts w:hint="eastAsia" w:ascii="仿宋" w:hAnsi="仿宋" w:eastAsia="仿宋" w:cs="仿宋"/>
          <w:b w:val="0"/>
          <w:bCs w:val="0"/>
          <w:snapToGrid w:val="0"/>
          <w:color w:val="000000"/>
          <w:spacing w:val="0"/>
          <w:kern w:val="0"/>
          <w:position w:val="0"/>
          <w:sz w:val="24"/>
          <w:szCs w:val="24"/>
          <w:u w:val="none"/>
          <w:lang w:val="en-US" w:eastAsia="zh-CN" w:bidi="ar-SA"/>
        </w:rPr>
        <w:t xml:space="preserve"> </w:t>
      </w:r>
      <w:r>
        <w:rPr>
          <w:rFonts w:hint="eastAsia" w:ascii="仿宋" w:hAnsi="仿宋" w:eastAsia="仿宋" w:cs="仿宋"/>
          <w:b w:val="0"/>
          <w:bCs w:val="0"/>
          <w:snapToGrid w:val="0"/>
          <w:color w:val="000000"/>
          <w:spacing w:val="0"/>
          <w:kern w:val="0"/>
          <w:position w:val="0"/>
          <w:sz w:val="24"/>
          <w:szCs w:val="24"/>
          <w:u w:val="none"/>
          <w:lang w:val="en-US" w:eastAsia="en-US" w:bidi="ar-SA"/>
        </w:rPr>
        <w:t>厂界噪声监测仪器设备表</w:t>
      </w:r>
    </w:p>
    <w:p w14:paraId="6B021BBB">
      <w:pPr>
        <w:spacing w:line="28" w:lineRule="exact"/>
        <w:rPr>
          <w:rFonts w:hint="eastAsia" w:ascii="仿宋" w:hAnsi="仿宋" w:eastAsia="仿宋" w:cs="仿宋"/>
          <w:b w:val="0"/>
          <w:bCs w:val="0"/>
          <w:u w:val="none"/>
        </w:rPr>
      </w:pPr>
    </w:p>
    <w:tbl>
      <w:tblPr>
        <w:tblStyle w:val="31"/>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0"/>
        <w:gridCol w:w="3266"/>
        <w:gridCol w:w="3169"/>
      </w:tblGrid>
      <w:tr w14:paraId="5B68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940" w:type="dxa"/>
            <w:vAlign w:val="center"/>
          </w:tcPr>
          <w:p w14:paraId="793746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监测项目</w:t>
            </w:r>
          </w:p>
        </w:tc>
        <w:tc>
          <w:tcPr>
            <w:tcW w:w="3266" w:type="dxa"/>
            <w:vAlign w:val="center"/>
          </w:tcPr>
          <w:p w14:paraId="41E659EA">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仪器</w:t>
            </w:r>
          </w:p>
        </w:tc>
        <w:tc>
          <w:tcPr>
            <w:tcW w:w="3169" w:type="dxa"/>
            <w:vAlign w:val="center"/>
          </w:tcPr>
          <w:p w14:paraId="0B913A38">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规格型号</w:t>
            </w:r>
          </w:p>
        </w:tc>
      </w:tr>
      <w:tr w14:paraId="7623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940" w:type="dxa"/>
            <w:vAlign w:val="center"/>
          </w:tcPr>
          <w:p w14:paraId="472A00B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厂界噪声</w:t>
            </w:r>
          </w:p>
        </w:tc>
        <w:tc>
          <w:tcPr>
            <w:tcW w:w="3266" w:type="dxa"/>
            <w:vAlign w:val="center"/>
          </w:tcPr>
          <w:p w14:paraId="1CB4FAE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多功能声级计</w:t>
            </w:r>
          </w:p>
        </w:tc>
        <w:tc>
          <w:tcPr>
            <w:tcW w:w="3169" w:type="dxa"/>
            <w:vAlign w:val="center"/>
          </w:tcPr>
          <w:p w14:paraId="795001B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val="0"/>
                <w:bCs w:val="0"/>
                <w:spacing w:val="0"/>
                <w:sz w:val="21"/>
                <w:szCs w:val="21"/>
                <w:u w:val="none"/>
              </w:rPr>
            </w:pPr>
            <w:r>
              <w:rPr>
                <w:rFonts w:hint="eastAsia" w:ascii="仿宋" w:hAnsi="仿宋" w:eastAsia="仿宋" w:cs="仿宋"/>
                <w:b w:val="0"/>
                <w:bCs w:val="0"/>
                <w:spacing w:val="0"/>
                <w:sz w:val="21"/>
                <w:szCs w:val="21"/>
                <w:u w:val="none"/>
              </w:rPr>
              <w:t>HS6288B</w:t>
            </w:r>
          </w:p>
        </w:tc>
      </w:tr>
    </w:tbl>
    <w:p w14:paraId="6C730987">
      <w:pPr>
        <w:spacing w:line="360" w:lineRule="auto"/>
        <w:outlineLvl w:val="1"/>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pP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w:t>
      </w:r>
      <w:r>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t>五</w:t>
      </w:r>
      <w:r>
        <w:rPr>
          <w:rFonts w:hint="eastAsia" w:ascii="仿宋" w:hAnsi="仿宋" w:eastAsia="仿宋" w:cs="仿宋"/>
          <w:b w:val="0"/>
          <w:bCs w:val="0"/>
          <w:spacing w:val="-1"/>
          <w:sz w:val="28"/>
          <w:szCs w:val="28"/>
          <w:u w:val="none"/>
          <w14:textOutline w14:w="5105" w14:cap="sq" w14:cmpd="sng" w14:algn="ctr">
            <w14:solidFill>
              <w14:srgbClr w14:val="000000"/>
            </w14:solidFill>
            <w14:prstDash w14:val="solid"/>
            <w14:bevel/>
          </w14:textOutline>
        </w:rPr>
        <w:t>)、</w:t>
      </w:r>
      <w:r>
        <w:rPr>
          <w:rFonts w:hint="eastAsia" w:ascii="仿宋" w:hAnsi="仿宋" w:eastAsia="仿宋" w:cs="仿宋"/>
          <w:b w:val="0"/>
          <w:bCs w:val="0"/>
          <w:spacing w:val="-1"/>
          <w:sz w:val="28"/>
          <w:szCs w:val="28"/>
          <w:u w:val="none"/>
          <w:lang w:val="en-US" w:eastAsia="zh-CN"/>
          <w14:textOutline w14:w="5105" w14:cap="sq" w14:cmpd="sng" w14:algn="ctr">
            <w14:solidFill>
              <w14:srgbClr w14:val="000000"/>
            </w14:solidFill>
            <w14:prstDash w14:val="solid"/>
            <w14:bevel/>
          </w14:textOutline>
        </w:rPr>
        <w:t>监测点位示意图</w:t>
      </w:r>
    </w:p>
    <w:p w14:paraId="62C891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eastAsia="zh-CN"/>
        </w:rPr>
        <w:t>公司自行监测采用自动监测和手</w:t>
      </w:r>
      <w:r>
        <w:rPr>
          <w:rFonts w:hint="eastAsia" w:ascii="仿宋" w:hAnsi="仿宋" w:eastAsia="仿宋" w:cs="仿宋"/>
          <w:b w:val="0"/>
          <w:bCs w:val="0"/>
          <w:spacing w:val="-6"/>
          <w:sz w:val="24"/>
          <w:szCs w:val="24"/>
          <w:highlight w:val="yellow"/>
          <w:u w:val="none"/>
          <w:lang w:val="en-US" w:eastAsia="zh-CN"/>
        </w:rPr>
        <w:t>工</w:t>
      </w:r>
      <w:r>
        <w:rPr>
          <w:rFonts w:hint="eastAsia" w:ascii="仿宋" w:hAnsi="仿宋" w:eastAsia="仿宋" w:cs="仿宋"/>
          <w:b w:val="0"/>
          <w:bCs w:val="0"/>
          <w:spacing w:val="-6"/>
          <w:sz w:val="24"/>
          <w:szCs w:val="24"/>
          <w:u w:val="none"/>
          <w:lang w:val="en-US" w:eastAsia="zh-CN"/>
        </w:rPr>
        <w:t>监测相结合的技术手段。公司自行监测点位见下图。</w:t>
      </w:r>
    </w:p>
    <w:p w14:paraId="6B2BFB80">
      <w:pPr>
        <w:spacing w:before="28"/>
        <w:ind w:left="0" w:leftChars="0" w:right="0" w:rightChars="0" w:firstLine="0" w:firstLineChars="0"/>
        <w:jc w:val="center"/>
        <w:rPr>
          <w:rFonts w:hint="eastAsia" w:ascii="仿宋" w:hAnsi="仿宋" w:eastAsia="仿宋" w:cs="仿宋"/>
          <w:b w:val="0"/>
          <w:bCs w:val="0"/>
          <w:u w:val="none"/>
          <w:lang w:eastAsia="zh-CN"/>
        </w:rPr>
      </w:pPr>
      <w:r>
        <w:rPr>
          <w:rFonts w:hint="eastAsia" w:ascii="仿宋" w:hAnsi="仿宋" w:eastAsia="仿宋" w:cs="仿宋"/>
          <w:b w:val="0"/>
          <w:bCs w:val="0"/>
          <w:u w:val="none"/>
          <w:lang w:eastAsia="zh-CN"/>
        </w:rPr>
        <w:drawing>
          <wp:inline distT="0" distB="0" distL="114300" distR="114300">
            <wp:extent cx="4762500" cy="2430780"/>
            <wp:effectExtent l="0" t="0" r="0" b="7620"/>
            <wp:docPr id="4" name="图片 4" descr="监测点位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监测点位示意图"/>
                    <pic:cNvPicPr>
                      <a:picLocks noChangeAspect="1"/>
                    </pic:cNvPicPr>
                  </pic:nvPicPr>
                  <pic:blipFill>
                    <a:blip r:embed="rId10"/>
                    <a:stretch>
                      <a:fillRect/>
                    </a:stretch>
                  </pic:blipFill>
                  <pic:spPr>
                    <a:xfrm>
                      <a:off x="0" y="0"/>
                      <a:ext cx="4762500" cy="2430780"/>
                    </a:xfrm>
                    <a:prstGeom prst="rect">
                      <a:avLst/>
                    </a:prstGeom>
                  </pic:spPr>
                </pic:pic>
              </a:graphicData>
            </a:graphic>
          </wp:inline>
        </w:drawing>
      </w:r>
    </w:p>
    <w:p w14:paraId="3D1F4C20">
      <w:pPr>
        <w:spacing w:before="1" w:line="360" w:lineRule="auto"/>
        <w:outlineLvl w:val="0"/>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pPr>
      <w:r>
        <w:rPr>
          <w:rFonts w:hint="eastAsia" w:ascii="仿宋" w:hAnsi="仿宋" w:eastAsia="仿宋" w:cs="仿宋"/>
          <w:b w:val="0"/>
          <w:bCs w:val="0"/>
          <w:spacing w:val="14"/>
          <w:sz w:val="31"/>
          <w:szCs w:val="31"/>
          <w:u w:val="none"/>
          <w:lang w:val="en-US" w:eastAsia="zh-CN"/>
          <w14:textOutline w14:w="5791" w14:cap="sq" w14:cmpd="sng" w14:algn="ctr">
            <w14:solidFill>
              <w14:srgbClr w14:val="000000"/>
            </w14:solidFill>
            <w14:prstDash w14:val="solid"/>
            <w14:bevel/>
          </w14:textOutline>
        </w:rPr>
        <w:t>四、样品采集及保存</w:t>
      </w:r>
    </w:p>
    <w:p w14:paraId="1BE945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环境监测要求采集的监测试样必须具有代表性，采样前做好采样 器具、固定剂和安全防护物品的准备，废水样品采集根据国家标准《污 水监测技术规范》HJ91.1-2019、《水质采样技术指导》HJ494-2009 选择采样方式、采样瓶及采集样品量，采样容器必须按规范清洗干净， 根据被测项目的理化性质，选用不同材质的采样容器。样品容器应按 样品类型和项目进行唯一性标识编号，标签要粘贴在不易磨损、碰撞 的部位。污水的监测项目根据行业类型有不同要求。在分时间单元采集样品时，测定pH、CODcr、BOD</w:t>
      </w:r>
      <w:r>
        <w:rPr>
          <w:rFonts w:hint="eastAsia" w:ascii="仿宋" w:hAnsi="仿宋" w:eastAsia="仿宋" w:cs="仿宋"/>
          <w:b w:val="0"/>
          <w:bCs w:val="0"/>
          <w:spacing w:val="0"/>
          <w:sz w:val="24"/>
          <w:szCs w:val="24"/>
          <w:u w:val="none"/>
          <w:vertAlign w:val="subscript"/>
          <w:lang w:val="en-US" w:eastAsia="zh-CN"/>
        </w:rPr>
        <w:t>5</w:t>
      </w:r>
      <w:r>
        <w:rPr>
          <w:rFonts w:hint="eastAsia" w:ascii="仿宋" w:hAnsi="仿宋" w:eastAsia="仿宋" w:cs="仿宋"/>
          <w:b w:val="0"/>
          <w:bCs w:val="0"/>
          <w:spacing w:val="0"/>
          <w:sz w:val="24"/>
          <w:szCs w:val="24"/>
          <w:u w:val="none"/>
        </w:rPr>
        <w:t>、石油类、有机物、悬浮物等项目的样品，不能混合，只能单独采样。采样容器的运输应配置专用洁净 箱子，以避免受污染。采样时，检查容器编号与点位是否吻合，并先 用该采样点的水冲容器2-3次，然后装入水样，水样采集数量应按规 定需要量再增加25%,并按国家标准 HJ493-2009《水质采样样品的 保存和管理技术规定》要求立即加入相应的保存剂，同时填写标签和 采样记录单。采样结束前，应仔细检查采样记录和水样，若发现有漏 采或不符合规定时，应立即补采或重采。水样送入实验室时，应及时 做好样品交接工作，首先要检查水样标签，样品瓶完好性，样品瓶瓶身和瓶盖标识是否统一，采样记录信息是否完整、属实，清点样品数量，检查保存剂添加情况，确认无误时签字验收。如果不能立即进行 分析，应尽快采取保存措施，防止水样被污。样品保存方法见表19。</w:t>
      </w:r>
    </w:p>
    <w:p w14:paraId="543419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rPr>
        <w:t>表19 污水监测项目的采样和保存技术</w:t>
      </w:r>
    </w:p>
    <w:tbl>
      <w:tblPr>
        <w:tblStyle w:val="1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35"/>
        <w:gridCol w:w="1502"/>
        <w:gridCol w:w="2027"/>
        <w:gridCol w:w="1196"/>
        <w:gridCol w:w="1677"/>
      </w:tblGrid>
      <w:tr w14:paraId="5504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2" w:type="dxa"/>
            <w:vAlign w:val="center"/>
          </w:tcPr>
          <w:p w14:paraId="09BA4EB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序号</w:t>
            </w:r>
          </w:p>
        </w:tc>
        <w:tc>
          <w:tcPr>
            <w:tcW w:w="1458" w:type="dxa"/>
            <w:vAlign w:val="center"/>
          </w:tcPr>
          <w:p w14:paraId="5A8F10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监测项目</w:t>
            </w:r>
          </w:p>
        </w:tc>
        <w:tc>
          <w:tcPr>
            <w:tcW w:w="1590" w:type="dxa"/>
            <w:vAlign w:val="center"/>
          </w:tcPr>
          <w:p w14:paraId="13AD4A6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采样容器</w:t>
            </w:r>
          </w:p>
        </w:tc>
        <w:tc>
          <w:tcPr>
            <w:tcW w:w="2115" w:type="dxa"/>
            <w:vAlign w:val="center"/>
          </w:tcPr>
          <w:p w14:paraId="6D32996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采集或保存方法</w:t>
            </w:r>
          </w:p>
        </w:tc>
        <w:tc>
          <w:tcPr>
            <w:tcW w:w="1110" w:type="dxa"/>
            <w:vAlign w:val="center"/>
          </w:tcPr>
          <w:p w14:paraId="27FD343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保存</w:t>
            </w:r>
          </w:p>
          <w:p w14:paraId="3261155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期限</w:t>
            </w:r>
          </w:p>
        </w:tc>
        <w:tc>
          <w:tcPr>
            <w:tcW w:w="1758" w:type="dxa"/>
            <w:vAlign w:val="center"/>
          </w:tcPr>
          <w:p w14:paraId="2F6FD2B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采样量（L）</w:t>
            </w:r>
          </w:p>
        </w:tc>
      </w:tr>
      <w:tr w14:paraId="3B65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2" w:type="dxa"/>
            <w:vAlign w:val="center"/>
          </w:tcPr>
          <w:p w14:paraId="2F4A31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w:t>
            </w:r>
          </w:p>
        </w:tc>
        <w:tc>
          <w:tcPr>
            <w:tcW w:w="1458" w:type="dxa"/>
            <w:vAlign w:val="center"/>
          </w:tcPr>
          <w:p w14:paraId="1583E7D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悬浮物</w:t>
            </w:r>
          </w:p>
        </w:tc>
        <w:tc>
          <w:tcPr>
            <w:tcW w:w="1590" w:type="dxa"/>
            <w:vAlign w:val="center"/>
          </w:tcPr>
          <w:p w14:paraId="45022C1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2F445AD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6013FB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7d</w:t>
            </w:r>
          </w:p>
        </w:tc>
        <w:tc>
          <w:tcPr>
            <w:tcW w:w="1758" w:type="dxa"/>
            <w:vAlign w:val="center"/>
          </w:tcPr>
          <w:p w14:paraId="4D8847E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6BB2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283E0F5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w:t>
            </w:r>
          </w:p>
        </w:tc>
        <w:tc>
          <w:tcPr>
            <w:tcW w:w="1458" w:type="dxa"/>
            <w:vAlign w:val="center"/>
          </w:tcPr>
          <w:p w14:paraId="3907FBD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粪大肠菌群数数</w:t>
            </w:r>
          </w:p>
        </w:tc>
        <w:tc>
          <w:tcPr>
            <w:tcW w:w="1590" w:type="dxa"/>
            <w:vAlign w:val="center"/>
          </w:tcPr>
          <w:p w14:paraId="253E408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C6F662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无菌、4℃以下冷藏</w:t>
            </w:r>
          </w:p>
        </w:tc>
        <w:tc>
          <w:tcPr>
            <w:tcW w:w="1110" w:type="dxa"/>
            <w:vAlign w:val="center"/>
          </w:tcPr>
          <w:p w14:paraId="692B12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6h</w:t>
            </w:r>
          </w:p>
        </w:tc>
        <w:tc>
          <w:tcPr>
            <w:tcW w:w="1758" w:type="dxa"/>
            <w:vAlign w:val="center"/>
          </w:tcPr>
          <w:p w14:paraId="7525B2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247F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7DF1AE6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w:t>
            </w:r>
          </w:p>
        </w:tc>
        <w:tc>
          <w:tcPr>
            <w:tcW w:w="1458" w:type="dxa"/>
            <w:vAlign w:val="center"/>
          </w:tcPr>
          <w:p w14:paraId="29D3E8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五日生化需氧量</w:t>
            </w:r>
          </w:p>
        </w:tc>
        <w:tc>
          <w:tcPr>
            <w:tcW w:w="1590" w:type="dxa"/>
            <w:vAlign w:val="center"/>
          </w:tcPr>
          <w:p w14:paraId="5F985A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1BB78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 ℃暗处冷藏</w:t>
            </w:r>
          </w:p>
        </w:tc>
        <w:tc>
          <w:tcPr>
            <w:tcW w:w="1110" w:type="dxa"/>
            <w:vAlign w:val="center"/>
          </w:tcPr>
          <w:p w14:paraId="2F3DEB5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70F8FBC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1000</w:t>
            </w:r>
          </w:p>
        </w:tc>
      </w:tr>
      <w:tr w14:paraId="329B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2" w:type="dxa"/>
            <w:vAlign w:val="center"/>
          </w:tcPr>
          <w:p w14:paraId="5F2F6F6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w:t>
            </w:r>
          </w:p>
        </w:tc>
        <w:tc>
          <w:tcPr>
            <w:tcW w:w="1458" w:type="dxa"/>
            <w:vAlign w:val="center"/>
          </w:tcPr>
          <w:p w14:paraId="46C646E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石油类</w:t>
            </w:r>
          </w:p>
        </w:tc>
        <w:tc>
          <w:tcPr>
            <w:tcW w:w="1590" w:type="dxa"/>
            <w:vAlign w:val="center"/>
          </w:tcPr>
          <w:p w14:paraId="2A3B4B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21D86C7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589AC1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3d</w:t>
            </w:r>
          </w:p>
        </w:tc>
        <w:tc>
          <w:tcPr>
            <w:tcW w:w="1758" w:type="dxa"/>
            <w:vAlign w:val="center"/>
          </w:tcPr>
          <w:p w14:paraId="183F04D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0091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92" w:type="dxa"/>
            <w:vAlign w:val="center"/>
          </w:tcPr>
          <w:p w14:paraId="4FCDA92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w:t>
            </w:r>
          </w:p>
        </w:tc>
        <w:tc>
          <w:tcPr>
            <w:tcW w:w="1458" w:type="dxa"/>
            <w:vAlign w:val="center"/>
          </w:tcPr>
          <w:p w14:paraId="0542A42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挥发酚</w:t>
            </w:r>
          </w:p>
        </w:tc>
        <w:tc>
          <w:tcPr>
            <w:tcW w:w="1590" w:type="dxa"/>
            <w:vAlign w:val="center"/>
          </w:tcPr>
          <w:p w14:paraId="524108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棕G</w:t>
            </w:r>
          </w:p>
        </w:tc>
        <w:tc>
          <w:tcPr>
            <w:tcW w:w="2115" w:type="dxa"/>
            <w:vAlign w:val="center"/>
          </w:tcPr>
          <w:p w14:paraId="2495D3D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 ℃暗处冷藏</w:t>
            </w:r>
          </w:p>
        </w:tc>
        <w:tc>
          <w:tcPr>
            <w:tcW w:w="1110" w:type="dxa"/>
            <w:vAlign w:val="center"/>
          </w:tcPr>
          <w:p w14:paraId="1BE0FE6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1d</w:t>
            </w:r>
          </w:p>
        </w:tc>
        <w:tc>
          <w:tcPr>
            <w:tcW w:w="1758" w:type="dxa"/>
            <w:vAlign w:val="center"/>
          </w:tcPr>
          <w:p w14:paraId="3AB72A4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样品采集大于500（1000）</w:t>
            </w:r>
          </w:p>
        </w:tc>
      </w:tr>
      <w:tr w14:paraId="47E9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2" w:type="dxa"/>
            <w:vAlign w:val="center"/>
          </w:tcPr>
          <w:p w14:paraId="1D878ED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6</w:t>
            </w:r>
          </w:p>
        </w:tc>
        <w:tc>
          <w:tcPr>
            <w:tcW w:w="1458" w:type="dxa"/>
            <w:vAlign w:val="center"/>
          </w:tcPr>
          <w:p w14:paraId="4A46994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动植物油</w:t>
            </w:r>
          </w:p>
        </w:tc>
        <w:tc>
          <w:tcPr>
            <w:tcW w:w="1590" w:type="dxa"/>
            <w:vAlign w:val="center"/>
          </w:tcPr>
          <w:p w14:paraId="4901AA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6DB267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0-4℃冷藏</w:t>
            </w:r>
          </w:p>
        </w:tc>
        <w:tc>
          <w:tcPr>
            <w:tcW w:w="1110" w:type="dxa"/>
            <w:vAlign w:val="center"/>
          </w:tcPr>
          <w:p w14:paraId="4CEE53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3d</w:t>
            </w:r>
          </w:p>
        </w:tc>
        <w:tc>
          <w:tcPr>
            <w:tcW w:w="1758" w:type="dxa"/>
            <w:vAlign w:val="center"/>
          </w:tcPr>
          <w:p w14:paraId="52B19DC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2A2C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295703A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w:t>
            </w:r>
          </w:p>
        </w:tc>
        <w:tc>
          <w:tcPr>
            <w:tcW w:w="1458" w:type="dxa"/>
            <w:vAlign w:val="center"/>
          </w:tcPr>
          <w:p w14:paraId="4373113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阴离子表面活性剂</w:t>
            </w:r>
          </w:p>
        </w:tc>
        <w:tc>
          <w:tcPr>
            <w:tcW w:w="1590" w:type="dxa"/>
            <w:vAlign w:val="center"/>
          </w:tcPr>
          <w:p w14:paraId="27266C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021D219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 ℃低温保存</w:t>
            </w:r>
          </w:p>
        </w:tc>
        <w:tc>
          <w:tcPr>
            <w:tcW w:w="1110" w:type="dxa"/>
            <w:vAlign w:val="center"/>
          </w:tcPr>
          <w:p w14:paraId="4F807E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1d</w:t>
            </w:r>
          </w:p>
        </w:tc>
        <w:tc>
          <w:tcPr>
            <w:tcW w:w="1758" w:type="dxa"/>
            <w:vAlign w:val="center"/>
          </w:tcPr>
          <w:p w14:paraId="2FB8B2E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250</w:t>
            </w:r>
          </w:p>
        </w:tc>
      </w:tr>
      <w:tr w14:paraId="6765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Align w:val="center"/>
          </w:tcPr>
          <w:p w14:paraId="06DCF40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8</w:t>
            </w:r>
          </w:p>
        </w:tc>
        <w:tc>
          <w:tcPr>
            <w:tcW w:w="1458" w:type="dxa"/>
            <w:vAlign w:val="center"/>
          </w:tcPr>
          <w:p w14:paraId="62FC7F9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总氰化物</w:t>
            </w:r>
          </w:p>
        </w:tc>
        <w:tc>
          <w:tcPr>
            <w:tcW w:w="1590" w:type="dxa"/>
            <w:vAlign w:val="center"/>
          </w:tcPr>
          <w:p w14:paraId="13A800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556D03D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7105502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47B29BF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383F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Align w:val="center"/>
          </w:tcPr>
          <w:p w14:paraId="7E5FAA5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9</w:t>
            </w:r>
          </w:p>
        </w:tc>
        <w:tc>
          <w:tcPr>
            <w:tcW w:w="1458" w:type="dxa"/>
            <w:vAlign w:val="center"/>
          </w:tcPr>
          <w:p w14:paraId="5EBC1BA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zh-CN"/>
              </w:rPr>
            </w:pPr>
            <w:r>
              <w:rPr>
                <w:rFonts w:hint="eastAsia" w:ascii="仿宋" w:hAnsi="仿宋" w:eastAsia="仿宋" w:cs="仿宋"/>
                <w:b w:val="0"/>
                <w:bCs w:val="0"/>
                <w:color w:val="auto"/>
                <w:sz w:val="21"/>
                <w:szCs w:val="21"/>
                <w:u w:val="none"/>
              </w:rPr>
              <w:t>总余氯</w:t>
            </w:r>
          </w:p>
        </w:tc>
        <w:tc>
          <w:tcPr>
            <w:tcW w:w="1590" w:type="dxa"/>
            <w:vAlign w:val="center"/>
          </w:tcPr>
          <w:p w14:paraId="2E96566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183B8C3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避光</w:t>
            </w:r>
          </w:p>
        </w:tc>
        <w:tc>
          <w:tcPr>
            <w:tcW w:w="1110" w:type="dxa"/>
            <w:vAlign w:val="center"/>
          </w:tcPr>
          <w:p w14:paraId="571D821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5min</w:t>
            </w:r>
          </w:p>
        </w:tc>
        <w:tc>
          <w:tcPr>
            <w:tcW w:w="1758" w:type="dxa"/>
            <w:vAlign w:val="center"/>
          </w:tcPr>
          <w:p w14:paraId="17F5E27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1C4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2" w:type="dxa"/>
            <w:vAlign w:val="center"/>
          </w:tcPr>
          <w:p w14:paraId="7C8E413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10</w:t>
            </w:r>
          </w:p>
        </w:tc>
        <w:tc>
          <w:tcPr>
            <w:tcW w:w="1458" w:type="dxa"/>
            <w:vAlign w:val="center"/>
          </w:tcPr>
          <w:p w14:paraId="4A16D5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zh-CN"/>
              </w:rPr>
            </w:pPr>
            <w:r>
              <w:rPr>
                <w:rFonts w:hint="eastAsia" w:ascii="仿宋" w:hAnsi="仿宋" w:eastAsia="仿宋" w:cs="仿宋"/>
                <w:b w:val="0"/>
                <w:bCs w:val="0"/>
                <w:color w:val="auto"/>
                <w:sz w:val="21"/>
                <w:szCs w:val="21"/>
                <w:u w:val="none"/>
              </w:rPr>
              <w:t>pH值</w:t>
            </w:r>
          </w:p>
        </w:tc>
        <w:tc>
          <w:tcPr>
            <w:tcW w:w="1590" w:type="dxa"/>
            <w:vAlign w:val="center"/>
          </w:tcPr>
          <w:p w14:paraId="78DFAC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P或G</w:t>
            </w:r>
          </w:p>
        </w:tc>
        <w:tc>
          <w:tcPr>
            <w:tcW w:w="2115" w:type="dxa"/>
            <w:vAlign w:val="center"/>
          </w:tcPr>
          <w:p w14:paraId="24EC0E1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0B74E84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2h</w:t>
            </w:r>
          </w:p>
        </w:tc>
        <w:tc>
          <w:tcPr>
            <w:tcW w:w="1758" w:type="dxa"/>
            <w:vAlign w:val="center"/>
          </w:tcPr>
          <w:p w14:paraId="30782F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250</w:t>
            </w:r>
          </w:p>
        </w:tc>
      </w:tr>
      <w:tr w14:paraId="7662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92" w:type="dxa"/>
            <w:vMerge w:val="restart"/>
            <w:vAlign w:val="center"/>
          </w:tcPr>
          <w:p w14:paraId="500201D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11</w:t>
            </w:r>
          </w:p>
        </w:tc>
        <w:tc>
          <w:tcPr>
            <w:tcW w:w="1458" w:type="dxa"/>
            <w:vMerge w:val="restart"/>
            <w:vAlign w:val="center"/>
          </w:tcPr>
          <w:p w14:paraId="39BB17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CODcr</w:t>
            </w:r>
          </w:p>
        </w:tc>
        <w:tc>
          <w:tcPr>
            <w:tcW w:w="1590" w:type="dxa"/>
            <w:vAlign w:val="center"/>
          </w:tcPr>
          <w:p w14:paraId="747668A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G</w:t>
            </w:r>
          </w:p>
        </w:tc>
        <w:tc>
          <w:tcPr>
            <w:tcW w:w="2115" w:type="dxa"/>
            <w:vAlign w:val="center"/>
          </w:tcPr>
          <w:p w14:paraId="15F44C3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H2SO4，pH≤2</w:t>
            </w:r>
          </w:p>
        </w:tc>
        <w:tc>
          <w:tcPr>
            <w:tcW w:w="1110" w:type="dxa"/>
            <w:vAlign w:val="center"/>
          </w:tcPr>
          <w:p w14:paraId="3B0724F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2d</w:t>
            </w:r>
          </w:p>
        </w:tc>
        <w:tc>
          <w:tcPr>
            <w:tcW w:w="1758" w:type="dxa"/>
            <w:vAlign w:val="center"/>
          </w:tcPr>
          <w:p w14:paraId="5E2F31E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500</w:t>
            </w:r>
          </w:p>
        </w:tc>
      </w:tr>
      <w:tr w14:paraId="1C74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2" w:type="dxa"/>
            <w:vMerge w:val="continue"/>
            <w:vAlign w:val="center"/>
          </w:tcPr>
          <w:p w14:paraId="4848A2C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p>
        </w:tc>
        <w:tc>
          <w:tcPr>
            <w:tcW w:w="1458" w:type="dxa"/>
            <w:vMerge w:val="continue"/>
            <w:vAlign w:val="center"/>
          </w:tcPr>
          <w:p w14:paraId="4806704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p>
        </w:tc>
        <w:tc>
          <w:tcPr>
            <w:tcW w:w="1590" w:type="dxa"/>
            <w:vAlign w:val="center"/>
          </w:tcPr>
          <w:p w14:paraId="477BA06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P</w:t>
            </w:r>
          </w:p>
        </w:tc>
        <w:tc>
          <w:tcPr>
            <w:tcW w:w="2115" w:type="dxa"/>
            <w:vAlign w:val="center"/>
          </w:tcPr>
          <w:p w14:paraId="620EFE2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-20℃冷冻</w:t>
            </w:r>
          </w:p>
        </w:tc>
        <w:tc>
          <w:tcPr>
            <w:tcW w:w="1110" w:type="dxa"/>
            <w:vAlign w:val="center"/>
          </w:tcPr>
          <w:p w14:paraId="0FF7D7E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30d</w:t>
            </w:r>
          </w:p>
        </w:tc>
        <w:tc>
          <w:tcPr>
            <w:tcW w:w="1758" w:type="dxa"/>
            <w:vAlign w:val="center"/>
          </w:tcPr>
          <w:p w14:paraId="06B5680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100</w:t>
            </w:r>
          </w:p>
        </w:tc>
      </w:tr>
      <w:tr w14:paraId="3D37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34E1B8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12</w:t>
            </w:r>
          </w:p>
        </w:tc>
        <w:tc>
          <w:tcPr>
            <w:tcW w:w="1458" w:type="dxa"/>
            <w:vAlign w:val="center"/>
          </w:tcPr>
          <w:p w14:paraId="1AD104D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氨氮</w:t>
            </w:r>
          </w:p>
        </w:tc>
        <w:tc>
          <w:tcPr>
            <w:tcW w:w="1590" w:type="dxa"/>
            <w:vAlign w:val="center"/>
          </w:tcPr>
          <w:p w14:paraId="3F3DC187">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741484FF">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4C1C8D39">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24h</w:t>
            </w:r>
          </w:p>
        </w:tc>
        <w:tc>
          <w:tcPr>
            <w:tcW w:w="1758" w:type="dxa"/>
            <w:vAlign w:val="center"/>
          </w:tcPr>
          <w:p w14:paraId="337A6C62">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20B1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Merge w:val="restart"/>
            <w:shd w:val="clear" w:color="auto" w:fill="auto"/>
            <w:vAlign w:val="center"/>
          </w:tcPr>
          <w:p w14:paraId="3A0791B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13</w:t>
            </w:r>
          </w:p>
        </w:tc>
        <w:tc>
          <w:tcPr>
            <w:tcW w:w="1458" w:type="dxa"/>
            <w:vMerge w:val="restart"/>
            <w:vAlign w:val="center"/>
          </w:tcPr>
          <w:p w14:paraId="1A3F4B9D">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总氮</w:t>
            </w:r>
          </w:p>
        </w:tc>
        <w:tc>
          <w:tcPr>
            <w:tcW w:w="1590" w:type="dxa"/>
            <w:vAlign w:val="center"/>
          </w:tcPr>
          <w:p w14:paraId="72AF41BF">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10E884FD">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396CFF0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7d</w:t>
            </w:r>
          </w:p>
        </w:tc>
        <w:tc>
          <w:tcPr>
            <w:tcW w:w="1758" w:type="dxa"/>
            <w:vAlign w:val="center"/>
          </w:tcPr>
          <w:p w14:paraId="3BDD2026">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50DA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Merge w:val="continue"/>
            <w:shd w:val="clear" w:color="auto" w:fill="auto"/>
            <w:vAlign w:val="center"/>
          </w:tcPr>
          <w:p w14:paraId="66897E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p>
        </w:tc>
        <w:tc>
          <w:tcPr>
            <w:tcW w:w="1458" w:type="dxa"/>
            <w:vMerge w:val="continue"/>
            <w:vAlign w:val="center"/>
          </w:tcPr>
          <w:p w14:paraId="67245991">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p>
        </w:tc>
        <w:tc>
          <w:tcPr>
            <w:tcW w:w="1590" w:type="dxa"/>
            <w:vAlign w:val="center"/>
          </w:tcPr>
          <w:p w14:paraId="67DD6710">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w:t>
            </w:r>
          </w:p>
        </w:tc>
        <w:tc>
          <w:tcPr>
            <w:tcW w:w="2115" w:type="dxa"/>
            <w:vAlign w:val="center"/>
          </w:tcPr>
          <w:p w14:paraId="782251D8">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zh-CN" w:eastAsia="zh-CN"/>
              </w:rPr>
              <w:t>-20℃冷冻</w:t>
            </w:r>
          </w:p>
        </w:tc>
        <w:tc>
          <w:tcPr>
            <w:tcW w:w="1110" w:type="dxa"/>
            <w:vAlign w:val="center"/>
          </w:tcPr>
          <w:p w14:paraId="512C0ADC">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val="en-US" w:eastAsia="zh-CN"/>
              </w:rPr>
              <w:t>1月</w:t>
            </w:r>
          </w:p>
        </w:tc>
        <w:tc>
          <w:tcPr>
            <w:tcW w:w="1758" w:type="dxa"/>
            <w:vAlign w:val="center"/>
          </w:tcPr>
          <w:p w14:paraId="337B3A7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500</w:t>
            </w:r>
          </w:p>
        </w:tc>
      </w:tr>
      <w:tr w14:paraId="39C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shd w:val="clear" w:color="auto" w:fill="auto"/>
            <w:vAlign w:val="center"/>
          </w:tcPr>
          <w:p w14:paraId="188609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4</w:t>
            </w:r>
          </w:p>
        </w:tc>
        <w:tc>
          <w:tcPr>
            <w:tcW w:w="1458" w:type="dxa"/>
            <w:vAlign w:val="center"/>
          </w:tcPr>
          <w:p w14:paraId="69A5EDE4">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总磷</w:t>
            </w:r>
          </w:p>
        </w:tc>
        <w:tc>
          <w:tcPr>
            <w:tcW w:w="1590" w:type="dxa"/>
            <w:vAlign w:val="center"/>
          </w:tcPr>
          <w:p w14:paraId="281F022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eastAsia="zh-CN"/>
              </w:rPr>
              <w:t>P或G</w:t>
            </w:r>
          </w:p>
        </w:tc>
        <w:tc>
          <w:tcPr>
            <w:tcW w:w="2115" w:type="dxa"/>
            <w:vAlign w:val="center"/>
          </w:tcPr>
          <w:p w14:paraId="13B19B21">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rPr>
            </w:pPr>
            <w:r>
              <w:rPr>
                <w:rFonts w:hint="eastAsia" w:ascii="仿宋" w:hAnsi="仿宋" w:eastAsia="仿宋" w:cs="仿宋"/>
                <w:b w:val="0"/>
                <w:bCs w:val="0"/>
                <w:snapToGrid/>
                <w:color w:val="auto"/>
                <w:kern w:val="2"/>
                <w:sz w:val="21"/>
                <w:szCs w:val="21"/>
                <w:highlight w:val="none"/>
                <w:u w:val="none"/>
                <w:lang w:val="en-US" w:eastAsia="zh-CN"/>
              </w:rPr>
              <w:t>用</w:t>
            </w:r>
            <w:r>
              <w:rPr>
                <w:rFonts w:hint="eastAsia" w:ascii="仿宋" w:hAnsi="仿宋" w:eastAsia="仿宋" w:cs="仿宋"/>
                <w:b w:val="0"/>
                <w:bCs w:val="0"/>
                <w:snapToGrid/>
                <w:color w:val="auto"/>
                <w:kern w:val="2"/>
                <w:sz w:val="21"/>
                <w:szCs w:val="21"/>
                <w:highlight w:val="none"/>
                <w:u w:val="none"/>
                <w:lang w:val="zh-CN" w:eastAsia="zh-CN"/>
              </w:rPr>
              <w:t>H</w:t>
            </w:r>
            <w:r>
              <w:rPr>
                <w:rFonts w:hint="eastAsia" w:ascii="仿宋" w:hAnsi="仿宋" w:eastAsia="仿宋" w:cs="仿宋"/>
                <w:b w:val="0"/>
                <w:bCs w:val="0"/>
                <w:snapToGrid/>
                <w:color w:val="auto"/>
                <w:kern w:val="2"/>
                <w:sz w:val="21"/>
                <w:szCs w:val="21"/>
                <w:highlight w:val="none"/>
                <w:u w:val="none"/>
                <w:vertAlign w:val="subscript"/>
                <w:lang w:val="zh-CN" w:eastAsia="zh-CN"/>
              </w:rPr>
              <w:t>2</w:t>
            </w:r>
            <w:r>
              <w:rPr>
                <w:rFonts w:hint="eastAsia" w:ascii="仿宋" w:hAnsi="仿宋" w:eastAsia="仿宋" w:cs="仿宋"/>
                <w:b w:val="0"/>
                <w:bCs w:val="0"/>
                <w:snapToGrid/>
                <w:color w:val="auto"/>
                <w:kern w:val="2"/>
                <w:sz w:val="21"/>
                <w:szCs w:val="21"/>
                <w:highlight w:val="none"/>
                <w:u w:val="none"/>
                <w:lang w:val="zh-CN" w:eastAsia="zh-CN"/>
              </w:rPr>
              <w:t>SO</w:t>
            </w:r>
            <w:r>
              <w:rPr>
                <w:rFonts w:hint="eastAsia" w:ascii="仿宋" w:hAnsi="仿宋" w:eastAsia="仿宋" w:cs="仿宋"/>
                <w:b w:val="0"/>
                <w:bCs w:val="0"/>
                <w:snapToGrid/>
                <w:color w:val="auto"/>
                <w:kern w:val="2"/>
                <w:sz w:val="21"/>
                <w:szCs w:val="21"/>
                <w:highlight w:val="none"/>
                <w:u w:val="none"/>
                <w:vertAlign w:val="subscript"/>
                <w:lang w:val="zh-CN" w:eastAsia="zh-CN"/>
              </w:rPr>
              <w:t>4</w:t>
            </w:r>
            <w:r>
              <w:rPr>
                <w:rFonts w:hint="eastAsia" w:ascii="仿宋" w:hAnsi="仿宋" w:eastAsia="仿宋" w:cs="仿宋"/>
                <w:b w:val="0"/>
                <w:bCs w:val="0"/>
                <w:snapToGrid/>
                <w:color w:val="auto"/>
                <w:kern w:val="2"/>
                <w:sz w:val="21"/>
                <w:szCs w:val="21"/>
                <w:highlight w:val="none"/>
                <w:u w:val="none"/>
                <w:vertAlign w:val="baseline"/>
                <w:lang w:val="en-US" w:eastAsia="zh-CN"/>
              </w:rPr>
              <w:t>酸化</w:t>
            </w:r>
            <w:r>
              <w:rPr>
                <w:rFonts w:hint="eastAsia" w:ascii="仿宋" w:hAnsi="仿宋" w:eastAsia="仿宋" w:cs="仿宋"/>
                <w:b w:val="0"/>
                <w:bCs w:val="0"/>
                <w:snapToGrid/>
                <w:color w:val="auto"/>
                <w:kern w:val="2"/>
                <w:sz w:val="21"/>
                <w:szCs w:val="21"/>
                <w:highlight w:val="none"/>
                <w:u w:val="none"/>
                <w:lang w:val="zh-CN" w:eastAsia="zh-CN"/>
              </w:rPr>
              <w:t>，</w:t>
            </w:r>
            <w:r>
              <w:rPr>
                <w:rFonts w:hint="eastAsia" w:ascii="仿宋" w:hAnsi="仿宋" w:eastAsia="仿宋" w:cs="仿宋"/>
                <w:b w:val="0"/>
                <w:bCs w:val="0"/>
                <w:snapToGrid/>
                <w:color w:val="auto"/>
                <w:kern w:val="2"/>
                <w:sz w:val="21"/>
                <w:szCs w:val="21"/>
                <w:highlight w:val="none"/>
                <w:u w:val="none"/>
                <w:lang w:val="en-US" w:eastAsia="zh-CN"/>
              </w:rPr>
              <w:t>HCl酸化至</w:t>
            </w:r>
            <w:r>
              <w:rPr>
                <w:rFonts w:hint="eastAsia" w:ascii="仿宋" w:hAnsi="仿宋" w:eastAsia="仿宋" w:cs="仿宋"/>
                <w:b w:val="0"/>
                <w:bCs w:val="0"/>
                <w:snapToGrid/>
                <w:color w:val="auto"/>
                <w:kern w:val="2"/>
                <w:sz w:val="21"/>
                <w:szCs w:val="21"/>
                <w:highlight w:val="none"/>
                <w:u w:val="none"/>
                <w:lang w:val="zh-CN" w:eastAsia="zh-CN"/>
              </w:rPr>
              <w:t>pH≤2</w:t>
            </w:r>
          </w:p>
        </w:tc>
        <w:tc>
          <w:tcPr>
            <w:tcW w:w="1110" w:type="dxa"/>
            <w:vAlign w:val="center"/>
          </w:tcPr>
          <w:p w14:paraId="6B23881A">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24h</w:t>
            </w:r>
          </w:p>
        </w:tc>
        <w:tc>
          <w:tcPr>
            <w:tcW w:w="1758" w:type="dxa"/>
            <w:vAlign w:val="center"/>
          </w:tcPr>
          <w:p w14:paraId="432C14EC">
            <w:pPr>
              <w:widowControl w:val="0"/>
              <w:kinsoku/>
              <w:autoSpaceDE/>
              <w:autoSpaceDN/>
              <w:adjustRightInd/>
              <w:snapToGrid/>
              <w:spacing w:line="240" w:lineRule="auto"/>
              <w:jc w:val="center"/>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snapToGrid/>
                <w:color w:val="auto"/>
                <w:kern w:val="2"/>
                <w:sz w:val="21"/>
                <w:szCs w:val="21"/>
                <w:highlight w:val="none"/>
                <w:u w:val="none"/>
                <w:lang w:eastAsia="zh-CN"/>
              </w:rPr>
              <w:t>250</w:t>
            </w:r>
          </w:p>
        </w:tc>
      </w:tr>
      <w:tr w14:paraId="427A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2" w:type="dxa"/>
            <w:shd w:val="clear" w:color="auto" w:fill="auto"/>
            <w:vAlign w:val="center"/>
          </w:tcPr>
          <w:p w14:paraId="7764102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5</w:t>
            </w:r>
          </w:p>
        </w:tc>
        <w:tc>
          <w:tcPr>
            <w:tcW w:w="1458" w:type="dxa"/>
            <w:vAlign w:val="center"/>
          </w:tcPr>
          <w:p w14:paraId="3EBDE1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颗粒物</w:t>
            </w:r>
          </w:p>
        </w:tc>
        <w:tc>
          <w:tcPr>
            <w:tcW w:w="1590" w:type="dxa"/>
            <w:vAlign w:val="center"/>
          </w:tcPr>
          <w:p w14:paraId="325E27F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滤膜</w:t>
            </w:r>
          </w:p>
        </w:tc>
        <w:tc>
          <w:tcPr>
            <w:tcW w:w="2115" w:type="dxa"/>
            <w:vAlign w:val="center"/>
          </w:tcPr>
          <w:p w14:paraId="1FAA510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110" w:type="dxa"/>
            <w:vAlign w:val="center"/>
          </w:tcPr>
          <w:p w14:paraId="52E18CA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c>
          <w:tcPr>
            <w:tcW w:w="1758" w:type="dxa"/>
            <w:vAlign w:val="center"/>
          </w:tcPr>
          <w:p w14:paraId="74951A0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52C8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2" w:type="dxa"/>
            <w:shd w:val="clear" w:color="auto" w:fill="auto"/>
            <w:vAlign w:val="center"/>
          </w:tcPr>
          <w:p w14:paraId="08C30A5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rPr>
              <w:t>1</w:t>
            </w:r>
            <w:r>
              <w:rPr>
                <w:rFonts w:hint="eastAsia" w:ascii="仿宋" w:hAnsi="仿宋" w:eastAsia="仿宋" w:cs="仿宋"/>
                <w:b w:val="0"/>
                <w:bCs w:val="0"/>
                <w:color w:val="auto"/>
                <w:sz w:val="21"/>
                <w:szCs w:val="21"/>
                <w:u w:val="none"/>
                <w:lang w:val="en-US" w:eastAsia="zh-CN"/>
              </w:rPr>
              <w:t>6</w:t>
            </w:r>
          </w:p>
        </w:tc>
        <w:tc>
          <w:tcPr>
            <w:tcW w:w="1458" w:type="dxa"/>
            <w:vAlign w:val="center"/>
          </w:tcPr>
          <w:p w14:paraId="1C112D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氨</w:t>
            </w:r>
          </w:p>
        </w:tc>
        <w:tc>
          <w:tcPr>
            <w:tcW w:w="1590" w:type="dxa"/>
            <w:vAlign w:val="center"/>
          </w:tcPr>
          <w:p w14:paraId="6990DE6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3743EA3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（2-5）℃冷藏</w:t>
            </w:r>
          </w:p>
        </w:tc>
        <w:tc>
          <w:tcPr>
            <w:tcW w:w="1110" w:type="dxa"/>
            <w:vAlign w:val="center"/>
          </w:tcPr>
          <w:p w14:paraId="024A582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7d</w:t>
            </w:r>
          </w:p>
        </w:tc>
        <w:tc>
          <w:tcPr>
            <w:tcW w:w="1758" w:type="dxa"/>
            <w:vAlign w:val="center"/>
          </w:tcPr>
          <w:p w14:paraId="686F2FD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1841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2" w:type="dxa"/>
            <w:shd w:val="clear" w:color="auto" w:fill="auto"/>
            <w:vAlign w:val="center"/>
          </w:tcPr>
          <w:p w14:paraId="42B1B7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17</w:t>
            </w:r>
          </w:p>
        </w:tc>
        <w:tc>
          <w:tcPr>
            <w:tcW w:w="1458" w:type="dxa"/>
            <w:vAlign w:val="center"/>
          </w:tcPr>
          <w:p w14:paraId="33ED247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氯气</w:t>
            </w:r>
          </w:p>
        </w:tc>
        <w:tc>
          <w:tcPr>
            <w:tcW w:w="1590" w:type="dxa"/>
            <w:vAlign w:val="center"/>
          </w:tcPr>
          <w:p w14:paraId="6A2B0BB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7F300F7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w:t>
            </w:r>
          </w:p>
        </w:tc>
        <w:tc>
          <w:tcPr>
            <w:tcW w:w="1110" w:type="dxa"/>
            <w:vAlign w:val="center"/>
          </w:tcPr>
          <w:p w14:paraId="1C358CE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15d</w:t>
            </w:r>
          </w:p>
        </w:tc>
        <w:tc>
          <w:tcPr>
            <w:tcW w:w="1758" w:type="dxa"/>
            <w:vAlign w:val="center"/>
          </w:tcPr>
          <w:p w14:paraId="70B0430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3CD9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2" w:type="dxa"/>
            <w:shd w:val="clear" w:color="auto" w:fill="auto"/>
            <w:vAlign w:val="center"/>
          </w:tcPr>
          <w:p w14:paraId="22927BF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snapToGrid w:val="0"/>
                <w:color w:val="auto"/>
                <w:kern w:val="0"/>
                <w:sz w:val="21"/>
                <w:szCs w:val="21"/>
                <w:u w:val="none"/>
                <w:lang w:val="en-US" w:eastAsia="zh-CN" w:bidi="ar-SA"/>
              </w:rPr>
            </w:pPr>
            <w:r>
              <w:rPr>
                <w:rFonts w:hint="eastAsia" w:ascii="仿宋" w:hAnsi="仿宋" w:eastAsia="仿宋" w:cs="仿宋"/>
                <w:b w:val="0"/>
                <w:bCs w:val="0"/>
                <w:color w:val="auto"/>
                <w:sz w:val="21"/>
                <w:szCs w:val="21"/>
                <w:u w:val="none"/>
                <w:lang w:val="en-US" w:eastAsia="zh-CN"/>
              </w:rPr>
              <w:t>18</w:t>
            </w:r>
          </w:p>
        </w:tc>
        <w:tc>
          <w:tcPr>
            <w:tcW w:w="1458" w:type="dxa"/>
            <w:vAlign w:val="center"/>
          </w:tcPr>
          <w:p w14:paraId="27DD7B9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硫化氢</w:t>
            </w:r>
          </w:p>
        </w:tc>
        <w:tc>
          <w:tcPr>
            <w:tcW w:w="1590" w:type="dxa"/>
            <w:vAlign w:val="center"/>
          </w:tcPr>
          <w:p w14:paraId="32AA27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吸收液</w:t>
            </w:r>
          </w:p>
        </w:tc>
        <w:tc>
          <w:tcPr>
            <w:tcW w:w="2115" w:type="dxa"/>
            <w:vAlign w:val="center"/>
          </w:tcPr>
          <w:p w14:paraId="77633CE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避光</w:t>
            </w:r>
          </w:p>
        </w:tc>
        <w:tc>
          <w:tcPr>
            <w:tcW w:w="1110" w:type="dxa"/>
            <w:vAlign w:val="center"/>
          </w:tcPr>
          <w:p w14:paraId="07922DB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68A3800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6426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2" w:type="dxa"/>
            <w:vAlign w:val="center"/>
          </w:tcPr>
          <w:p w14:paraId="26F9BCB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19</w:t>
            </w:r>
          </w:p>
        </w:tc>
        <w:tc>
          <w:tcPr>
            <w:tcW w:w="1458" w:type="dxa"/>
            <w:vAlign w:val="center"/>
          </w:tcPr>
          <w:p w14:paraId="6829AB0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甲烷</w:t>
            </w:r>
          </w:p>
        </w:tc>
        <w:tc>
          <w:tcPr>
            <w:tcW w:w="1590" w:type="dxa"/>
            <w:vAlign w:val="center"/>
          </w:tcPr>
          <w:p w14:paraId="156FD24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气袋</w:t>
            </w:r>
          </w:p>
        </w:tc>
        <w:tc>
          <w:tcPr>
            <w:tcW w:w="2115" w:type="dxa"/>
            <w:vAlign w:val="center"/>
          </w:tcPr>
          <w:p w14:paraId="485907E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常温，避光</w:t>
            </w:r>
          </w:p>
        </w:tc>
        <w:tc>
          <w:tcPr>
            <w:tcW w:w="1110" w:type="dxa"/>
            <w:vAlign w:val="center"/>
          </w:tcPr>
          <w:p w14:paraId="3BED9F1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48h</w:t>
            </w:r>
          </w:p>
        </w:tc>
        <w:tc>
          <w:tcPr>
            <w:tcW w:w="1758" w:type="dxa"/>
            <w:vAlign w:val="center"/>
          </w:tcPr>
          <w:p w14:paraId="6F4C082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r w14:paraId="546C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dxa"/>
            <w:vAlign w:val="center"/>
          </w:tcPr>
          <w:p w14:paraId="32227D5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20</w:t>
            </w:r>
          </w:p>
        </w:tc>
        <w:tc>
          <w:tcPr>
            <w:tcW w:w="1458" w:type="dxa"/>
            <w:vAlign w:val="center"/>
          </w:tcPr>
          <w:p w14:paraId="58B08F9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臭气浓度</w:t>
            </w:r>
          </w:p>
        </w:tc>
        <w:tc>
          <w:tcPr>
            <w:tcW w:w="1590" w:type="dxa"/>
            <w:vAlign w:val="center"/>
          </w:tcPr>
          <w:p w14:paraId="7A358E9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臭气袋或真空瓶</w:t>
            </w:r>
          </w:p>
        </w:tc>
        <w:tc>
          <w:tcPr>
            <w:tcW w:w="2115" w:type="dxa"/>
            <w:vAlign w:val="center"/>
          </w:tcPr>
          <w:p w14:paraId="57E0DB8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常温，避光</w:t>
            </w:r>
          </w:p>
        </w:tc>
        <w:tc>
          <w:tcPr>
            <w:tcW w:w="1110" w:type="dxa"/>
            <w:vAlign w:val="center"/>
          </w:tcPr>
          <w:p w14:paraId="47F420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24h</w:t>
            </w:r>
          </w:p>
        </w:tc>
        <w:tc>
          <w:tcPr>
            <w:tcW w:w="1758" w:type="dxa"/>
            <w:vAlign w:val="center"/>
          </w:tcPr>
          <w:p w14:paraId="3AC1F5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b w:val="0"/>
                <w:bCs w:val="0"/>
                <w:color w:val="auto"/>
                <w:sz w:val="21"/>
                <w:szCs w:val="21"/>
                <w:u w:val="none"/>
              </w:rPr>
            </w:pPr>
            <w:r>
              <w:rPr>
                <w:rFonts w:hint="eastAsia" w:ascii="仿宋" w:hAnsi="仿宋" w:eastAsia="仿宋" w:cs="仿宋"/>
                <w:b w:val="0"/>
                <w:bCs w:val="0"/>
                <w:color w:val="auto"/>
                <w:sz w:val="21"/>
                <w:szCs w:val="21"/>
                <w:u w:val="none"/>
              </w:rPr>
              <w:t>-</w:t>
            </w:r>
          </w:p>
        </w:tc>
      </w:tr>
    </w:tbl>
    <w:p w14:paraId="5C036491">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废气和环境空气样品采集按国家监测技术规范 GB/T16175-1996《固定污染源排气中颗粒物测定与气态污染物采样方法》、HJ/T373-2007《固定污染源监测质量保证与质量控制技术规范》、HJ/T397-2007《固定源废气监测技术规范》、HJ/T194-2005《环境空气质量手工监测技术规范》进行布点、采样，移动设备现场采样前后必须进行仪器校准，校准合格后方可使用。用气袋采样时必须事先检查气袋，不得漏气。在采样时，要用现场空气冲洗气袋3～4次，每次冲洗都应把气袋中的残留气体排尽。采样过程中采样人员不能离开现场，不能在采样装置附近吸烟或围观，应经常观察仪器的运转状况，随时注意周围环境和气象条件的变化，并认真做好采样记录。采好的 样品应按规定及时妥善处理保存，并存入专业样箱内，连同采样记录及时送实验室分析。</w:t>
      </w:r>
    </w:p>
    <w:p w14:paraId="367580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仿宋" w:hAnsi="仿宋" w:eastAsia="仿宋" w:cs="仿宋"/>
          <w:b w:val="0"/>
          <w:bCs w:val="0"/>
          <w:sz w:val="28"/>
          <w:szCs w:val="28"/>
          <w:u w:val="none"/>
        </w:rPr>
      </w:pPr>
      <w:r>
        <w:rPr>
          <w:rFonts w:hint="eastAsia" w:ascii="仿宋" w:hAnsi="仿宋" w:eastAsia="仿宋" w:cs="仿宋"/>
          <w:b w:val="0"/>
          <w:bCs w:val="0"/>
          <w:spacing w:val="-2"/>
          <w:sz w:val="28"/>
          <w:szCs w:val="28"/>
          <w:u w:val="none"/>
        </w:rPr>
        <w:t>五.质量保证与质量控制措施</w:t>
      </w:r>
    </w:p>
    <w:p w14:paraId="364924E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val="en-US" w:eastAsia="zh-CN"/>
        </w:rPr>
        <w:t>公</w:t>
      </w:r>
      <w:r>
        <w:rPr>
          <w:rFonts w:hint="eastAsia" w:ascii="仿宋" w:hAnsi="仿宋" w:eastAsia="仿宋" w:cs="仿宋"/>
          <w:b w:val="0"/>
          <w:bCs w:val="0"/>
          <w:spacing w:val="0"/>
          <w:sz w:val="24"/>
          <w:szCs w:val="24"/>
          <w:u w:val="none"/>
        </w:rPr>
        <w:t>司自行监测遵守国家环境监测技术规范和方法。国家环境检测技术规范和方法中未作规定的，采用国际标准和国外先进标准。</w:t>
      </w:r>
    </w:p>
    <w:p w14:paraId="4929AF8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1.人员持证上岗</w:t>
      </w:r>
    </w:p>
    <w:p w14:paraId="7296C75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1</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参与本项目的采样人员均通过环境监测上岗证考试且在有效期内，负责对医院污水处理工作进行运行管理与维护，该运维的所有仪器均在检定有效期内。我院委托南京优格环保单位具有生活污水处理设施运行服务能力二级证书，运维人员参加污废水处理及工艺操作培训考试，并取得合格证书。</w:t>
      </w:r>
    </w:p>
    <w:p w14:paraId="2FE7CFD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2</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水质在线自动监控系统</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公司在线监测设备满足国家计量标准要求，公司污流量在线连续监控系统与南京市生态环境局网站连接并实时连续上传相关环保数据。</w:t>
      </w:r>
    </w:p>
    <w:p w14:paraId="1ACCCC0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2.废水自动监控系统</w:t>
      </w:r>
    </w:p>
    <w:p w14:paraId="5782E77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val="en-US" w:eastAsia="zh-CN"/>
        </w:rPr>
      </w:pPr>
      <w:r>
        <w:rPr>
          <w:rFonts w:hint="eastAsia" w:ascii="仿宋" w:hAnsi="仿宋" w:eastAsia="仿宋" w:cs="仿宋"/>
          <w:b w:val="0"/>
          <w:bCs w:val="0"/>
          <w:spacing w:val="0"/>
          <w:sz w:val="24"/>
          <w:szCs w:val="24"/>
          <w:u w:val="none"/>
        </w:rPr>
        <w:t>我院委托</w:t>
      </w:r>
      <w:r>
        <w:rPr>
          <w:rFonts w:hint="eastAsia" w:ascii="仿宋" w:hAnsi="仿宋" w:eastAsia="仿宋" w:cs="仿宋"/>
          <w:b w:val="0"/>
          <w:bCs w:val="0"/>
          <w:spacing w:val="0"/>
          <w:sz w:val="24"/>
          <w:szCs w:val="24"/>
          <w:u w:val="none"/>
          <w:lang w:val="en-US" w:eastAsia="zh-CN"/>
        </w:rPr>
        <w:t>第三方运维</w:t>
      </w:r>
      <w:r>
        <w:rPr>
          <w:rFonts w:hint="eastAsia" w:ascii="仿宋" w:hAnsi="仿宋" w:eastAsia="仿宋" w:cs="仿宋"/>
          <w:b w:val="0"/>
          <w:bCs w:val="0"/>
          <w:spacing w:val="0"/>
          <w:sz w:val="24"/>
          <w:szCs w:val="24"/>
          <w:u w:val="none"/>
        </w:rPr>
        <w:t>公司实现24小时运维，污水在线监测设备均有MC 认证和标志，满足国家计量标准要求。我院废水中的流量、COD等进行实时监测，污水处理站排放安装实时的污水在线连续监控系统(即CEMS系统)</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与</w:t>
      </w:r>
      <w:r>
        <w:rPr>
          <w:rFonts w:hint="eastAsia" w:ascii="仿宋" w:hAnsi="仿宋" w:eastAsia="仿宋" w:cs="仿宋"/>
          <w:b w:val="0"/>
          <w:bCs w:val="0"/>
          <w:spacing w:val="0"/>
          <w:sz w:val="24"/>
          <w:szCs w:val="24"/>
          <w:u w:val="none"/>
          <w:lang w:val="en-US" w:eastAsia="zh-CN"/>
        </w:rPr>
        <w:t>南京市生态环境局</w:t>
      </w:r>
      <w:r>
        <w:rPr>
          <w:rFonts w:hint="eastAsia" w:ascii="仿宋" w:hAnsi="仿宋" w:eastAsia="仿宋" w:cs="仿宋"/>
          <w:b w:val="0"/>
          <w:bCs w:val="0"/>
          <w:spacing w:val="0"/>
          <w:sz w:val="24"/>
          <w:szCs w:val="24"/>
          <w:u w:val="none"/>
        </w:rPr>
        <w:t>网站连接并实时连续上传相关环保</w:t>
      </w:r>
      <w:r>
        <w:rPr>
          <w:rFonts w:hint="eastAsia" w:ascii="仿宋" w:hAnsi="仿宋" w:eastAsia="仿宋" w:cs="仿宋"/>
          <w:b w:val="0"/>
          <w:bCs w:val="0"/>
          <w:spacing w:val="0"/>
          <w:sz w:val="24"/>
          <w:szCs w:val="24"/>
          <w:u w:val="none"/>
          <w:lang w:val="en-US" w:eastAsia="zh-CN"/>
        </w:rPr>
        <w:t>数据。</w:t>
      </w:r>
    </w:p>
    <w:p w14:paraId="552AE9A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3.实验室能力认定</w:t>
      </w:r>
    </w:p>
    <w:p w14:paraId="66CE9A1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委托有资质的环境监测机构开展手工监测项目。</w:t>
      </w:r>
    </w:p>
    <w:p w14:paraId="0EDF89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4.仪器要求</w:t>
      </w:r>
    </w:p>
    <w:p w14:paraId="7661C1E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我院污水处理在线监控设备档案齐全，且所有监测仪器、量具均经过质检部门检定合格并在有效期内使用。</w:t>
      </w:r>
    </w:p>
    <w:p w14:paraId="74363B5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5.监测技术规范性</w:t>
      </w:r>
    </w:p>
    <w:p w14:paraId="39F2D1F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废气、废水监测平台、监测断面和监测孔的设置均符合《固定源 废气监测技术规范》(HJ/T397</w:t>
      </w:r>
      <w:r>
        <w:rPr>
          <w:rFonts w:hint="eastAsia" w:ascii="仿宋" w:hAnsi="仿宋" w:eastAsia="仿宋" w:cs="仿宋"/>
          <w:b w:val="0"/>
          <w:bCs w:val="0"/>
          <w:spacing w:val="0"/>
          <w:sz w:val="24"/>
          <w:szCs w:val="24"/>
          <w:u w:val="none"/>
          <w:lang w:val="en-US" w:eastAsia="zh-CN"/>
        </w:rPr>
        <w:t>-2007</w:t>
      </w:r>
      <w:r>
        <w:rPr>
          <w:rFonts w:hint="eastAsia" w:ascii="仿宋" w:hAnsi="仿宋" w:eastAsia="仿宋" w:cs="仿宋"/>
          <w:b w:val="0"/>
          <w:bCs w:val="0"/>
          <w:spacing w:val="0"/>
          <w:sz w:val="24"/>
          <w:szCs w:val="24"/>
          <w:u w:val="none"/>
        </w:rPr>
        <w:t>)  和《污水监测技术规范》(HJ91.1-2019) 等的要求。监测技术方法选择首先采用国家标准方法，在没有国标方法时，采用行业标准方法或国家环保部推荐方法。</w:t>
      </w:r>
    </w:p>
    <w:p w14:paraId="42AAE2B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6.记录要求</w:t>
      </w:r>
    </w:p>
    <w:p w14:paraId="65483ED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自动监测设备应保存仪器校验记录。校验记录必须根据</w:t>
      </w:r>
      <w:r>
        <w:rPr>
          <w:rFonts w:hint="eastAsia" w:ascii="仿宋" w:hAnsi="仿宋" w:eastAsia="仿宋" w:cs="仿宋"/>
          <w:b w:val="0"/>
          <w:bCs w:val="0"/>
          <w:spacing w:val="0"/>
          <w:sz w:val="24"/>
          <w:szCs w:val="24"/>
          <w:u w:val="none"/>
          <w:lang w:val="en-US" w:eastAsia="zh-CN"/>
        </w:rPr>
        <w:t>南京市生态环境局</w:t>
      </w:r>
      <w:r>
        <w:rPr>
          <w:rFonts w:hint="eastAsia" w:ascii="仿宋" w:hAnsi="仿宋" w:eastAsia="仿宋" w:cs="仿宋"/>
          <w:b w:val="0"/>
          <w:bCs w:val="0"/>
          <w:spacing w:val="0"/>
          <w:sz w:val="24"/>
          <w:szCs w:val="24"/>
          <w:u w:val="none"/>
        </w:rPr>
        <w:t>在线监测科要求，按照规范进行，记录内容需完整准确，各类原始记录内容应完整、不得随意涂改，并有相关人员签字。</w:t>
      </w:r>
    </w:p>
    <w:p w14:paraId="1B4599AF">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手工监测记录必须提供原始采样记录，采样记录的内容须准确完  整，至少2人共同采样和签字，不得随意涂改；采样必须按照《环境空气质量手</w:t>
      </w:r>
      <w:r>
        <w:rPr>
          <w:rFonts w:hint="eastAsia" w:ascii="仿宋" w:hAnsi="仿宋" w:eastAsia="仿宋" w:cs="仿宋"/>
          <w:b w:val="0"/>
          <w:bCs w:val="0"/>
          <w:spacing w:val="0"/>
          <w:sz w:val="24"/>
          <w:szCs w:val="24"/>
          <w:u w:val="none"/>
          <w:lang w:val="en-US" w:eastAsia="zh-CN"/>
        </w:rPr>
        <w:t>工</w:t>
      </w:r>
      <w:r>
        <w:rPr>
          <w:rFonts w:hint="eastAsia" w:ascii="仿宋" w:hAnsi="仿宋" w:eastAsia="仿宋" w:cs="仿宋"/>
          <w:b w:val="0"/>
          <w:bCs w:val="0"/>
          <w:spacing w:val="0"/>
          <w:sz w:val="24"/>
          <w:szCs w:val="24"/>
          <w:u w:val="none"/>
        </w:rPr>
        <w:t>监测技术规范》(HJ/T194-2005)、《污水监测技术规范》</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HJ91.1-2019</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、《水质采样技术指导》</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 xml:space="preserve">HJ494-2009 </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中的要求进行；样品交接记录内容需完整、规范。</w:t>
      </w:r>
    </w:p>
    <w:p w14:paraId="67CE875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7.质量控制措施</w:t>
      </w:r>
    </w:p>
    <w:p w14:paraId="1DFCA2A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监测过程增加全程序空白、平行样、加标样、有证标准样品等质 控措施，质控测定结果随样品结果同时报出。每批样品每项分析项目 均需采集分析1-2个全程序空白样，采集分析不少于10%的现场平行样测试，至少测定一个实验室空白值(含前处理)</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随机抽取10%实验室平行样测试，随机抽取10%样品进行实际样品加标测试。</w:t>
      </w:r>
    </w:p>
    <w:p w14:paraId="1444030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lang w:val="en-US" w:eastAsia="zh-CN"/>
        </w:rPr>
        <w:t>1</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有组织废气质控措施</w:t>
      </w:r>
    </w:p>
    <w:p w14:paraId="27A3044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 采样人员必须通过岗前培训，切实掌握采样技术。仪器的检定 和校准：属于国家强制检定目录内的工作计量器具，必须按期送计量部门检定，检定合格，取得检定证书后方可用于监测工作。</w:t>
      </w:r>
    </w:p>
    <w:p w14:paraId="6FF34EB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 排气温度测量仪表、斜管微压计、空盒大气压力计、真空压力 表(压力计)、转子流量计、干式累积流量计、采样管加热温度、分析天平、采样嘴、皮托管系数等至少半年自行校正一次。校正方法按GB/T16157-1996 中第12章执行。</w:t>
      </w:r>
    </w:p>
    <w:p w14:paraId="4AE39EE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 定电位电解法烟气 (SO2、NOX、CO) 测定仪，应根据仪器使用 频率，每3个月至半年校准一次。在使用频率较高的情况下，应增加校准次数。用仪器量程中点值附近浓度的标准气校准，若仪器示值偏差不高于5%</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则为合格。定电位电解法烟气测定仪和测氧仪的电化学传感器寿命一般为1到2年，若发现传感器性能明显下降或已失效，必须及时更换传感器，送计量部门重新检定后方可使用。</w:t>
      </w:r>
    </w:p>
    <w:p w14:paraId="42E7CDD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D.测氧仪至少每季度检查校验一次，使用高纯氮检查其零点，用 干净的环境空气应能调整其示值为20.9%(在高原地区应按照当地空含氧量标定)。</w:t>
      </w:r>
    </w:p>
    <w:p w14:paraId="1A1F2A0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E. 自动烟尘采样仪和含湿量测定装置的温度计、电子压差计、流 量计应定期进行校准。监测期间应有专人负责监督工况，污染源生产设备、治理设施应处于正常的运行工况。</w:t>
      </w:r>
    </w:p>
    <w:p w14:paraId="5C24E8A9">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F. 在进行排气参数测定和采样时，打开采样孔后应仔细清除采样 孔短接管内的积灰，再插入测量仪器或采样探头，并严密堵住采样孔 周围缝隙以防止漏气。排气温度测定时，应将温度计的测定端插入管 道中心位置，待温度指示值稳定后读数，不允许将温度计抽出管道外读数。</w:t>
      </w:r>
    </w:p>
    <w:p w14:paraId="10F297C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G.排气水分含量测定时，采样管前端应装有颗粒物过滤器，采样 管应有加热保温措施。应对系统的气密性进行检查。对于直径较大的烟道，应将采样管尽量深地插入烟道，减少采样管外露部分，以防水汽在采样管中冷凝，造成测定结果偏低。用奥氏气体分析仪测定烟气成分时，必须按 CO</w:t>
      </w:r>
      <w:r>
        <w:rPr>
          <w:rFonts w:hint="eastAsia" w:ascii="仿宋" w:hAnsi="仿宋" w:eastAsia="仿宋" w:cs="仿宋"/>
          <w:b w:val="0"/>
          <w:bCs w:val="0"/>
          <w:spacing w:val="0"/>
          <w:sz w:val="24"/>
          <w:szCs w:val="24"/>
          <w:u w:val="none"/>
          <w:vertAlign w:val="subscript"/>
        </w:rPr>
        <w:t>2</w:t>
      </w:r>
      <w:r>
        <w:rPr>
          <w:rFonts w:hint="eastAsia" w:ascii="仿宋" w:hAnsi="仿宋" w:eastAsia="仿宋" w:cs="仿宋"/>
          <w:b w:val="0"/>
          <w:bCs w:val="0"/>
          <w:spacing w:val="0"/>
          <w:sz w:val="24"/>
          <w:szCs w:val="24"/>
          <w:u w:val="none"/>
        </w:rPr>
        <w:t>、0</w:t>
      </w:r>
      <w:r>
        <w:rPr>
          <w:rFonts w:hint="eastAsia" w:ascii="仿宋" w:hAnsi="仿宋" w:eastAsia="仿宋" w:cs="仿宋"/>
          <w:b w:val="0"/>
          <w:bCs w:val="0"/>
          <w:spacing w:val="0"/>
          <w:sz w:val="24"/>
          <w:szCs w:val="24"/>
          <w:u w:val="none"/>
          <w:vertAlign w:val="subscript"/>
        </w:rPr>
        <w:t>2</w:t>
      </w:r>
      <w:r>
        <w:rPr>
          <w:rFonts w:hint="eastAsia" w:ascii="仿宋" w:hAnsi="仿宋" w:eastAsia="仿宋" w:cs="仿宋"/>
          <w:b w:val="0"/>
          <w:bCs w:val="0"/>
          <w:spacing w:val="0"/>
          <w:sz w:val="24"/>
          <w:szCs w:val="24"/>
          <w:u w:val="none"/>
        </w:rPr>
        <w:t>、CO的顺序进行测定，操作过程应防止吸收液和封闭液窜入梳形管中。</w:t>
      </w:r>
    </w:p>
    <w:p w14:paraId="70920D5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H.排气压力测定时，事先须将仪器调整水平，检查微压计液柱内 有无气泡，液面调至零点；对皮托管、微压计和系统进行气密性检查。 使用微压计或电子压差计测定排气压力时，应首先进行零点校准。测定排气压力时皮托管的全压孔要正对气流方向，偏差不得超过10度。</w:t>
      </w:r>
    </w:p>
    <w:p w14:paraId="17B07C0C">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I.全程序空白：每次采样至少需要带一个全程序空白到采样现场 不进行采样。每一批采样管至少抽取5%进行空白值检验。实验室质 控：每批样品均进行空白样品、室内平行样(10%)、有证标准样等质控样品，确保分析质量，平行样品中目标物的相对偏差小于等于30%。</w:t>
      </w:r>
    </w:p>
    <w:p w14:paraId="6F8B8705">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J. 平行样：每批样品至少测定10%的平行双样，样品数量少于10 时，应至少测定一个平行双样，两次平行测定结果的相对偏差应小于25.0%。分析过程应有完整、清晰可追溯的纸版和电子版记录。记录中 应包括项目名称、分析日期、样品名称类型、样品号、样品进样量、内标进样量、分析方法名称、分析人、仪器状况等信息。</w:t>
      </w:r>
    </w:p>
    <w:p w14:paraId="4BFE49FF">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lang w:val="en-US" w:eastAsia="zh-CN"/>
        </w:rPr>
        <w:t>L.</w:t>
      </w:r>
      <w:r>
        <w:rPr>
          <w:rFonts w:hint="eastAsia" w:ascii="仿宋" w:hAnsi="仿宋" w:eastAsia="仿宋" w:cs="仿宋"/>
          <w:b w:val="0"/>
          <w:bCs w:val="0"/>
          <w:spacing w:val="0"/>
          <w:sz w:val="24"/>
          <w:szCs w:val="24"/>
          <w:u w:val="none"/>
        </w:rPr>
        <w:t>样品的保存和运输：采集的样品采取有效措施的安全运输，防止出现漏气和样品损坏。采集后的样品优先安排分析。</w:t>
      </w:r>
    </w:p>
    <w:p w14:paraId="3F8DC9B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(2)无组织废气质控措施</w:t>
      </w:r>
    </w:p>
    <w:p w14:paraId="2A69B0E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 仪器的检定和校准：属于国家强制检定目录内的工作计量器具，必须按期送计量部门检定，检定合格，取得检定证书后方可用于监测工作。</w:t>
      </w:r>
    </w:p>
    <w:p w14:paraId="5C0CF2E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eastAsia="zh-CN"/>
        </w:rPr>
      </w:pPr>
      <w:r>
        <w:rPr>
          <w:rFonts w:hint="eastAsia" w:ascii="仿宋" w:hAnsi="仿宋" w:eastAsia="仿宋" w:cs="仿宋"/>
          <w:b w:val="0"/>
          <w:bCs w:val="0"/>
          <w:spacing w:val="0"/>
          <w:sz w:val="24"/>
          <w:szCs w:val="24"/>
          <w:u w:val="none"/>
        </w:rPr>
        <w:t>B.排气温度测量仪表、斜管微压计、空盒大气压力计、真空压力表(压力计)、转子流量计都必须进行校准</w:t>
      </w:r>
      <w:r>
        <w:rPr>
          <w:rFonts w:hint="eastAsia" w:ascii="仿宋" w:hAnsi="仿宋" w:eastAsia="仿宋" w:cs="仿宋"/>
          <w:b w:val="0"/>
          <w:bCs w:val="0"/>
          <w:spacing w:val="0"/>
          <w:sz w:val="24"/>
          <w:szCs w:val="24"/>
          <w:u w:val="none"/>
          <w:lang w:eastAsia="zh-CN"/>
        </w:rPr>
        <w:t>。</w:t>
      </w:r>
    </w:p>
    <w:p w14:paraId="1DAF495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无组织废气监测期间的主导风向(平均风向)便利于监控点的设置，并可使监控点和被测无组织排放源之间的距离尽可能缩小。监测期间的风向变化、平均风速和大气稳定度三项指标对污染物的稀释和扩散影响很大。</w:t>
      </w:r>
    </w:p>
    <w:p w14:paraId="25F939D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(3)废水质控措施</w:t>
      </w:r>
    </w:p>
    <w:p w14:paraId="5C792FF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A.采样人员必须通过岗前培训，切实掌握采样技术，熟知水样固定、保存、运输条件。</w:t>
      </w:r>
    </w:p>
    <w:p w14:paraId="387A09E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 采样时，除细菌总数、大肠菌群、油类、DO、</w:t>
      </w:r>
      <w:r>
        <w:rPr>
          <w:rFonts w:hint="eastAsia" w:ascii="仿宋" w:hAnsi="仿宋" w:eastAsia="仿宋" w:cs="仿宋"/>
          <w:b w:val="0"/>
          <w:bCs w:val="0"/>
          <w:spacing w:val="0"/>
          <w:sz w:val="24"/>
          <w:szCs w:val="24"/>
          <w:u w:val="none"/>
          <w:lang w:val="en-US" w:eastAsia="zh-CN"/>
        </w:rPr>
        <w:t>B</w:t>
      </w:r>
      <w:r>
        <w:rPr>
          <w:rFonts w:hint="eastAsia" w:ascii="仿宋" w:hAnsi="仿宋" w:eastAsia="仿宋" w:cs="仿宋"/>
          <w:b w:val="0"/>
          <w:bCs w:val="0"/>
          <w:spacing w:val="0"/>
          <w:sz w:val="24"/>
          <w:szCs w:val="24"/>
          <w:u w:val="none"/>
        </w:rPr>
        <w:t>OD</w:t>
      </w:r>
      <w:r>
        <w:rPr>
          <w:rFonts w:hint="eastAsia" w:ascii="仿宋" w:hAnsi="仿宋" w:eastAsia="仿宋" w:cs="仿宋"/>
          <w:b w:val="0"/>
          <w:bCs w:val="0"/>
          <w:spacing w:val="0"/>
          <w:sz w:val="24"/>
          <w:szCs w:val="24"/>
          <w:u w:val="none"/>
          <w:vertAlign w:val="subscript"/>
        </w:rPr>
        <w:t>5</w:t>
      </w:r>
      <w:r>
        <w:rPr>
          <w:rFonts w:hint="eastAsia" w:ascii="仿宋" w:hAnsi="仿宋" w:eastAsia="仿宋" w:cs="仿宋"/>
          <w:b w:val="0"/>
          <w:bCs w:val="0"/>
          <w:spacing w:val="0"/>
          <w:sz w:val="24"/>
          <w:szCs w:val="24"/>
          <w:u w:val="none"/>
        </w:rPr>
        <w:t>、有机物、余氯等有特殊要求的项目外，要先用采样水荡洗采样器与水样容器 2～3 次，然后再将水样采入容器中，并按要求立即加入相应的固定剂</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贴好标签。应使用正规的不干胶标签。每批水样，应选择部分项目加采现场空白样，与样品一起送实验室分析。</w:t>
      </w:r>
    </w:p>
    <w:p w14:paraId="53A64B3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C.每次分析结束后，除必要的留存样品外，样品瓶应及时清洗。水环境例行监测水样容器和污染源监测水样容器应分架存放，不得混用。各类采样容器应按测定项目与采样点位，分类编号，固定专用。</w:t>
      </w:r>
    </w:p>
    <w:p w14:paraId="09BD82E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D.认真填写“水质采样记录表”,用签字笔或硬质铅笔在现场记录，字迹应端正、清晰，项目完整。保证采样按时、准确、安全。</w:t>
      </w:r>
    </w:p>
    <w:p w14:paraId="1F2AC12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E. 采样结束前，应核对采样计划、记录与水样，如有错误或遗漏，应立即补采或重采。如采样现场水体很不均匀，无法采到有代表性的</w:t>
      </w:r>
    </w:p>
    <w:p w14:paraId="781E62A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样品，则应详细记录不均匀的情况和实际采样情况，供使用该数据者参考。并将此现场情况向环境保护行政主管部门反映。</w:t>
      </w:r>
    </w:p>
    <w:p w14:paraId="0F5F284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F. 测定油类的水样，应在水面至300mm 采集柱状水样，并单独采</w:t>
      </w:r>
    </w:p>
    <w:p w14:paraId="51BAF86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样，全部用于测定。并且采样瓶(容器)不能用采集的水样冲洗。</w:t>
      </w:r>
    </w:p>
    <w:p w14:paraId="2CB0A61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G. 测溶解氧、生化需氧量和有机污染物等项目时，水样必须注满容器，上部不留空间，并有水封口。</w:t>
      </w:r>
    </w:p>
    <w:p w14:paraId="20A6A147">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H. 如果水样中含沉降性固体(如泥沙等),则应分离除去。分离方 法为：将所采水样摇匀后倒入筒形玻璃容器(如1～2L 量筒)</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静置30min</w:t>
      </w:r>
      <w:r>
        <w:rPr>
          <w:rFonts w:hint="eastAsia" w:ascii="仿宋" w:hAnsi="仿宋" w:eastAsia="仿宋" w:cs="仿宋"/>
          <w:b w:val="0"/>
          <w:bCs w:val="0"/>
          <w:spacing w:val="0"/>
          <w:sz w:val="24"/>
          <w:szCs w:val="24"/>
          <w:u w:val="none"/>
          <w:lang w:val="en-US" w:eastAsia="zh-CN"/>
        </w:rPr>
        <w:t>,</w:t>
      </w:r>
      <w:r>
        <w:rPr>
          <w:rFonts w:hint="eastAsia" w:ascii="仿宋" w:hAnsi="仿宋" w:eastAsia="仿宋" w:cs="仿宋"/>
          <w:b w:val="0"/>
          <w:bCs w:val="0"/>
          <w:spacing w:val="0"/>
          <w:sz w:val="24"/>
          <w:szCs w:val="24"/>
          <w:u w:val="none"/>
        </w:rPr>
        <w:t>将不含沉降性固体但含有悬浮性固体的水样移入盛样容器并加入保存剂。测定水温、pH 、DO、电导率、总悬浮物和油类的水样除外。</w:t>
      </w:r>
    </w:p>
    <w:p w14:paraId="6E526B7C">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I. 测定油类、BOD5、DO、硫化物、余氯、粪大肠菌群、悬浮物</w:t>
      </w:r>
      <w:r>
        <w:rPr>
          <w:rFonts w:hint="eastAsia" w:ascii="仿宋" w:hAnsi="仿宋" w:eastAsia="仿宋" w:cs="仿宋"/>
          <w:b w:val="0"/>
          <w:bCs w:val="0"/>
          <w:spacing w:val="0"/>
          <w:sz w:val="24"/>
          <w:szCs w:val="24"/>
          <w:u w:val="none"/>
          <w:lang w:eastAsia="zh-CN"/>
        </w:rPr>
        <w:t>、</w:t>
      </w:r>
      <w:r>
        <w:rPr>
          <w:rFonts w:hint="eastAsia" w:ascii="仿宋" w:hAnsi="仿宋" w:eastAsia="仿宋" w:cs="仿宋"/>
          <w:b w:val="0"/>
          <w:bCs w:val="0"/>
          <w:spacing w:val="0"/>
          <w:sz w:val="24"/>
          <w:szCs w:val="24"/>
          <w:u w:val="none"/>
        </w:rPr>
        <w:t>放射性等项目要单独采样。</w:t>
      </w:r>
    </w:p>
    <w:p w14:paraId="34C5E64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J. 全程序空白：除悬浮物等样品外，均采集全程序空白样品，将 经过检验的纯水带至现场，代替样品采入样品瓶中，按规定加入固定剂，作为全程序空白样品。</w:t>
      </w:r>
    </w:p>
    <w:p w14:paraId="69ED359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K.现场检测： pH、DO 等仪器设备经过检定。按规范要求进行现 场标定和测定。样品容器清洗规范。悬浮物等样品单独采样。现场采集不少于10%的现场平行样。</w:t>
      </w:r>
    </w:p>
    <w:p w14:paraId="0AB2390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L. 实验室质控：使用的纯水均经过检验。对每批样品均测试盲样、 进行空白样品、室内平行样(10%)、加标回收(10%)等质控样品，确保分析质量。</w:t>
      </w:r>
    </w:p>
    <w:p w14:paraId="072E0A91">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M.样品的保存和运输：采集的水质样品根据规范添加固定剂、冷藏保存后及时送检、及时分析。</w:t>
      </w:r>
    </w:p>
    <w:p w14:paraId="3E8EAF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N.其他必要的质控措施。</w:t>
      </w:r>
    </w:p>
    <w:p w14:paraId="4C33DFFB">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(4)厂界噪声质控措施</w:t>
      </w:r>
    </w:p>
    <w:p w14:paraId="1E9A6C0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A.测量仪器和校准仪器应定期检定合格，并在有效使用期限内使 用；每次测量前、后必须在测量现场进行声学校准，其前、后校准的 测量仪器示值偏差不得大于0.5 dB(A),否则测量结果无效。测量时传声器加防风罩。</w:t>
      </w:r>
    </w:p>
    <w:p w14:paraId="3766EAF0">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B.测量仪器时间计权特性设为快“F”档，采样时间间隔不大于1s。</w:t>
      </w:r>
    </w:p>
    <w:p w14:paraId="0CFC4D6E">
      <w:pPr>
        <w:pStyle w:val="7"/>
        <w:spacing w:before="314" w:line="360" w:lineRule="auto"/>
        <w:ind w:left="4"/>
        <w:outlineLvl w:val="0"/>
        <w:rPr>
          <w:rFonts w:hint="eastAsia" w:ascii="仿宋" w:hAnsi="仿宋" w:eastAsia="仿宋" w:cs="仿宋"/>
          <w:b w:val="0"/>
          <w:bCs w:val="0"/>
          <w:sz w:val="28"/>
          <w:szCs w:val="28"/>
          <w:u w:val="none"/>
        </w:rPr>
      </w:pPr>
      <w:r>
        <w:rPr>
          <w:rFonts w:hint="eastAsia" w:ascii="仿宋" w:hAnsi="仿宋" w:eastAsia="仿宋" w:cs="仿宋"/>
          <w:b w:val="0"/>
          <w:bCs w:val="0"/>
          <w:spacing w:val="-1"/>
          <w:sz w:val="28"/>
          <w:szCs w:val="28"/>
          <w:u w:val="none"/>
        </w:rPr>
        <w:t>六</w:t>
      </w:r>
      <w:r>
        <w:rPr>
          <w:rFonts w:hint="eastAsia" w:ascii="仿宋" w:hAnsi="仿宋" w:eastAsia="仿宋" w:cs="仿宋"/>
          <w:b w:val="0"/>
          <w:bCs w:val="0"/>
          <w:spacing w:val="-1"/>
          <w:sz w:val="28"/>
          <w:szCs w:val="28"/>
          <w:u w:val="none"/>
          <w:lang w:eastAsia="zh-CN"/>
        </w:rPr>
        <w:t>、</w:t>
      </w:r>
      <w:r>
        <w:rPr>
          <w:rFonts w:hint="eastAsia" w:ascii="仿宋" w:hAnsi="仿宋" w:eastAsia="仿宋" w:cs="仿宋"/>
          <w:b w:val="0"/>
          <w:bCs w:val="0"/>
          <w:spacing w:val="-1"/>
          <w:sz w:val="28"/>
          <w:szCs w:val="28"/>
          <w:u w:val="none"/>
        </w:rPr>
        <w:t>信息记录和报告</w:t>
      </w:r>
    </w:p>
    <w:p w14:paraId="55A65B1D">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(一)信息记录</w:t>
      </w:r>
    </w:p>
    <w:p w14:paraId="52DFA6A4">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1.监测和运维记录</w:t>
      </w:r>
    </w:p>
    <w:p w14:paraId="2507EB7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z w:val="24"/>
          <w:szCs w:val="24"/>
          <w:u w:val="none"/>
        </w:rPr>
      </w:pPr>
      <w:r>
        <w:rPr>
          <w:rFonts w:hint="eastAsia" w:ascii="仿宋" w:hAnsi="仿宋" w:eastAsia="仿宋" w:cs="仿宋"/>
          <w:b w:val="0"/>
          <w:bCs w:val="0"/>
          <w:spacing w:val="0"/>
          <w:sz w:val="24"/>
          <w:szCs w:val="24"/>
          <w:u w:val="none"/>
        </w:rPr>
        <w:t>手工监测和自动监测的记录均按照《排污单位自行监测技术指南 总则》执行。自动监测记录流量、化学需氧量等；手工监测记录包括 采样时间、样品量、样品状态描述、采样人等采样信息，原始记录封 面标识使用监测方法及标准号，记录注明使用仪器名称、型号及编号 等信息，记录要求及时、真实、准确、清晰、完整。自动监测结果的电子版和手工监测结果纸质版及环境监测管理台账均保存五年。</w:t>
      </w:r>
    </w:p>
    <w:p w14:paraId="08EE4285">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position w:val="0"/>
          <w:sz w:val="24"/>
          <w:szCs w:val="24"/>
          <w:u w:val="none"/>
        </w:rPr>
      </w:pPr>
      <w:r>
        <w:rPr>
          <w:rFonts w:hint="eastAsia" w:ascii="仿宋" w:hAnsi="仿宋" w:eastAsia="仿宋" w:cs="仿宋"/>
          <w:b w:val="0"/>
          <w:bCs w:val="0"/>
          <w:position w:val="0"/>
          <w:sz w:val="24"/>
          <w:szCs w:val="24"/>
          <w:u w:val="none"/>
        </w:rPr>
        <w:t>2.生产和污染治理设施运行状况记录要求</w:t>
      </w:r>
    </w:p>
    <w:p w14:paraId="6D064A28">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(1)生产运行状况记录</w:t>
      </w:r>
    </w:p>
    <w:p w14:paraId="4B56E6EA">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记录监测期间企业及各主要生产设施运行状况(包括停机、启动情况)、产品产量、主要原辅料使用量、取水量、主要燃料消耗量、燃料主要成分等。</w:t>
      </w:r>
    </w:p>
    <w:p w14:paraId="23BF99A5">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(2)污染治理设施运行状况记录</w:t>
      </w:r>
    </w:p>
    <w:p w14:paraId="1417103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污染治理设施主要运行状态参数、污染治理主要药剂消耗情况等。</w:t>
      </w:r>
    </w:p>
    <w:p w14:paraId="3BC2BDD8">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position w:val="0"/>
          <w:sz w:val="24"/>
          <w:szCs w:val="24"/>
          <w:u w:val="none"/>
        </w:rPr>
      </w:pPr>
      <w:r>
        <w:rPr>
          <w:rFonts w:hint="eastAsia" w:ascii="仿宋" w:hAnsi="仿宋" w:eastAsia="仿宋" w:cs="仿宋"/>
          <w:b w:val="0"/>
          <w:bCs w:val="0"/>
          <w:position w:val="0"/>
          <w:sz w:val="24"/>
          <w:szCs w:val="24"/>
          <w:u w:val="none"/>
        </w:rPr>
        <w:t>3.医疗废弃物记录</w:t>
      </w:r>
    </w:p>
    <w:p w14:paraId="20C301B4">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医疗废弃物 (HW</w:t>
      </w:r>
      <w:r>
        <w:rPr>
          <w:rFonts w:hint="eastAsia" w:ascii="仿宋" w:hAnsi="仿宋" w:eastAsia="仿宋" w:cs="仿宋"/>
          <w:b w:val="0"/>
          <w:bCs w:val="0"/>
          <w:spacing w:val="0"/>
          <w:sz w:val="24"/>
          <w:szCs w:val="24"/>
          <w:u w:val="none"/>
          <w:lang w:val="en-US" w:eastAsia="zh-CN"/>
        </w:rPr>
        <w:t>0</w:t>
      </w:r>
      <w:r>
        <w:rPr>
          <w:rFonts w:hint="eastAsia" w:ascii="仿宋" w:hAnsi="仿宋" w:eastAsia="仿宋" w:cs="仿宋"/>
          <w:b w:val="0"/>
          <w:bCs w:val="0"/>
          <w:spacing w:val="0"/>
          <w:sz w:val="24"/>
          <w:szCs w:val="24"/>
          <w:u w:val="none"/>
        </w:rPr>
        <w:t>1) 主要来源于在医疗过程中产生的手术、包扎 残余物、生物培养残余物、化验检查残余物、废医疗材料等，医院产 生的医疗废弃物按照类别分置于防渗漏、防锐器穿透的专用包装物或 者密闭的容器内，使用防渗漏、防遗撒的专用运送工具，按照本单位 确定的内部医疗废物运送时间、路线，将医疗废物收集并做相应产量 登记，运送至暂存地点。医疗废物暂时贮存的时间不得超过2天， 医疗废弃物全部委托南京汇和环境工程技术有限公司转运集中处置， 按照规范进行记录，记录内容需完整准确，各类原始记录内容应完整，不得随意涂改，并有相关人员签字，台账保存五年。</w:t>
      </w:r>
    </w:p>
    <w:p w14:paraId="5E6CB2AF">
      <w:pPr>
        <w:ind w:left="0" w:leftChars="0" w:firstLine="240" w:firstLineChars="100"/>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(二)信息报告</w:t>
      </w:r>
    </w:p>
    <w:p w14:paraId="24ED194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每年年底编写第二年的自行监测方案。自行监测方案包含以下内容：</w:t>
      </w:r>
    </w:p>
    <w:p w14:paraId="1D0C1F22">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1.监测方案的调整变化情况及变更原因；</w:t>
      </w:r>
    </w:p>
    <w:p w14:paraId="34CAC55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eastAsia="zh-CN"/>
        </w:rPr>
      </w:pPr>
      <w:r>
        <w:rPr>
          <w:rFonts w:hint="eastAsia" w:ascii="仿宋" w:hAnsi="仿宋" w:eastAsia="仿宋" w:cs="仿宋"/>
          <w:b w:val="0"/>
          <w:bCs w:val="0"/>
          <w:spacing w:val="0"/>
          <w:sz w:val="24"/>
          <w:szCs w:val="24"/>
          <w:u w:val="none"/>
        </w:rPr>
        <w:t>2.企业及各主要生产设施全年运行天数，各监测点、各监测指标全年监测次数、超标情况、浓度分布情况</w:t>
      </w:r>
      <w:r>
        <w:rPr>
          <w:rFonts w:hint="eastAsia" w:ascii="仿宋" w:hAnsi="仿宋" w:eastAsia="仿宋" w:cs="仿宋"/>
          <w:b w:val="0"/>
          <w:bCs w:val="0"/>
          <w:spacing w:val="0"/>
          <w:sz w:val="24"/>
          <w:szCs w:val="24"/>
          <w:u w:val="none"/>
          <w:lang w:eastAsia="zh-CN"/>
        </w:rPr>
        <w:t>；</w:t>
      </w:r>
    </w:p>
    <w:p w14:paraId="6B0487E6">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3.自行监测开展的其他情况说明；</w:t>
      </w:r>
    </w:p>
    <w:p w14:paraId="4E684E93">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4.实现达标排放所采取的主要措施。</w:t>
      </w:r>
    </w:p>
    <w:p w14:paraId="58B8724B">
      <w:pPr>
        <w:pStyle w:val="7"/>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(三)应急报告</w:t>
      </w:r>
    </w:p>
    <w:p w14:paraId="288DE7FD">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rPr>
      </w:pPr>
      <w:r>
        <w:rPr>
          <w:rFonts w:hint="eastAsia" w:ascii="仿宋" w:hAnsi="仿宋" w:eastAsia="仿宋" w:cs="仿宋"/>
          <w:b w:val="0"/>
          <w:bCs w:val="0"/>
          <w:spacing w:val="0"/>
          <w:sz w:val="24"/>
          <w:szCs w:val="24"/>
          <w:u w:val="none"/>
        </w:rPr>
        <w:t>1.当监测结果出现超标，我公司对超标的项目增加监测频次，并检查超标原因。</w:t>
      </w:r>
    </w:p>
    <w:p w14:paraId="5E28CBFE">
      <w:pPr>
        <w:pStyle w:val="7"/>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8"/>
          <w:szCs w:val="28"/>
          <w:u w:val="none"/>
          <w:lang w:val="en-US" w:eastAsia="zh-CN"/>
        </w:rPr>
      </w:pPr>
      <w:r>
        <w:rPr>
          <w:rFonts w:hint="eastAsia" w:ascii="仿宋" w:hAnsi="仿宋" w:eastAsia="仿宋" w:cs="仿宋"/>
          <w:b w:val="0"/>
          <w:bCs w:val="0"/>
          <w:spacing w:val="0"/>
          <w:sz w:val="24"/>
          <w:szCs w:val="24"/>
          <w:u w:val="none"/>
        </w:rPr>
        <w:t>2.若短期内无法实现稳定达标排放的，公司应向南京市溧水生态环境 保护局提交事故分析报告，说明事故发生的原因，采取减轻或防止污 染的措施，以及今后的预防及改进措施。若因发生事故或者其他突发 事件，排放的污水可能危及城镇排水与污水处理设施安全运行</w:t>
      </w:r>
      <w:r>
        <w:rPr>
          <w:rFonts w:hint="eastAsia" w:ascii="仿宋" w:hAnsi="仿宋" w:eastAsia="仿宋" w:cs="仿宋"/>
          <w:b w:val="0"/>
          <w:bCs w:val="0"/>
          <w:spacing w:val="0"/>
          <w:sz w:val="24"/>
          <w:szCs w:val="24"/>
          <w:u w:val="none"/>
          <w:lang w:val="en-US" w:eastAsia="zh-CN"/>
        </w:rPr>
        <w:t>的，应 当立即采取措施消除危害，并及时向城镇排水主管部门和南京市溧水生态环境保护局等有关部门报告。</w:t>
      </w:r>
    </w:p>
    <w:p w14:paraId="766C12F9">
      <w:pPr>
        <w:pStyle w:val="7"/>
        <w:spacing w:before="306" w:line="360" w:lineRule="auto"/>
        <w:ind w:left="4"/>
        <w:outlineLvl w:val="0"/>
        <w:rPr>
          <w:rFonts w:hint="eastAsia" w:ascii="仿宋" w:hAnsi="仿宋" w:eastAsia="仿宋" w:cs="仿宋"/>
          <w:b w:val="0"/>
          <w:bCs w:val="0"/>
          <w:sz w:val="28"/>
          <w:szCs w:val="28"/>
          <w:u w:val="none"/>
        </w:rPr>
      </w:pPr>
      <w:r>
        <w:rPr>
          <w:rFonts w:hint="eastAsia" w:ascii="仿宋" w:hAnsi="仿宋" w:eastAsia="仿宋" w:cs="仿宋"/>
          <w:b w:val="0"/>
          <w:bCs w:val="0"/>
          <w:spacing w:val="9"/>
          <w:sz w:val="28"/>
          <w:szCs w:val="28"/>
          <w:u w:val="none"/>
        </w:rPr>
        <w:t>七.自行监测信息公布</w:t>
      </w:r>
    </w:p>
    <w:p w14:paraId="5E7C2D4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lang w:eastAsia="zh-CN"/>
        </w:rPr>
      </w:pPr>
      <w:r>
        <w:rPr>
          <w:rFonts w:hint="eastAsia" w:ascii="仿宋" w:hAnsi="仿宋" w:eastAsia="仿宋" w:cs="仿宋"/>
          <w:b w:val="0"/>
          <w:bCs w:val="0"/>
          <w:spacing w:val="16"/>
          <w:position w:val="26"/>
          <w:sz w:val="24"/>
          <w:szCs w:val="24"/>
          <w:u w:val="none"/>
        </w:rPr>
        <w:t>(一)公布方式</w:t>
      </w:r>
    </w:p>
    <w:p w14:paraId="212C5678">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b w:val="0"/>
          <w:bCs w:val="0"/>
          <w:spacing w:val="0"/>
          <w:sz w:val="24"/>
          <w:szCs w:val="24"/>
          <w:u w:val="none"/>
          <w:lang w:val="en-US" w:eastAsia="zh-CN"/>
        </w:rPr>
      </w:pPr>
      <w:r>
        <w:rPr>
          <w:rFonts w:hint="eastAsia" w:ascii="仿宋" w:hAnsi="仿宋" w:eastAsia="仿宋" w:cs="仿宋"/>
          <w:b w:val="0"/>
          <w:bCs w:val="0"/>
          <w:spacing w:val="0"/>
          <w:sz w:val="24"/>
          <w:szCs w:val="24"/>
          <w:u w:val="none"/>
          <w:lang w:val="en-US" w:eastAsia="zh-CN"/>
        </w:rPr>
        <w:t>自动监测数据和手工监测数据在国家排污许可信息公开系统平台（http://permit.mee.gov.cn ）和江苏省生态环境厅官网（http://sthj.jiangsu.gov.cn/）的环保脸谱公众监督平台进行信息公开。</w:t>
      </w:r>
    </w:p>
    <w:p w14:paraId="37D333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rPr>
      </w:pPr>
      <w:r>
        <w:rPr>
          <w:rFonts w:hint="eastAsia" w:ascii="仿宋" w:hAnsi="仿宋" w:eastAsia="仿宋" w:cs="仿宋"/>
          <w:b w:val="0"/>
          <w:bCs w:val="0"/>
          <w:spacing w:val="16"/>
          <w:position w:val="26"/>
          <w:sz w:val="24"/>
          <w:szCs w:val="24"/>
          <w:u w:val="none"/>
        </w:rPr>
        <w:t>(二)公布内容</w:t>
      </w:r>
    </w:p>
    <w:p w14:paraId="7AA33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1、基础信息，包括单位名称、组织机构代码、法定代表人、生产地址、联系方式，以及生产经营和管理服务的主要内容、产品及规模；</w:t>
      </w:r>
    </w:p>
    <w:p w14:paraId="076E2F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2、排污信息，包括主要污染物及特征污染物的名称、排放方式、排放口数量和分布情况、排放浓度和总量、超标情况，以及执行的污染物排放标准、核定的排放总量；</w:t>
      </w:r>
    </w:p>
    <w:p w14:paraId="6BF67C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3、防治污染设施的建设和运行情况；</w:t>
      </w:r>
    </w:p>
    <w:p w14:paraId="7E9B65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4、建设项目环境影响评价及其他环境保护行政许可情况；</w:t>
      </w:r>
    </w:p>
    <w:p w14:paraId="773193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5、医院自行监测方案；</w:t>
      </w:r>
    </w:p>
    <w:p w14:paraId="232D62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6、未开展自行监测的原因；</w:t>
      </w:r>
    </w:p>
    <w:p w14:paraId="6B7CC5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7、自行监测年度报告；</w:t>
      </w:r>
    </w:p>
    <w:p w14:paraId="4285AD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8、突发环境事件应急预案。</w:t>
      </w:r>
    </w:p>
    <w:p w14:paraId="33A81A4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b w:val="0"/>
          <w:bCs w:val="0"/>
          <w:spacing w:val="16"/>
          <w:position w:val="26"/>
          <w:sz w:val="24"/>
          <w:szCs w:val="24"/>
          <w:u w:val="none"/>
        </w:rPr>
      </w:pPr>
      <w:r>
        <w:rPr>
          <w:rFonts w:hint="eastAsia" w:ascii="仿宋" w:hAnsi="仿宋" w:eastAsia="仿宋" w:cs="仿宋"/>
          <w:b w:val="0"/>
          <w:bCs w:val="0"/>
          <w:spacing w:val="16"/>
          <w:position w:val="26"/>
          <w:sz w:val="24"/>
          <w:szCs w:val="24"/>
          <w:u w:val="none"/>
        </w:rPr>
        <w:t>(三)公布时限</w:t>
      </w:r>
    </w:p>
    <w:p w14:paraId="56B916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1、企业基础信息随监测数据一并公布，基础信息、自行监测方案一经审核备案，一年内不得更改；</w:t>
      </w:r>
    </w:p>
    <w:p w14:paraId="4A7112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2、手工监测数据根据监测频次按时监测；</w:t>
      </w:r>
    </w:p>
    <w:p w14:paraId="31A719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3、自动监测数据实时公布，自动监测设备产生的数据为小时均值；</w:t>
      </w:r>
    </w:p>
    <w:p w14:paraId="67F267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snapToGrid w:val="0"/>
          <w:color w:val="000000"/>
          <w:spacing w:val="0"/>
          <w:kern w:val="0"/>
          <w:sz w:val="24"/>
          <w:szCs w:val="24"/>
          <w:u w:val="none"/>
          <w:lang w:val="en-US" w:eastAsia="zh-CN" w:bidi="ar-SA"/>
        </w:rPr>
      </w:pPr>
      <w:r>
        <w:rPr>
          <w:rFonts w:hint="eastAsia" w:ascii="仿宋" w:hAnsi="仿宋" w:eastAsia="仿宋" w:cs="仿宋"/>
          <w:b w:val="0"/>
          <w:bCs w:val="0"/>
          <w:snapToGrid w:val="0"/>
          <w:color w:val="000000"/>
          <w:spacing w:val="0"/>
          <w:kern w:val="0"/>
          <w:sz w:val="24"/>
          <w:szCs w:val="24"/>
          <w:u w:val="none"/>
          <w:lang w:val="en-US" w:eastAsia="zh-CN" w:bidi="ar-SA"/>
        </w:rPr>
        <w:t>4、每年元月底前公布上年度自行监测年度报告。</w:t>
      </w:r>
    </w:p>
    <w:p w14:paraId="31958FA0">
      <w:pPr>
        <w:pStyle w:val="20"/>
        <w:spacing w:line="400" w:lineRule="exact"/>
        <w:rPr>
          <w:rFonts w:hint="default" w:ascii="仿宋" w:hAnsi="仿宋" w:eastAsia="仿宋" w:cs="仿宋"/>
          <w:b w:val="0"/>
          <w:bCs w:val="0"/>
          <w:sz w:val="28"/>
          <w:szCs w:val="28"/>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242A5"/>
    <w:multiLevelType w:val="singleLevel"/>
    <w:tmpl w:val="EDC242A5"/>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55AAB3E4"/>
    <w:multiLevelType w:val="singleLevel"/>
    <w:tmpl w:val="55AAB3E4"/>
    <w:lvl w:ilvl="0" w:tentative="0">
      <w:start w:val="1"/>
      <w:numFmt w:val="decimal"/>
      <w:suff w:val="nothing"/>
      <w:lvlText w:val="%1、"/>
      <w:lvlJc w:val="left"/>
    </w:lvl>
  </w:abstractNum>
  <w:abstractNum w:abstractNumId="4">
    <w:nsid w:val="7B64B73A"/>
    <w:multiLevelType w:val="singleLevel"/>
    <w:tmpl w:val="7B64B73A"/>
    <w:lvl w:ilvl="0" w:tentative="0">
      <w:start w:val="3"/>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CD726B"/>
    <w:rsid w:val="0E9B21F9"/>
    <w:rsid w:val="0F672DA8"/>
    <w:rsid w:val="11140D0D"/>
    <w:rsid w:val="113D0264"/>
    <w:rsid w:val="11A55E09"/>
    <w:rsid w:val="129B16E6"/>
    <w:rsid w:val="15F9365C"/>
    <w:rsid w:val="167C538B"/>
    <w:rsid w:val="172E012D"/>
    <w:rsid w:val="17547981"/>
    <w:rsid w:val="17A80770"/>
    <w:rsid w:val="1C2529FF"/>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62E19ED"/>
    <w:rsid w:val="38477A29"/>
    <w:rsid w:val="38E2045E"/>
    <w:rsid w:val="3B522D42"/>
    <w:rsid w:val="3C1341E6"/>
    <w:rsid w:val="3D5F13DF"/>
    <w:rsid w:val="3F8C69B3"/>
    <w:rsid w:val="403F29F9"/>
    <w:rsid w:val="4045536F"/>
    <w:rsid w:val="413F4E58"/>
    <w:rsid w:val="424E09CC"/>
    <w:rsid w:val="4287437F"/>
    <w:rsid w:val="43B15A7D"/>
    <w:rsid w:val="44F34016"/>
    <w:rsid w:val="455F4BCC"/>
    <w:rsid w:val="45F811DF"/>
    <w:rsid w:val="46404CE5"/>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67C0974"/>
    <w:rsid w:val="57623B4D"/>
    <w:rsid w:val="591438A3"/>
    <w:rsid w:val="5A054C64"/>
    <w:rsid w:val="5AE34FA5"/>
    <w:rsid w:val="5B5072E3"/>
    <w:rsid w:val="5C314C9D"/>
    <w:rsid w:val="5DDD2297"/>
    <w:rsid w:val="5FB177E8"/>
    <w:rsid w:val="61365212"/>
    <w:rsid w:val="62620EA5"/>
    <w:rsid w:val="63B53257"/>
    <w:rsid w:val="65984BDE"/>
    <w:rsid w:val="66DA2A9C"/>
    <w:rsid w:val="66E44404"/>
    <w:rsid w:val="6736026A"/>
    <w:rsid w:val="688309D1"/>
    <w:rsid w:val="694C2C2B"/>
    <w:rsid w:val="6A04258F"/>
    <w:rsid w:val="6BF16DF6"/>
    <w:rsid w:val="6DD95D94"/>
    <w:rsid w:val="6E3F1A2D"/>
    <w:rsid w:val="6EA53724"/>
    <w:rsid w:val="704213F0"/>
    <w:rsid w:val="71363BAA"/>
    <w:rsid w:val="72E176CB"/>
    <w:rsid w:val="737E18B7"/>
    <w:rsid w:val="74C21625"/>
    <w:rsid w:val="75267B11"/>
    <w:rsid w:val="765121C2"/>
    <w:rsid w:val="771860A1"/>
    <w:rsid w:val="780F1669"/>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16611</Words>
  <Characters>18152</Characters>
  <Lines>36</Lines>
  <Paragraphs>10</Paragraphs>
  <TotalTime>0</TotalTime>
  <ScaleCrop>false</ScaleCrop>
  <LinksUpToDate>false</LinksUpToDate>
  <CharactersWithSpaces>18801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2024-12-17T00:32:55Z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00CCEF3E5DC3442691FB2D960939DBEF_13</vt:lpwstr>
  </property>
</Properties>
</file>