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080" w:firstLineChars="700"/>
        <w:rPr>
          <w:rFonts w:hint="eastAsia"/>
          <w:kern w:val="2"/>
          <w:sz w:val="28"/>
          <w:szCs w:val="28"/>
          <w:u w:val="none"/>
        </w:rPr>
      </w:pPr>
      <w:bookmarkStart w:id="0" w:name="_Toc35393797"/>
      <w:bookmarkStart w:id="1" w:name="_Toc28359011"/>
      <w:bookmarkStart w:id="2" w:name="_Toc39926506"/>
      <w:r>
        <w:rPr>
          <w:rFonts w:hint="eastAsia"/>
          <w:u w:val="none"/>
        </w:rPr>
        <w:t xml:space="preserve"> 询价</w:t>
      </w:r>
      <w:bookmarkEnd w:id="0"/>
      <w:bookmarkEnd w:id="1"/>
      <w:r>
        <w:rPr>
          <w:rFonts w:hint="eastAsia"/>
          <w:u w:val="none"/>
        </w:rPr>
        <w:t>通知书</w:t>
      </w:r>
      <w:bookmarkStart w:id="3" w:name="_Toc28359012"/>
      <w:bookmarkStart w:id="4" w:name="_Toc28359089"/>
      <w:bookmarkStart w:id="5" w:name="_Toc35393629"/>
      <w:bookmarkStart w:id="6" w:name="_Toc35393798"/>
    </w:p>
    <w:p w14:paraId="01880AE9">
      <w:pPr>
        <w:spacing w:line="400" w:lineRule="exact"/>
        <w:rPr>
          <w:rFonts w:hint="eastAsia" w:cs="仿宋"/>
          <w:u w:val="none"/>
        </w:rPr>
      </w:pPr>
      <w:r>
        <w:rPr>
          <w:rFonts w:hint="eastAsia" w:cs="仿宋"/>
          <w:u w:val="none"/>
        </w:rPr>
        <w:t>溧水区人民医院</w:t>
      </w:r>
      <w:r>
        <w:rPr>
          <w:rFonts w:hint="eastAsia" w:cs="仿宋"/>
          <w:u w:val="none"/>
          <w:lang w:val="en-US" w:eastAsia="zh-CN"/>
        </w:rPr>
        <w:t>空调冷冻主机维保</w:t>
      </w:r>
      <w:r>
        <w:rPr>
          <w:rFonts w:hint="eastAsia" w:cs="仿宋"/>
          <w:u w:val="none"/>
        </w:rPr>
        <w:t>项目的潜在</w:t>
      </w:r>
      <w:r>
        <w:rPr>
          <w:rFonts w:hint="eastAsia" w:cs="仿宋"/>
          <w:u w:val="none"/>
          <w:lang w:eastAsia="zh-CN"/>
        </w:rPr>
        <w:t>服务商</w:t>
      </w:r>
      <w:r>
        <w:rPr>
          <w:rFonts w:hint="eastAsia" w:cs="仿宋"/>
          <w:u w:val="none"/>
        </w:rPr>
        <w:t>应在溧水区人民医院官网获取采购文件，并于20</w:t>
      </w:r>
      <w:r>
        <w:rPr>
          <w:rFonts w:hint="eastAsia" w:cs="仿宋"/>
          <w:u w:val="none"/>
          <w:lang w:val="en-US" w:eastAsia="zh-CN"/>
        </w:rPr>
        <w:t>25</w:t>
      </w:r>
      <w:r>
        <w:rPr>
          <w:rFonts w:hint="eastAsia" w:cs="仿宋"/>
          <w:u w:val="none"/>
        </w:rPr>
        <w:t>年</w:t>
      </w:r>
      <w:r>
        <w:rPr>
          <w:rFonts w:hint="eastAsia" w:cs="仿宋"/>
          <w:u w:val="none"/>
          <w:lang w:val="en-US" w:eastAsia="zh-CN"/>
        </w:rPr>
        <w:t>3</w:t>
      </w:r>
      <w:r>
        <w:rPr>
          <w:rFonts w:hint="eastAsia" w:cs="仿宋"/>
          <w:u w:val="none"/>
        </w:rPr>
        <w:t>月</w:t>
      </w:r>
      <w:r>
        <w:rPr>
          <w:rFonts w:hint="eastAsia" w:cs="仿宋"/>
          <w:u w:val="none"/>
          <w:lang w:val="en-US" w:eastAsia="zh-CN"/>
        </w:rPr>
        <w:t>24</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5B17449D">
      <w:pPr>
        <w:spacing w:line="400" w:lineRule="exact"/>
        <w:ind w:firstLine="281" w:firstLineChars="100"/>
        <w:rPr>
          <w:rFonts w:hint="eastAsia" w:cs="仿宋"/>
          <w:u w:val="none"/>
        </w:rPr>
      </w:pPr>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500EA51E">
      <w:pPr>
        <w:spacing w:line="400" w:lineRule="exact"/>
        <w:rPr>
          <w:rFonts w:hint="default"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w:t>
      </w:r>
      <w:r>
        <w:rPr>
          <w:rFonts w:hint="eastAsia" w:cs="仿宋"/>
          <w:b w:val="0"/>
          <w:bCs w:val="0"/>
          <w:color w:val="000000"/>
          <w:kern w:val="0"/>
          <w:highlight w:val="none"/>
          <w:u w:val="none"/>
          <w:lang w:eastAsia="zh-CN"/>
        </w:rPr>
        <w:t>ZB2025-</w:t>
      </w:r>
      <w:r>
        <w:rPr>
          <w:rFonts w:hint="eastAsia" w:cs="仿宋"/>
          <w:b w:val="0"/>
          <w:bCs w:val="0"/>
          <w:color w:val="000000"/>
          <w:kern w:val="0"/>
          <w:highlight w:val="none"/>
          <w:u w:val="none"/>
          <w:lang w:val="en-US" w:eastAsia="zh-CN"/>
        </w:rPr>
        <w:t>Q004</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eastAsia="zh-CN"/>
        </w:rPr>
        <w:t>空调</w:t>
      </w:r>
      <w:r>
        <w:rPr>
          <w:rFonts w:hint="eastAsia" w:cs="仿宋"/>
          <w:b w:val="0"/>
          <w:bCs w:val="0"/>
          <w:color w:val="000000"/>
          <w:kern w:val="0"/>
          <w:highlight w:val="none"/>
          <w:u w:val="none"/>
          <w:lang w:val="en-US" w:eastAsia="zh-CN"/>
        </w:rPr>
        <w:t>冷冻主机维保</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299EB31E">
      <w:pPr>
        <w:spacing w:line="400" w:lineRule="exact"/>
        <w:rPr>
          <w:rFonts w:hint="default" w:eastAsia="仿宋" w:cs="仿宋"/>
          <w:color w:val="000000"/>
          <w:kern w:val="0"/>
          <w:highlight w:val="none"/>
          <w:u w:val="none"/>
          <w:lang w:val="en-US" w:eastAsia="zh-CN"/>
        </w:rPr>
      </w:pPr>
      <w:r>
        <w:rPr>
          <w:rFonts w:hint="eastAsia" w:cs="仿宋"/>
          <w:color w:val="000000"/>
          <w:kern w:val="0"/>
          <w:highlight w:val="none"/>
          <w:u w:val="none"/>
        </w:rPr>
        <w:t>最</w:t>
      </w:r>
      <w:r>
        <w:rPr>
          <w:rFonts w:hint="eastAsia" w:cs="仿宋"/>
          <w:color w:val="000000"/>
          <w:kern w:val="0"/>
          <w:highlight w:val="none"/>
          <w:u w:val="none"/>
          <w:lang w:eastAsia="zh-CN"/>
        </w:rPr>
        <w:t>高</w:t>
      </w:r>
      <w:r>
        <w:rPr>
          <w:rFonts w:hint="eastAsia" w:cs="仿宋"/>
          <w:color w:val="000000"/>
          <w:kern w:val="0"/>
          <w:highlight w:val="none"/>
          <w:u w:val="none"/>
        </w:rPr>
        <w:t>限价：</w:t>
      </w:r>
      <w:bookmarkStart w:id="7" w:name="_Toc35393630"/>
      <w:bookmarkStart w:id="8" w:name="_Toc28359090"/>
      <w:bookmarkStart w:id="9" w:name="_Toc35393799"/>
      <w:bookmarkStart w:id="10" w:name="_Toc28359013"/>
      <w:r>
        <w:rPr>
          <w:rFonts w:hint="eastAsia" w:cs="仿宋"/>
          <w:color w:val="000000"/>
          <w:kern w:val="0"/>
          <w:highlight w:val="none"/>
          <w:u w:val="none"/>
          <w:lang w:val="en-US" w:eastAsia="zh-CN"/>
        </w:rPr>
        <w:t>7万元/年</w:t>
      </w:r>
    </w:p>
    <w:p w14:paraId="7FF8AB04">
      <w:pPr>
        <w:spacing w:line="400" w:lineRule="exact"/>
        <w:rPr>
          <w:rFonts w:hint="eastAsia" w:cs="仿宋"/>
          <w:highlight w:val="none"/>
          <w:u w:val="none"/>
        </w:rPr>
      </w:pPr>
      <w:r>
        <w:rPr>
          <w:rFonts w:hint="eastAsia" w:cs="仿宋"/>
          <w:highlight w:val="none"/>
          <w:u w:val="none"/>
        </w:rPr>
        <w:t>服务期限：一招</w:t>
      </w:r>
      <w:r>
        <w:rPr>
          <w:rFonts w:hint="eastAsia" w:cs="仿宋"/>
          <w:highlight w:val="none"/>
          <w:u w:val="none"/>
          <w:lang w:val="en-US" w:eastAsia="zh-CN"/>
        </w:rPr>
        <w:t>两</w:t>
      </w:r>
      <w:r>
        <w:rPr>
          <w:rFonts w:hint="eastAsia" w:cs="仿宋"/>
          <w:highlight w:val="none"/>
          <w:u w:val="none"/>
        </w:rPr>
        <w:t>年，合同一年一签</w:t>
      </w:r>
    </w:p>
    <w:p w14:paraId="3EE16205">
      <w:pPr>
        <w:spacing w:line="400" w:lineRule="exact"/>
        <w:ind w:firstLine="562" w:firstLineChars="0"/>
        <w:rPr>
          <w:rFonts w:hint="default" w:cs="仿宋"/>
          <w:u w:val="none"/>
          <w:lang w:val="en-US" w:eastAsia="zh-CN"/>
        </w:rPr>
      </w:pPr>
    </w:p>
    <w:p w14:paraId="50EF0801">
      <w:pPr>
        <w:spacing w:line="400" w:lineRule="exact"/>
        <w:ind w:firstLine="562" w:firstLineChars="0"/>
        <w:rPr>
          <w:rFonts w:hint="default" w:cs="仿宋"/>
          <w:u w:val="none"/>
          <w:lang w:val="en-US" w:eastAsia="zh-CN"/>
        </w:rPr>
      </w:pPr>
    </w:p>
    <w:p w14:paraId="155CA451">
      <w:pPr>
        <w:spacing w:line="400" w:lineRule="exact"/>
        <w:ind w:firstLine="0" w:firstLineChars="0"/>
        <w:rPr>
          <w:rFonts w:hint="eastAsia" w:cs="仿宋"/>
          <w:u w:val="none"/>
        </w:rPr>
      </w:pPr>
      <w:r>
        <w:rPr>
          <w:rFonts w:hint="eastAsia" w:cs="仿宋"/>
          <w:u w:val="none"/>
          <w:lang w:eastAsia="zh-CN"/>
        </w:rPr>
        <w:t>二</w:t>
      </w:r>
      <w:r>
        <w:rPr>
          <w:rFonts w:hint="eastAsia" w:cs="仿宋"/>
          <w:u w:val="none"/>
        </w:rPr>
        <w:t>、投标人资格要求</w:t>
      </w:r>
      <w:bookmarkEnd w:id="7"/>
      <w:bookmarkEnd w:id="8"/>
      <w:bookmarkEnd w:id="9"/>
      <w:bookmarkEnd w:id="10"/>
    </w:p>
    <w:bookmarkEnd w:id="2"/>
    <w:p w14:paraId="2E7E61AD">
      <w:pPr>
        <w:spacing w:line="400" w:lineRule="exact"/>
        <w:ind w:left="0" w:leftChars="0" w:firstLine="0" w:firstLineChars="0"/>
        <w:rPr>
          <w:rFonts w:hint="eastAsia" w:cs="仿宋"/>
          <w:b w:val="0"/>
          <w:bCs w:val="0"/>
          <w:color w:val="000000"/>
          <w:kern w:val="0"/>
          <w:highlight w:val="none"/>
          <w:u w:val="none"/>
        </w:rPr>
      </w:pPr>
      <w:bookmarkStart w:id="11" w:name="_Toc35393632"/>
      <w:bookmarkStart w:id="12" w:name="_Toc28359092"/>
      <w:bookmarkStart w:id="13" w:name="_Toc28359015"/>
      <w:bookmarkStart w:id="14" w:name="_Toc35393801"/>
      <w:r>
        <w:rPr>
          <w:rFonts w:hint="eastAsia" w:cs="仿宋"/>
          <w:b w:val="0"/>
          <w:bCs w:val="0"/>
          <w:color w:val="000000"/>
          <w:kern w:val="0"/>
          <w:highlight w:val="none"/>
          <w:u w:val="none"/>
        </w:rPr>
        <w:t>（1）具有独立承担民事责任的能力（提供法人或者其他组织营业执照或法人证书或组织机构代码证，自然人的身份证明）；</w:t>
      </w:r>
    </w:p>
    <w:p w14:paraId="3AEE9A20">
      <w:pPr>
        <w:spacing w:line="400" w:lineRule="exact"/>
        <w:ind w:left="0" w:leftChars="0" w:firstLine="0" w:firstLineChars="0"/>
        <w:rPr>
          <w:rFonts w:hint="eastAsia" w:cs="仿宋"/>
          <w:b w:val="0"/>
          <w:bCs w:val="0"/>
          <w:color w:val="000000"/>
          <w:kern w:val="0"/>
          <w:highlight w:val="none"/>
          <w:u w:val="none"/>
        </w:rPr>
      </w:pPr>
      <w:r>
        <w:rPr>
          <w:rFonts w:hint="eastAsia" w:cs="仿宋"/>
          <w:b w:val="0"/>
          <w:bCs w:val="0"/>
          <w:color w:val="000000"/>
          <w:kern w:val="0"/>
          <w:highlight w:val="none"/>
          <w:u w:val="none"/>
        </w:rPr>
        <w:t>（2）具有良好的商业信誉和健全的财务会计制度（提供参加本次采购活动前</w:t>
      </w:r>
      <w:r>
        <w:rPr>
          <w:rFonts w:hint="eastAsia" w:cs="仿宋"/>
          <w:b w:val="0"/>
          <w:bCs w:val="0"/>
          <w:color w:val="000000"/>
          <w:kern w:val="0"/>
          <w:highlight w:val="none"/>
          <w:u w:val="none"/>
          <w:lang w:val="en-US" w:eastAsia="zh-CN"/>
        </w:rPr>
        <w:t>近一年</w:t>
      </w:r>
      <w:r>
        <w:rPr>
          <w:rFonts w:hint="eastAsia" w:cs="仿宋"/>
          <w:b w:val="0"/>
          <w:bCs w:val="0"/>
          <w:color w:val="000000"/>
          <w:kern w:val="0"/>
          <w:highlight w:val="none"/>
          <w:u w:val="none"/>
        </w:rPr>
        <w:t>内（至少一个月）的会计报表）；</w:t>
      </w:r>
    </w:p>
    <w:p w14:paraId="7ADEF88C">
      <w:pPr>
        <w:spacing w:line="400" w:lineRule="exact"/>
        <w:ind w:left="0" w:leftChars="0" w:firstLine="0" w:firstLineChars="0"/>
        <w:rPr>
          <w:rFonts w:hint="eastAsia" w:cs="仿宋"/>
          <w:b w:val="0"/>
          <w:bCs w:val="0"/>
          <w:color w:val="000000"/>
          <w:kern w:val="0"/>
          <w:highlight w:val="none"/>
          <w:u w:val="none"/>
        </w:rPr>
      </w:pPr>
      <w:r>
        <w:rPr>
          <w:rFonts w:hint="eastAsia" w:cs="仿宋"/>
          <w:b w:val="0"/>
          <w:bCs w:val="0"/>
          <w:color w:val="000000"/>
          <w:kern w:val="0"/>
          <w:highlight w:val="none"/>
          <w:u w:val="none"/>
        </w:rPr>
        <w:t xml:space="preserve">（3）具有履行合同所必需的设备和专业技术能力（根据项目需求提供履行合同所必需的设备和专业技术能力的承诺书）； </w:t>
      </w:r>
    </w:p>
    <w:p w14:paraId="6794951D">
      <w:pPr>
        <w:spacing w:line="400" w:lineRule="exact"/>
        <w:ind w:left="0" w:leftChars="0" w:firstLine="0" w:firstLineChars="0"/>
        <w:rPr>
          <w:rFonts w:hint="eastAsia" w:cs="仿宋"/>
          <w:b w:val="0"/>
          <w:bCs w:val="0"/>
          <w:color w:val="000000"/>
          <w:kern w:val="0"/>
          <w:highlight w:val="none"/>
          <w:u w:val="none"/>
        </w:rPr>
      </w:pPr>
      <w:r>
        <w:rPr>
          <w:rFonts w:hint="eastAsia" w:cs="仿宋"/>
          <w:b w:val="0"/>
          <w:bCs w:val="0"/>
          <w:color w:val="000000"/>
          <w:kern w:val="0"/>
          <w:highlight w:val="none"/>
          <w:u w:val="none"/>
        </w:rPr>
        <w:t>（4）有依法缴纳税收和社会保障资金的良好记录（提供参加本次采购活动前</w:t>
      </w:r>
      <w:r>
        <w:rPr>
          <w:rFonts w:hint="eastAsia" w:cs="仿宋"/>
          <w:b w:val="0"/>
          <w:bCs w:val="0"/>
          <w:color w:val="000000"/>
          <w:kern w:val="0"/>
          <w:highlight w:val="none"/>
          <w:u w:val="none"/>
          <w:lang w:val="en-US" w:eastAsia="zh-CN"/>
        </w:rPr>
        <w:t>近一年</w:t>
      </w:r>
      <w:r>
        <w:rPr>
          <w:rFonts w:hint="eastAsia" w:cs="仿宋"/>
          <w:b w:val="0"/>
          <w:bCs w:val="0"/>
          <w:color w:val="000000"/>
          <w:kern w:val="0"/>
          <w:highlight w:val="none"/>
          <w:u w:val="none"/>
        </w:rPr>
        <w:t>内（至少一个月）依法缴纳税收的相关材料或免税证明）；</w:t>
      </w:r>
    </w:p>
    <w:p w14:paraId="07A54F4F">
      <w:pPr>
        <w:spacing w:line="400" w:lineRule="exact"/>
        <w:ind w:left="0" w:leftChars="0" w:firstLine="0" w:firstLineChars="0"/>
        <w:rPr>
          <w:rFonts w:hint="eastAsia" w:cs="仿宋"/>
          <w:b w:val="0"/>
          <w:bCs w:val="0"/>
          <w:color w:val="000000"/>
          <w:kern w:val="0"/>
          <w:highlight w:val="none"/>
          <w:u w:val="none"/>
        </w:rPr>
      </w:pPr>
      <w:r>
        <w:rPr>
          <w:rFonts w:hint="eastAsia" w:cs="仿宋"/>
          <w:b w:val="0"/>
          <w:bCs w:val="0"/>
          <w:color w:val="000000"/>
          <w:kern w:val="0"/>
          <w:highlight w:val="none"/>
          <w:u w:val="none"/>
        </w:rPr>
        <w:t>（5）参加采购活动前三年内，在经营活动中没有重大违法记录（提供参加本次采购活动前3年内在经营活动中没有重大违法记录的书面声明）；</w:t>
      </w:r>
    </w:p>
    <w:p w14:paraId="3D8A79CA">
      <w:pPr>
        <w:spacing w:line="400" w:lineRule="exact"/>
        <w:ind w:left="0" w:leftChars="0" w:firstLine="0" w:firstLineChars="0"/>
        <w:rPr>
          <w:rFonts w:hint="default" w:eastAsia="仿宋" w:cs="仿宋"/>
          <w:b w:val="0"/>
          <w:bCs w:val="0"/>
          <w:highlight w:val="none"/>
          <w:u w:val="none"/>
          <w:lang w:val="en-US" w:eastAsia="zh-CN"/>
        </w:rPr>
      </w:pPr>
      <w:r>
        <w:rPr>
          <w:rFonts w:hint="eastAsia" w:cs="仿宋"/>
          <w:b w:val="0"/>
          <w:bCs w:val="0"/>
          <w:highlight w:val="none"/>
          <w:u w:val="none"/>
          <w:lang w:val="zh-CN"/>
        </w:rPr>
        <w:t>（</w:t>
      </w:r>
      <w:r>
        <w:rPr>
          <w:rFonts w:hint="eastAsia" w:cs="仿宋"/>
          <w:b w:val="0"/>
          <w:bCs w:val="0"/>
          <w:highlight w:val="none"/>
          <w:u w:val="none"/>
          <w:lang w:val="en-US" w:eastAsia="zh-CN"/>
        </w:rPr>
        <w:t>6</w:t>
      </w:r>
      <w:r>
        <w:rPr>
          <w:rFonts w:hint="eastAsia" w:cs="仿宋"/>
          <w:b w:val="0"/>
          <w:bCs w:val="0"/>
          <w:highlight w:val="none"/>
          <w:u w:val="none"/>
          <w:lang w:val="zh-CN"/>
        </w:rPr>
        <w:t>）</w:t>
      </w:r>
      <w:r>
        <w:rPr>
          <w:rFonts w:hint="eastAsia" w:cs="仿宋"/>
          <w:b w:val="0"/>
          <w:bCs w:val="0"/>
          <w:highlight w:val="none"/>
          <w:u w:val="none"/>
          <w:lang w:val="en-US" w:eastAsia="zh-CN"/>
        </w:rPr>
        <w:t>信用中国或南京市政府采购信用记录表。</w:t>
      </w:r>
    </w:p>
    <w:p w14:paraId="0FB7BF2D">
      <w:pPr>
        <w:spacing w:line="400" w:lineRule="exact"/>
        <w:ind w:firstLine="560"/>
        <w:rPr>
          <w:rFonts w:hint="eastAsia" w:cs="仿宋"/>
          <w:b w:val="0"/>
          <w:bCs w:val="0"/>
          <w:highlight w:val="none"/>
          <w:u w:val="none"/>
          <w:lang w:val="zh-CN"/>
        </w:rPr>
      </w:pPr>
    </w:p>
    <w:p w14:paraId="69DA6DC5">
      <w:pPr>
        <w:spacing w:line="400" w:lineRule="exact"/>
        <w:ind w:left="0" w:leftChars="0" w:firstLine="0" w:firstLineChars="0"/>
        <w:rPr>
          <w:rFonts w:ascii="宋体" w:hAnsi="宋体"/>
          <w:color w:val="FF0000"/>
          <w:kern w:val="0"/>
          <w:sz w:val="24"/>
          <w:szCs w:val="24"/>
        </w:rPr>
      </w:pPr>
      <w:r>
        <w:rPr>
          <w:rFonts w:hint="eastAsia" w:cs="仿宋"/>
          <w:b w:val="0"/>
          <w:bCs w:val="0"/>
          <w:highlight w:val="none"/>
          <w:u w:val="none"/>
          <w:lang w:val="en-US" w:eastAsia="zh-CN"/>
        </w:rPr>
        <w:t>特殊资质要求：</w:t>
      </w:r>
      <w:r>
        <w:rPr>
          <w:rFonts w:hint="eastAsia" w:ascii="宋体" w:hAnsi="宋体"/>
          <w:color w:val="FF0000"/>
          <w:kern w:val="0"/>
          <w:sz w:val="24"/>
          <w:szCs w:val="24"/>
        </w:rPr>
        <w:t>投标单位必须具备中国设备维修安装企业能力等级证书(制冷空调)A类1级资质。</w:t>
      </w:r>
    </w:p>
    <w:p w14:paraId="526B8B03">
      <w:pPr>
        <w:spacing w:line="400" w:lineRule="exact"/>
        <w:ind w:left="0" w:leftChars="0" w:firstLine="0" w:firstLineChars="0"/>
        <w:rPr>
          <w:rFonts w:hint="default" w:cs="仿宋"/>
          <w:b w:val="0"/>
          <w:bCs w:val="0"/>
          <w:highlight w:val="none"/>
          <w:u w:val="none"/>
          <w:lang w:val="en-US" w:eastAsia="zh-CN"/>
        </w:rPr>
      </w:pPr>
    </w:p>
    <w:p w14:paraId="2E9988EE">
      <w:pPr>
        <w:spacing w:line="400" w:lineRule="exact"/>
        <w:ind w:left="0" w:leftChars="0" w:firstLine="0" w:firstLineChars="0"/>
        <w:rPr>
          <w:rFonts w:hint="eastAsia" w:cs="仿宋"/>
          <w:b w:val="0"/>
          <w:bCs w:val="0"/>
          <w:u w:val="none"/>
          <w:lang w:val="zh-CN"/>
        </w:rPr>
      </w:pPr>
      <w:r>
        <w:rPr>
          <w:rFonts w:hint="eastAsia" w:cs="仿宋"/>
          <w:b/>
          <w:bCs/>
          <w:highlight w:val="none"/>
          <w:u w:val="none"/>
          <w:lang w:val="zh-CN"/>
        </w:rPr>
        <w:t>下列供应</w:t>
      </w:r>
      <w:r>
        <w:rPr>
          <w:rFonts w:hint="eastAsia" w:cs="仿宋"/>
          <w:b/>
          <w:bCs/>
          <w:u w:val="none"/>
          <w:lang w:val="zh-CN"/>
        </w:rPr>
        <w:t>商不得参加本次采购活动：</w:t>
      </w:r>
    </w:p>
    <w:p w14:paraId="1A59C8D0">
      <w:pPr>
        <w:spacing w:line="400" w:lineRule="exact"/>
        <w:ind w:firstLine="560"/>
        <w:rPr>
          <w:rFonts w:hint="eastAsia" w:cs="仿宋"/>
          <w:b w:val="0"/>
          <w:bCs w:val="0"/>
          <w:u w:val="none"/>
        </w:rPr>
      </w:pPr>
      <w:r>
        <w:rPr>
          <w:rFonts w:hint="eastAsia" w:cs="仿宋"/>
          <w:b w:val="0"/>
          <w:bCs w:val="0"/>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u w:val="none"/>
        </w:rPr>
      </w:pPr>
      <w:r>
        <w:rPr>
          <w:rFonts w:hint="eastAsia" w:cs="仿宋"/>
          <w:b w:val="0"/>
          <w:bCs w:val="0"/>
          <w:u w:val="none"/>
        </w:rPr>
        <w:t>（2）凡为采购项目提供整体设计、规范编制或者项目管理、监理、</w:t>
      </w:r>
      <w:r>
        <w:rPr>
          <w:rFonts w:hint="eastAsia" w:cs="仿宋"/>
          <w:b w:val="0"/>
          <w:bCs w:val="0"/>
          <w:u w:val="none"/>
          <w:lang w:eastAsia="zh-CN"/>
        </w:rPr>
        <w:t>监测</w:t>
      </w:r>
      <w:r>
        <w:rPr>
          <w:rFonts w:hint="eastAsia" w:cs="仿宋"/>
          <w:b w:val="0"/>
          <w:bCs w:val="0"/>
          <w:u w:val="none"/>
        </w:rPr>
        <w:t>等服务的供应商，不得再参加本项目的采购活动。</w:t>
      </w:r>
    </w:p>
    <w:p w14:paraId="423F5B41">
      <w:pPr>
        <w:spacing w:line="400" w:lineRule="exact"/>
        <w:ind w:firstLine="560"/>
        <w:rPr>
          <w:rFonts w:hint="eastAsia" w:cs="仿宋"/>
          <w:b w:val="0"/>
          <w:bCs w:val="0"/>
          <w:highlight w:val="none"/>
          <w:u w:val="none"/>
        </w:rPr>
      </w:pPr>
      <w:r>
        <w:rPr>
          <w:rFonts w:hint="eastAsia" w:cs="仿宋"/>
          <w:b w:val="0"/>
          <w:bCs w:val="0"/>
          <w:u w:val="none"/>
        </w:rPr>
        <w:t>（3）供应商被“信用中国”网站（www.creditchina.gov.cn）、“中国政</w:t>
      </w:r>
      <w:r>
        <w:rPr>
          <w:rFonts w:hint="eastAsia" w:cs="仿宋"/>
          <w:b w:val="0"/>
          <w:bCs w:val="0"/>
          <w:highlight w:val="none"/>
          <w:u w:val="none"/>
        </w:rPr>
        <w:t>府采购网”(www.ccgp.gov.cn)列入失信被执行人、重大税收违法案件当事人名单、政府采购严重违法失信行为记录名单。</w:t>
      </w:r>
    </w:p>
    <w:p w14:paraId="7C491952">
      <w:pPr>
        <w:spacing w:line="400" w:lineRule="exact"/>
        <w:ind w:left="0" w:leftChars="0" w:firstLine="0" w:firstLineChars="0"/>
        <w:rPr>
          <w:rFonts w:hint="eastAsia" w:cs="仿宋"/>
          <w:u w:val="none"/>
        </w:rPr>
      </w:pPr>
    </w:p>
    <w:p w14:paraId="0021C195">
      <w:pPr>
        <w:spacing w:line="400" w:lineRule="exact"/>
        <w:ind w:left="0" w:leftChars="0" w:firstLine="0" w:firstLineChars="0"/>
        <w:rPr>
          <w:rFonts w:hint="eastAsia" w:cs="仿宋"/>
          <w:u w:val="none"/>
        </w:rPr>
      </w:pPr>
      <w:r>
        <w:rPr>
          <w:rFonts w:hint="eastAsia" w:cs="仿宋"/>
          <w:u w:val="none"/>
          <w:lang w:val="en-US" w:eastAsia="zh-CN"/>
        </w:rPr>
        <w:t>三</w:t>
      </w:r>
      <w:r>
        <w:rPr>
          <w:rFonts w:hint="eastAsia" w:cs="仿宋"/>
          <w:u w:val="none"/>
        </w:rPr>
        <w:t>、报名事宜</w:t>
      </w:r>
    </w:p>
    <w:p w14:paraId="2A0C311F">
      <w:pPr>
        <w:spacing w:line="400" w:lineRule="exact"/>
        <w:ind w:firstLine="560"/>
        <w:rPr>
          <w:rFonts w:hint="eastAsia" w:cs="仿宋"/>
          <w:b w:val="0"/>
          <w:bCs w:val="0"/>
          <w:u w:val="none"/>
        </w:rPr>
      </w:pPr>
      <w:r>
        <w:rPr>
          <w:rFonts w:hint="eastAsia" w:cs="仿宋"/>
          <w:b w:val="0"/>
          <w:bCs w:val="0"/>
          <w:u w:val="none"/>
        </w:rPr>
        <w:t>请在</w:t>
      </w:r>
      <w:r>
        <w:rPr>
          <w:rFonts w:hint="eastAsia" w:cs="仿宋"/>
        </w:rPr>
        <w:t>202</w:t>
      </w:r>
      <w:r>
        <w:rPr>
          <w:rFonts w:hint="eastAsia" w:cs="仿宋"/>
          <w:lang w:val="en-US" w:eastAsia="zh-CN"/>
        </w:rPr>
        <w:t>5</w:t>
      </w:r>
      <w:r>
        <w:rPr>
          <w:rFonts w:hint="eastAsia" w:cs="仿宋"/>
        </w:rPr>
        <w:t>年</w:t>
      </w:r>
      <w:r>
        <w:rPr>
          <w:rFonts w:hint="eastAsia" w:cs="仿宋"/>
          <w:lang w:val="en-US" w:eastAsia="zh-CN"/>
        </w:rPr>
        <w:t>3</w:t>
      </w:r>
      <w:r>
        <w:rPr>
          <w:rFonts w:hint="eastAsia" w:cs="仿宋"/>
        </w:rPr>
        <w:t>月</w:t>
      </w:r>
      <w:r>
        <w:rPr>
          <w:rFonts w:hint="eastAsia" w:cs="仿宋"/>
          <w:lang w:val="en-US" w:eastAsia="zh-CN"/>
        </w:rPr>
        <w:t>19</w:t>
      </w:r>
      <w:r>
        <w:rPr>
          <w:rFonts w:hint="eastAsia" w:cs="仿宋"/>
        </w:rPr>
        <w:t>日-202</w:t>
      </w:r>
      <w:r>
        <w:rPr>
          <w:rFonts w:hint="eastAsia" w:cs="仿宋"/>
          <w:lang w:val="en-US" w:eastAsia="zh-CN"/>
        </w:rPr>
        <w:t>5</w:t>
      </w:r>
      <w:r>
        <w:rPr>
          <w:rFonts w:hint="eastAsia" w:cs="仿宋"/>
        </w:rPr>
        <w:t>年</w:t>
      </w:r>
      <w:r>
        <w:rPr>
          <w:rFonts w:hint="eastAsia" w:cs="仿宋"/>
          <w:lang w:val="en-US" w:eastAsia="zh-CN"/>
        </w:rPr>
        <w:t>3</w:t>
      </w:r>
      <w:r>
        <w:rPr>
          <w:rFonts w:hint="eastAsia" w:cs="仿宋"/>
        </w:rPr>
        <w:t>月</w:t>
      </w:r>
      <w:r>
        <w:rPr>
          <w:rFonts w:hint="eastAsia" w:cs="仿宋"/>
          <w:lang w:val="en-US" w:eastAsia="zh-CN"/>
        </w:rPr>
        <w:t>21</w:t>
      </w:r>
      <w:r>
        <w:rPr>
          <w:rFonts w:hint="eastAsia" w:cs="仿宋"/>
        </w:rPr>
        <w:t>日</w:t>
      </w:r>
      <w:r>
        <w:rPr>
          <w:rFonts w:hint="eastAsia" w:cs="仿宋"/>
          <w:lang w:val="en-US" w:eastAsia="zh-CN"/>
        </w:rPr>
        <w:t>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w:t>
      </w:r>
      <w:r>
        <w:rPr>
          <w:rFonts w:hint="eastAsia" w:cs="仿宋"/>
          <w:b w:val="0"/>
          <w:bCs w:val="0"/>
          <w:u w:val="none"/>
          <w:lang w:eastAsia="zh-CN"/>
        </w:rPr>
        <w:t>服务商</w:t>
      </w:r>
      <w:r>
        <w:rPr>
          <w:rFonts w:hint="eastAsia" w:cs="仿宋"/>
          <w:b w:val="0"/>
          <w:bCs w:val="0"/>
          <w:u w:val="none"/>
        </w:rPr>
        <w:t>名称+联系电话”。</w:t>
      </w:r>
    </w:p>
    <w:bookmarkEnd w:id="11"/>
    <w:bookmarkEnd w:id="12"/>
    <w:bookmarkEnd w:id="13"/>
    <w:bookmarkEnd w:id="14"/>
    <w:p w14:paraId="25C778CF">
      <w:pPr>
        <w:spacing w:line="400" w:lineRule="exact"/>
        <w:ind w:firstLine="560"/>
        <w:rPr>
          <w:rFonts w:hint="eastAsia" w:cs="仿宋"/>
          <w:b w:val="0"/>
          <w:bCs w:val="0"/>
          <w:u w:val="none"/>
        </w:rPr>
      </w:pPr>
    </w:p>
    <w:p w14:paraId="70726C05">
      <w:pPr>
        <w:spacing w:line="400" w:lineRule="exact"/>
        <w:ind w:left="0" w:leftChars="0" w:firstLine="0" w:firstLineChars="0"/>
        <w:rPr>
          <w:rFonts w:hint="eastAsia" w:cs="仿宋"/>
          <w:b w:val="0"/>
          <w:bCs w:val="0"/>
          <w:u w:val="none"/>
        </w:rPr>
      </w:pPr>
      <w:r>
        <w:rPr>
          <w:rFonts w:hint="eastAsia" w:cs="仿宋"/>
          <w:u w:val="none"/>
          <w:lang w:val="en-US" w:eastAsia="zh-CN"/>
        </w:rPr>
        <w:t>四</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（1）所有服务商的响应文件被询价小组认定为无效的；（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）服务商的最终报价超过采购预算的；（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19D97DF">
      <w:pPr>
        <w:spacing w:line="400" w:lineRule="exact"/>
        <w:ind w:firstLine="560"/>
        <w:rPr>
          <w:rFonts w:hint="eastAsia" w:cs="仿宋"/>
          <w:b w:val="0"/>
          <w:bCs w:val="0"/>
          <w:u w:val="none"/>
        </w:rPr>
      </w:pPr>
    </w:p>
    <w:p w14:paraId="25D830F0">
      <w:pPr>
        <w:spacing w:line="400" w:lineRule="exact"/>
        <w:ind w:left="0" w:leftChars="0" w:firstLine="0" w:firstLineChars="0"/>
        <w:rPr>
          <w:rFonts w:hint="eastAsia" w:cs="仿宋"/>
          <w:u w:val="none"/>
        </w:rPr>
      </w:pPr>
      <w:r>
        <w:rPr>
          <w:rFonts w:hint="eastAsia" w:cs="仿宋"/>
          <w:u w:val="none"/>
          <w:lang w:val="en-US" w:eastAsia="zh-CN"/>
        </w:rPr>
        <w:t>五</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71DA2261">
      <w:pPr>
        <w:spacing w:line="400" w:lineRule="exact"/>
        <w:ind w:firstLine="560"/>
        <w:rPr>
          <w:rFonts w:hint="eastAsia" w:cs="仿宋"/>
          <w:b w:val="0"/>
          <w:bCs w:val="0"/>
          <w:u w:val="none"/>
        </w:rPr>
      </w:pPr>
      <w:r>
        <w:rPr>
          <w:rFonts w:hint="eastAsia" w:cs="仿宋"/>
          <w:b w:val="0"/>
          <w:bCs w:val="0"/>
          <w:u w:val="none"/>
        </w:rPr>
        <w:t>响应文件接收截止时间</w:t>
      </w:r>
      <w:r>
        <w:rPr>
          <w:rFonts w:hint="eastAsia" w:cs="仿宋"/>
          <w:b w:val="0"/>
          <w:bCs w:val="0"/>
          <w:u w:val="none"/>
          <w:lang w:eastAsia="zh-CN"/>
        </w:rPr>
        <w:t>及</w:t>
      </w:r>
      <w:r>
        <w:rPr>
          <w:rFonts w:hint="eastAsia" w:cs="仿宋"/>
          <w:b w:val="0"/>
          <w:bCs w:val="0"/>
          <w:u w:val="none"/>
        </w:rPr>
        <w:t>开标时间：202</w:t>
      </w:r>
      <w:r>
        <w:rPr>
          <w:rFonts w:hint="eastAsia" w:cs="仿宋"/>
          <w:b w:val="0"/>
          <w:bCs w:val="0"/>
          <w:u w:val="none"/>
          <w:lang w:val="en-US" w:eastAsia="zh-CN"/>
        </w:rPr>
        <w:t>5</w:t>
      </w:r>
      <w:r>
        <w:rPr>
          <w:rFonts w:hint="eastAsia" w:cs="仿宋"/>
          <w:b w:val="0"/>
          <w:bCs w:val="0"/>
          <w:u w:val="none"/>
        </w:rPr>
        <w:t>年</w:t>
      </w:r>
      <w:r>
        <w:rPr>
          <w:rFonts w:hint="eastAsia" w:cs="仿宋"/>
          <w:b w:val="0"/>
          <w:bCs w:val="0"/>
          <w:u w:val="none"/>
          <w:lang w:val="en-US" w:eastAsia="zh-CN"/>
        </w:rPr>
        <w:t>3</w:t>
      </w:r>
      <w:r>
        <w:rPr>
          <w:rFonts w:hint="eastAsia" w:cs="仿宋"/>
          <w:b w:val="0"/>
          <w:bCs w:val="0"/>
          <w:u w:val="none"/>
        </w:rPr>
        <w:t>月</w:t>
      </w:r>
      <w:r>
        <w:rPr>
          <w:rFonts w:hint="eastAsia" w:cs="仿宋"/>
          <w:b w:val="0"/>
          <w:bCs w:val="0"/>
          <w:u w:val="none"/>
          <w:lang w:val="en-US" w:eastAsia="zh-CN"/>
        </w:rPr>
        <w:t>24</w:t>
      </w:r>
      <w:bookmarkStart w:id="23" w:name="_GoBack"/>
      <w:bookmarkEnd w:id="23"/>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5865D01C">
      <w:pPr>
        <w:spacing w:line="400" w:lineRule="exact"/>
        <w:ind w:firstLine="560"/>
        <w:rPr>
          <w:rFonts w:hint="eastAsia" w:cs="仿宋"/>
          <w:b w:val="0"/>
          <w:bCs w:val="0"/>
          <w:u w:val="none"/>
        </w:rPr>
      </w:pPr>
      <w:r>
        <w:rPr>
          <w:rFonts w:hint="eastAsia" w:cs="仿宋"/>
          <w:b w:val="0"/>
          <w:bCs w:val="0"/>
          <w:u w:val="none"/>
        </w:rPr>
        <w:t>开标地点：溧水区人民医院行政楼5楼会议室。</w:t>
      </w:r>
    </w:p>
    <w:p w14:paraId="3128FAA3">
      <w:pPr>
        <w:spacing w:line="400" w:lineRule="exact"/>
        <w:ind w:firstLine="560"/>
        <w:rPr>
          <w:rFonts w:hint="eastAsia" w:cs="仿宋"/>
          <w:b w:val="0"/>
          <w:bCs w:val="0"/>
          <w:u w:val="none"/>
        </w:rPr>
      </w:pPr>
      <w:bookmarkStart w:id="15" w:name="_Toc35393634"/>
      <w:bookmarkStart w:id="16" w:name="_Toc35393803"/>
      <w:bookmarkStart w:id="17" w:name="_Toc28359017"/>
      <w:bookmarkStart w:id="18" w:name="_Toc28359094"/>
    </w:p>
    <w:p w14:paraId="69B0C943">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服务商具有相关类似项目业绩情况表及证明材料等。</w:t>
      </w:r>
      <w:r>
        <w:rPr>
          <w:rFonts w:hint="eastAsia" w:cs="仿宋"/>
          <w:b w:val="0"/>
          <w:bCs w:val="0"/>
          <w:u w:val="none"/>
        </w:rPr>
        <w:t>上述材料均需加盖公章。（响应文件一式四份，一正三副，目录及页码清晰，密封，封面信息至少包含项目名称、</w:t>
      </w:r>
      <w:r>
        <w:rPr>
          <w:rFonts w:hint="eastAsia" w:cs="仿宋"/>
          <w:b w:val="0"/>
          <w:bCs w:val="0"/>
          <w:u w:val="none"/>
          <w:lang w:eastAsia="zh-CN"/>
        </w:rPr>
        <w:t>服务商</w:t>
      </w:r>
      <w:r>
        <w:rPr>
          <w:rFonts w:hint="eastAsia" w:cs="仿宋"/>
          <w:b w:val="0"/>
          <w:bCs w:val="0"/>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u w:val="none"/>
        </w:rPr>
      </w:pPr>
    </w:p>
    <w:p w14:paraId="3A19B5AD">
      <w:pPr>
        <w:spacing w:line="400" w:lineRule="exact"/>
        <w:ind w:left="0" w:leftChars="0" w:firstLine="0" w:firstLineChars="0"/>
        <w:rPr>
          <w:rFonts w:hint="eastAsia" w:cs="仿宋"/>
          <w:u w:val="none"/>
        </w:rPr>
      </w:pPr>
      <w:r>
        <w:rPr>
          <w:rFonts w:hint="eastAsia" w:cs="仿宋"/>
          <w:u w:val="none"/>
          <w:lang w:val="en-US" w:eastAsia="zh-CN"/>
        </w:rPr>
        <w:t>六</w:t>
      </w:r>
      <w:r>
        <w:rPr>
          <w:rFonts w:hint="eastAsia" w:cs="仿宋"/>
          <w:u w:val="none"/>
        </w:rPr>
        <w:t>、成交</w:t>
      </w:r>
    </w:p>
    <w:p w14:paraId="075B8A63">
      <w:pPr>
        <w:spacing w:line="400" w:lineRule="exact"/>
        <w:ind w:firstLine="560"/>
        <w:rPr>
          <w:rFonts w:hint="eastAsia" w:cs="仿宋"/>
          <w:b w:val="0"/>
          <w:bCs w:val="0"/>
          <w:u w:val="none"/>
        </w:rPr>
      </w:pPr>
      <w:r>
        <w:rPr>
          <w:rFonts w:hint="eastAsia" w:cs="仿宋"/>
          <w:b w:val="0"/>
          <w:bCs w:val="0"/>
          <w:u w:val="none"/>
        </w:rPr>
        <w:t>符合采购人对本项目资格要求，并满足采购人对本项目的采购内容及要求的基础上，投标报价</w:t>
      </w:r>
      <w:r>
        <w:rPr>
          <w:rFonts w:hint="eastAsia" w:cs="仿宋"/>
          <w:b w:val="0"/>
          <w:bCs w:val="0"/>
          <w:u w:val="none"/>
          <w:lang w:eastAsia="zh-CN"/>
        </w:rPr>
        <w:t>最低</w:t>
      </w:r>
      <w:r>
        <w:rPr>
          <w:rFonts w:hint="eastAsia" w:cs="仿宋"/>
          <w:b w:val="0"/>
          <w:bCs w:val="0"/>
          <w:u w:val="none"/>
        </w:rPr>
        <w:t>的</w:t>
      </w:r>
      <w:r>
        <w:rPr>
          <w:rFonts w:hint="eastAsia" w:cs="仿宋"/>
          <w:b w:val="0"/>
          <w:bCs w:val="0"/>
          <w:u w:val="none"/>
          <w:lang w:eastAsia="zh-CN"/>
        </w:rPr>
        <w:t>服务商</w:t>
      </w:r>
      <w:r>
        <w:rPr>
          <w:rFonts w:hint="eastAsia" w:cs="仿宋"/>
          <w:b w:val="0"/>
          <w:bCs w:val="0"/>
          <w:u w:val="none"/>
        </w:rPr>
        <w:t>为中标候选人。不再进行二次报价。</w:t>
      </w:r>
    </w:p>
    <w:p w14:paraId="5DD8B7F4">
      <w:pPr>
        <w:spacing w:line="400" w:lineRule="exact"/>
        <w:ind w:firstLine="560"/>
        <w:rPr>
          <w:rFonts w:hint="eastAsia" w:cs="仿宋"/>
          <w:b w:val="0"/>
          <w:bCs w:val="0"/>
          <w:u w:val="none"/>
        </w:rPr>
      </w:pPr>
    </w:p>
    <w:p w14:paraId="5E15EA20">
      <w:pPr>
        <w:spacing w:line="400" w:lineRule="exact"/>
        <w:ind w:left="0" w:leftChars="0" w:firstLine="0" w:firstLineChars="0"/>
        <w:rPr>
          <w:rFonts w:hint="eastAsia" w:cs="仿宋"/>
          <w:u w:val="none"/>
        </w:rPr>
      </w:pPr>
      <w:r>
        <w:rPr>
          <w:rFonts w:hint="eastAsia" w:cs="仿宋"/>
          <w:u w:val="none"/>
          <w:lang w:val="en-US" w:eastAsia="zh-CN"/>
        </w:rPr>
        <w:t>七</w:t>
      </w:r>
      <w:r>
        <w:rPr>
          <w:rFonts w:hint="eastAsia" w:cs="仿宋"/>
          <w:u w:val="none"/>
        </w:rPr>
        <w:t>、公告期限</w:t>
      </w:r>
      <w:bookmarkEnd w:id="15"/>
      <w:bookmarkEnd w:id="16"/>
      <w:bookmarkEnd w:id="17"/>
      <w:bookmarkEnd w:id="18"/>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19" w:name="_Toc28359018"/>
      <w:bookmarkStart w:id="20" w:name="_Toc35393805"/>
      <w:bookmarkStart w:id="21" w:name="_Toc35393636"/>
      <w:bookmarkStart w:id="22" w:name="_Toc28359095"/>
    </w:p>
    <w:p w14:paraId="7CBF3B92">
      <w:pPr>
        <w:spacing w:line="400" w:lineRule="exact"/>
        <w:ind w:left="0" w:leftChars="0" w:firstLine="0" w:firstLineChars="0"/>
        <w:rPr>
          <w:rFonts w:hint="eastAsia" w:cs="仿宋"/>
          <w:u w:val="none"/>
        </w:rPr>
      </w:pPr>
      <w:r>
        <w:rPr>
          <w:rFonts w:hint="eastAsia" w:cs="仿宋"/>
          <w:u w:val="none"/>
          <w:lang w:val="en-US" w:eastAsia="zh-CN"/>
        </w:rPr>
        <w:t>八</w:t>
      </w:r>
      <w:r>
        <w:rPr>
          <w:rFonts w:hint="eastAsia" w:cs="仿宋"/>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u w:val="none"/>
        </w:rPr>
      </w:pPr>
      <w:r>
        <w:rPr>
          <w:rFonts w:hint="eastAsia" w:cs="仿宋"/>
          <w:b w:val="0"/>
          <w:bCs w:val="0"/>
          <w:u w:val="none"/>
        </w:rPr>
        <w:t>名    称：  总务科（</w:t>
      </w:r>
      <w:r>
        <w:rPr>
          <w:rFonts w:hint="eastAsia" w:cs="仿宋"/>
          <w:b w:val="0"/>
          <w:bCs w:val="0"/>
          <w:u w:val="none"/>
          <w:lang w:eastAsia="zh-CN"/>
        </w:rPr>
        <w:t>服务事宜</w:t>
      </w:r>
      <w:r>
        <w:rPr>
          <w:rFonts w:hint="eastAsia" w:cs="仿宋"/>
          <w:b w:val="0"/>
          <w:bCs w:val="0"/>
          <w:u w:val="none"/>
        </w:rPr>
        <w:t>咨询） 物资采购管理中心（采购事宜）</w:t>
      </w:r>
    </w:p>
    <w:p w14:paraId="4985F026">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325ACAB5">
      <w:pPr>
        <w:spacing w:line="400" w:lineRule="exact"/>
        <w:ind w:firstLine="560"/>
        <w:rPr>
          <w:rFonts w:hint="eastAsia" w:cs="仿宋"/>
          <w:b w:val="0"/>
          <w:bCs w:val="0"/>
          <w:u w:val="none"/>
        </w:rPr>
      </w:pPr>
    </w:p>
    <w:p w14:paraId="601F409E">
      <w:pPr>
        <w:spacing w:line="400" w:lineRule="exact"/>
        <w:ind w:firstLine="560"/>
        <w:rPr>
          <w:rFonts w:hint="eastAsia" w:cs="仿宋"/>
          <w:b w:val="0"/>
          <w:bCs w:val="0"/>
          <w:u w:val="none"/>
        </w:rPr>
      </w:pPr>
      <w:r>
        <w:rPr>
          <w:rFonts w:hint="eastAsia" w:cs="仿宋"/>
          <w:b w:val="0"/>
          <w:bCs w:val="0"/>
          <w:u w:val="none"/>
        </w:rPr>
        <w:t>联系方式：　025-5623202</w:t>
      </w:r>
      <w:r>
        <w:rPr>
          <w:rFonts w:hint="eastAsia" w:cs="仿宋"/>
          <w:b w:val="0"/>
          <w:bCs w:val="0"/>
          <w:u w:val="none"/>
          <w:lang w:val="en-US" w:eastAsia="zh-CN"/>
        </w:rPr>
        <w:t>6朱</w:t>
      </w:r>
      <w:r>
        <w:rPr>
          <w:rFonts w:hint="eastAsia" w:cs="仿宋"/>
          <w:b w:val="0"/>
          <w:bCs w:val="0"/>
          <w:u w:val="none"/>
        </w:rPr>
        <w:t>老师（</w:t>
      </w:r>
      <w:r>
        <w:rPr>
          <w:rFonts w:hint="eastAsia" w:cs="仿宋"/>
          <w:b w:val="0"/>
          <w:bCs w:val="0"/>
          <w:u w:val="none"/>
          <w:lang w:val="en-US" w:eastAsia="zh-CN"/>
        </w:rPr>
        <w:t>基建办</w:t>
      </w:r>
      <w:r>
        <w:rPr>
          <w:rFonts w:hint="eastAsia" w:cs="仿宋"/>
          <w:b w:val="0"/>
          <w:bCs w:val="0"/>
          <w:u w:val="none"/>
        </w:rPr>
        <w:t>）</w:t>
      </w:r>
    </w:p>
    <w:p w14:paraId="29FED673">
      <w:pPr>
        <w:spacing w:line="400" w:lineRule="exact"/>
        <w:ind w:firstLine="2240" w:firstLineChars="800"/>
        <w:rPr>
          <w:rFonts w:hint="eastAsia" w:cs="仿宋"/>
          <w:b w:val="0"/>
          <w:bCs w:val="0"/>
          <w:u w:val="none"/>
        </w:rPr>
      </w:pPr>
      <w:r>
        <w:rPr>
          <w:rFonts w:hint="eastAsia" w:cs="仿宋"/>
          <w:b w:val="0"/>
          <w:bCs w:val="0"/>
          <w:u w:val="none"/>
        </w:rPr>
        <w:t>025-56232023秦老师（采购中心）</w:t>
      </w:r>
    </w:p>
    <w:p w14:paraId="0A4CD12C">
      <w:pPr>
        <w:pStyle w:val="4"/>
        <w:spacing w:line="400" w:lineRule="exact"/>
        <w:ind w:firstLine="0" w:firstLineChars="0"/>
        <w:rPr>
          <w:rFonts w:hint="eastAsia" w:ascii="仿宋" w:hAnsi="仿宋" w:eastAsia="仿宋" w:cs="仿宋"/>
          <w:lang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p w14:paraId="5C3345DF">
      <w:pPr>
        <w:pStyle w:val="20"/>
        <w:spacing w:line="400" w:lineRule="exact"/>
        <w:rPr>
          <w:rFonts w:hint="eastAsia" w:ascii="仿宋" w:hAnsi="仿宋" w:eastAsia="仿宋" w:cs="仿宋"/>
          <w:sz w:val="28"/>
          <w:szCs w:val="28"/>
        </w:rPr>
      </w:pPr>
    </w:p>
    <w:p w14:paraId="26577019">
      <w:pPr>
        <w:numPr>
          <w:ilvl w:val="0"/>
          <w:numId w:val="3"/>
        </w:numPr>
        <w:spacing w:line="400" w:lineRule="exact"/>
        <w:ind w:left="2567" w:leftChars="0" w:firstLine="0" w:firstLineChars="0"/>
        <w:rPr>
          <w:rFonts w:hint="eastAsia" w:cs="仿宋"/>
          <w:b/>
          <w:bCs/>
          <w:sz w:val="32"/>
          <w:szCs w:val="32"/>
          <w:highlight w:val="none"/>
          <w:u w:val="none"/>
          <w:lang w:val="en-US" w:eastAsia="zh-CN"/>
        </w:rPr>
      </w:pPr>
      <w:r>
        <w:rPr>
          <w:rFonts w:hint="eastAsia" w:cs="仿宋"/>
          <w:b/>
          <w:bCs/>
          <w:sz w:val="32"/>
          <w:szCs w:val="32"/>
          <w:highlight w:val="none"/>
          <w:u w:val="none"/>
          <w:lang w:val="en-US" w:eastAsia="zh-CN"/>
        </w:rPr>
        <w:t xml:space="preserve">  服务需求</w:t>
      </w:r>
    </w:p>
    <w:p w14:paraId="0D31EB4B">
      <w:pPr>
        <w:spacing w:line="400" w:lineRule="exact"/>
        <w:ind w:left="0" w:leftChars="0" w:firstLine="0" w:firstLineChars="0"/>
        <w:rPr>
          <w:rFonts w:hint="default" w:cs="仿宋"/>
          <w:b/>
          <w:bCs/>
          <w:sz w:val="32"/>
          <w:szCs w:val="32"/>
          <w:highlight w:val="none"/>
          <w:u w:val="none"/>
          <w:lang w:val="en-US" w:eastAsia="zh-CN"/>
        </w:rPr>
      </w:pPr>
      <w:r>
        <w:rPr>
          <w:rFonts w:hint="eastAsia" w:cs="仿宋"/>
          <w:b/>
          <w:bCs/>
          <w:sz w:val="32"/>
          <w:szCs w:val="32"/>
          <w:highlight w:val="none"/>
          <w:u w:val="none"/>
          <w:lang w:val="en-US" w:eastAsia="zh-CN"/>
        </w:rPr>
        <w:t>一、服务条款（</w:t>
      </w:r>
      <w:r>
        <w:rPr>
          <w:rFonts w:hint="eastAsia" w:ascii="仿宋" w:hAnsi="仿宋" w:eastAsia="仿宋" w:cs="仿宋"/>
          <w:b/>
          <w:bCs/>
          <w:sz w:val="28"/>
          <w:szCs w:val="28"/>
          <w:lang w:val="en-US" w:eastAsia="zh-CN"/>
        </w:rPr>
        <w:t>（根据此内容填写《</w:t>
      </w:r>
      <w:r>
        <w:rPr>
          <w:rFonts w:hint="eastAsia" w:ascii="仿宋" w:hAnsi="仿宋" w:eastAsia="仿宋" w:cs="仿宋"/>
          <w:b/>
          <w:bCs/>
          <w:sz w:val="28"/>
          <w:szCs w:val="28"/>
          <w:lang w:val="zh-CN" w:eastAsia="zh-CN"/>
        </w:rPr>
        <w:t>服务条款偏离表</w:t>
      </w:r>
      <w:r>
        <w:rPr>
          <w:rFonts w:hint="eastAsia" w:ascii="仿宋" w:hAnsi="仿宋" w:eastAsia="仿宋" w:cs="仿宋"/>
          <w:b/>
          <w:bCs/>
          <w:sz w:val="28"/>
          <w:szCs w:val="28"/>
          <w:lang w:val="en-US" w:eastAsia="zh-CN"/>
        </w:rPr>
        <w:t>》</w:t>
      </w:r>
      <w:r>
        <w:rPr>
          <w:rFonts w:hint="eastAsia" w:cs="仿宋"/>
          <w:b/>
          <w:bCs/>
          <w:sz w:val="28"/>
          <w:szCs w:val="28"/>
          <w:lang w:val="en-US" w:eastAsia="zh-CN"/>
        </w:rPr>
        <w:t>，原则上均须全部响应，有一条不响应视为无效投标</w:t>
      </w:r>
      <w:r>
        <w:rPr>
          <w:rFonts w:hint="eastAsia" w:ascii="仿宋" w:hAnsi="仿宋" w:eastAsia="仿宋" w:cs="仿宋"/>
          <w:b/>
          <w:bCs/>
          <w:sz w:val="28"/>
          <w:szCs w:val="28"/>
          <w:lang w:val="en-US" w:eastAsia="zh-CN"/>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7132"/>
      </w:tblGrid>
      <w:tr w14:paraId="758C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Align w:val="center"/>
          </w:tcPr>
          <w:p w14:paraId="24C39105">
            <w:pPr>
              <w:spacing w:line="400" w:lineRule="exact"/>
              <w:ind w:left="0" w:leftChars="0" w:firstLine="240" w:firstLineChars="100"/>
              <w:rPr>
                <w:rFonts w:hint="eastAsia" w:cs="仿宋"/>
                <w:b w:val="0"/>
                <w:bCs w:val="0"/>
                <w:sz w:val="24"/>
                <w:szCs w:val="24"/>
                <w:highlight w:val="none"/>
                <w:u w:val="none"/>
              </w:rPr>
            </w:pPr>
            <w:r>
              <w:rPr>
                <w:rFonts w:hint="eastAsia" w:cs="仿宋"/>
                <w:b w:val="0"/>
                <w:bCs w:val="0"/>
                <w:sz w:val="24"/>
                <w:szCs w:val="24"/>
                <w:highlight w:val="none"/>
                <w:u w:val="none"/>
              </w:rPr>
              <w:t>名  称</w:t>
            </w:r>
          </w:p>
        </w:tc>
        <w:tc>
          <w:tcPr>
            <w:tcW w:w="7132" w:type="dxa"/>
            <w:vAlign w:val="center"/>
          </w:tcPr>
          <w:p w14:paraId="56261EB0">
            <w:pPr>
              <w:spacing w:line="400" w:lineRule="exact"/>
              <w:ind w:firstLine="1920" w:firstLineChars="800"/>
              <w:rPr>
                <w:rFonts w:hint="eastAsia" w:cs="仿宋"/>
                <w:b w:val="0"/>
                <w:bCs w:val="0"/>
                <w:sz w:val="24"/>
                <w:szCs w:val="24"/>
                <w:highlight w:val="none"/>
                <w:u w:val="none"/>
              </w:rPr>
            </w:pPr>
            <w:r>
              <w:rPr>
                <w:rFonts w:hint="eastAsia" w:cs="仿宋"/>
                <w:b w:val="0"/>
                <w:bCs w:val="0"/>
                <w:sz w:val="24"/>
                <w:szCs w:val="24"/>
                <w:highlight w:val="none"/>
                <w:u w:val="none"/>
              </w:rPr>
              <w:t>需  求</w:t>
            </w:r>
          </w:p>
        </w:tc>
      </w:tr>
      <w:tr w14:paraId="0BC0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Align w:val="center"/>
          </w:tcPr>
          <w:p w14:paraId="24978975">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溧水区人民医院空调主机年度维保项目</w:t>
            </w:r>
          </w:p>
        </w:tc>
        <w:tc>
          <w:tcPr>
            <w:tcW w:w="7132" w:type="dxa"/>
            <w:vAlign w:val="center"/>
          </w:tcPr>
          <w:p w14:paraId="14002291">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1、维保主机设备清单：</w:t>
            </w:r>
          </w:p>
          <w:p w14:paraId="5A0C0C7F">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麦克维尔离心式冷水机组(WSC087MAU57F) 三台；</w:t>
            </w:r>
          </w:p>
          <w:p w14:paraId="37641C7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麦克维尔离心式冷水机组(WSC100MAW71F) 两台；</w:t>
            </w:r>
          </w:p>
          <w:p w14:paraId="20BC197A">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麦克维尔单螺杆式冷水机组(PFS405.2CFFHR-B) 一台；</w:t>
            </w:r>
          </w:p>
          <w:p w14:paraId="162894F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克莱门特风冷热泵机组（ERACS3622E-Q-B）两台。</w:t>
            </w:r>
          </w:p>
          <w:p w14:paraId="174D290C">
            <w:pPr>
              <w:spacing w:line="400" w:lineRule="exact"/>
              <w:ind w:firstLine="560"/>
              <w:rPr>
                <w:rFonts w:hint="eastAsia" w:cs="仿宋"/>
                <w:b w:val="0"/>
                <w:bCs w:val="0"/>
                <w:sz w:val="24"/>
                <w:szCs w:val="24"/>
                <w:highlight w:val="none"/>
                <w:u w:val="none"/>
              </w:rPr>
            </w:pPr>
          </w:p>
          <w:p w14:paraId="71282A50">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2、 维保服务要求</w:t>
            </w:r>
          </w:p>
          <w:p w14:paraId="10F9537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(1)夏季空调开机前按照有关技术标准进行所有主机的各项开机准备检查，检查完成后提供检查报告。</w:t>
            </w:r>
          </w:p>
          <w:p w14:paraId="77086E1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(2)主机运行期间对所有主机设备至少进行每月一次的例行巡检，并提供巡检报告。</w:t>
            </w:r>
          </w:p>
          <w:p w14:paraId="0DC035D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(3)空调关闭停机后派技术人员依照厂家的技术标准进行年度的预防性保养，并提供相应的保养报告。</w:t>
            </w:r>
          </w:p>
          <w:p w14:paraId="6BE60C3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3、故障处理和应急维修</w:t>
            </w:r>
          </w:p>
          <w:p w14:paraId="54EC677A">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普通故障维修2小时内响应24小时内到场处理；应急故障维修必须4小时内到场处理。所有维修服务只收取主要配件费用(对价格≤500元的配件材料等不再收取费用)，不再收取人工费、上门费等额外费用(压缩机大修、马达烧毁、冷凝器和蒸发器更换铜管等除外)。设备主要零部件清单列表查看附表，并对其进行报价(原厂)。</w:t>
            </w:r>
          </w:p>
          <w:p w14:paraId="6059D685">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4、净化空调冷热源热泵主机维护保养服务期内，机组在冷热/热冷模式转换之前，负责进行模式转换前对机组的检测，并进行维修保养，在每次巡检、维护保养结束后需提供巡检维护报告，每月巡检一次，季度巡检维护4次/年，年度维护保养1次/年。保养协议期间，机组运行出现故障时，在接到报修通知后，工作日8小时内，节假日12小时内到达现场，对设备进行维修。所有维修服务只收取主要配件费用，金额小的配件也不得收费，如（0型圈、小于20A保险丝）不再收取人工费、上门费等额外费用(压缩机、冷凝器和蒸发器大修等除外)。设备主要零部件清单列表查看附表，并对其进行报价(原厂)。</w:t>
            </w:r>
          </w:p>
        </w:tc>
      </w:tr>
    </w:tbl>
    <w:p w14:paraId="12BFA01C">
      <w:pPr>
        <w:spacing w:line="400" w:lineRule="exact"/>
        <w:ind w:left="0" w:leftChars="0" w:firstLine="480" w:firstLineChars="200"/>
        <w:rPr>
          <w:rFonts w:hint="eastAsia" w:cs="仿宋"/>
          <w:b w:val="0"/>
          <w:bCs w:val="0"/>
          <w:sz w:val="24"/>
          <w:szCs w:val="24"/>
          <w:highlight w:val="none"/>
          <w:u w:val="none"/>
        </w:rPr>
      </w:pPr>
      <w:r>
        <w:rPr>
          <w:rFonts w:hint="eastAsia" w:cs="仿宋"/>
          <w:b w:val="0"/>
          <w:bCs w:val="0"/>
          <w:sz w:val="24"/>
          <w:szCs w:val="24"/>
          <w:highlight w:val="none"/>
          <w:u w:val="none"/>
        </w:rPr>
        <w:t>水冷主机维护保养服务标准与要求：</w:t>
      </w:r>
    </w:p>
    <w:p w14:paraId="533A706E">
      <w:pPr>
        <w:spacing w:line="400" w:lineRule="exact"/>
        <w:ind w:firstLine="560"/>
        <w:rPr>
          <w:rFonts w:hint="eastAsia" w:cs="仿宋"/>
          <w:b w:val="0"/>
          <w:bCs w:val="0"/>
          <w:sz w:val="24"/>
          <w:szCs w:val="24"/>
          <w:highlight w:val="none"/>
          <w:u w:val="none"/>
        </w:rPr>
      </w:pPr>
    </w:p>
    <w:p w14:paraId="75C9778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1、维护保养</w:t>
      </w:r>
    </w:p>
    <w:p w14:paraId="0C987AF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lang w:val="zh-CN"/>
        </w:rPr>
        <w:t>在合同期间，乙方需提供两次维护保养（夏季开机前及秋季开机），详述如下：</w:t>
      </w:r>
    </w:p>
    <w:p w14:paraId="35CCB2B0">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夏季开机前一个月对机组进行如下检查</w:t>
      </w:r>
    </w:p>
    <w:p w14:paraId="5E424AA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机组送电预热，并打开机组制冷系统及油系统阀门。</w:t>
      </w:r>
    </w:p>
    <w:p w14:paraId="66DC7864">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检查起动柜和微电脑（MicroTech）控制盘、能量调节和油泵系统控制盘、远程监控系统控制盘是否运行正常，各电气元件是否符合机组正常工作的要求。</w:t>
      </w:r>
    </w:p>
    <w:p w14:paraId="611F2DDF">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检查压缩机和油泵电机的绝缘情况。</w:t>
      </w:r>
    </w:p>
    <w:p w14:paraId="57B20D3A">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检查机组水系统，冷冻和冷却水的压降是否正常。</w:t>
      </w:r>
    </w:p>
    <w:p w14:paraId="4F34D96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检查机组油路系统、制冷剂系统和各个部件的状态。</w:t>
      </w:r>
    </w:p>
    <w:p w14:paraId="5CA858B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检查机组是否有制冷剂泄露情况。</w:t>
      </w:r>
    </w:p>
    <w:p w14:paraId="1D744CA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检查油位（工作状态）是否符合要求。</w:t>
      </w:r>
    </w:p>
    <w:p w14:paraId="1663EEE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目测油质，如有必要，检查油质更换冷冻机油。</w:t>
      </w:r>
    </w:p>
    <w:p w14:paraId="7593B5E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如有必要更换润滑油和油过滤芯。</w:t>
      </w:r>
    </w:p>
    <w:p w14:paraId="4CACC514">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检查所有操作和安全保护装置是否能正常工作。</w:t>
      </w:r>
    </w:p>
    <w:p w14:paraId="1C81502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检查吸气导叶控制设定及工作情况。</w:t>
      </w:r>
    </w:p>
    <w:p w14:paraId="34158DFF">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检查冷水机组系统控制器。检查机组所有信息采集点的状态是否正常。</w:t>
      </w:r>
    </w:p>
    <w:p w14:paraId="06FAEEB1">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根据运行数据帮助分析冷凝器水侧是否需要清洗。如有必要清洗冷凝器。</w:t>
      </w:r>
    </w:p>
    <w:p w14:paraId="7F8CD88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检查机组氟利昂容量是否满足额定制冷量的要求。</w:t>
      </w:r>
    </w:p>
    <w:p w14:paraId="38824AC0">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提交所有机组检查维修记录、所有机组运行状况、安全控制设定、报警记录等的复印件给甲方维护保养经理。</w:t>
      </w:r>
    </w:p>
    <w:p w14:paraId="4DABC106">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秋季关机时的检查</w:t>
      </w:r>
    </w:p>
    <w:p w14:paraId="6DC2A989">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检查机组各电气元件是否正常。</w:t>
      </w:r>
    </w:p>
    <w:p w14:paraId="7B28FA60">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检查机组运行参数是否正常。</w:t>
      </w:r>
    </w:p>
    <w:p w14:paraId="07E4DF6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检查机组是否有制冷剂泄露现象。</w:t>
      </w:r>
    </w:p>
    <w:p w14:paraId="0CE54F3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关闭机组制冷系统阀门。</w:t>
      </w:r>
    </w:p>
    <w:p w14:paraId="1A31592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关闭机组油系统阀门。</w:t>
      </w:r>
    </w:p>
    <w:p w14:paraId="5F53EA2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机组断电。</w:t>
      </w:r>
    </w:p>
    <w:p w14:paraId="590B22C7">
      <w:pPr>
        <w:spacing w:line="400" w:lineRule="exact"/>
        <w:ind w:firstLine="560"/>
        <w:rPr>
          <w:rFonts w:hint="eastAsia" w:cs="仿宋"/>
          <w:b w:val="0"/>
          <w:bCs w:val="0"/>
          <w:sz w:val="24"/>
          <w:szCs w:val="24"/>
          <w:highlight w:val="none"/>
          <w:u w:val="none"/>
        </w:rPr>
      </w:pPr>
    </w:p>
    <w:p w14:paraId="23AEE8B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2.拜访性检查</w:t>
      </w:r>
    </w:p>
    <w:p w14:paraId="3C5FA6E5">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乙方在上述设备运行期间将派服务人员每月到甲方单位按照下列项目进行一次常规检查，完成后他们将向甲方提交书面服务报告：</w:t>
      </w:r>
    </w:p>
    <w:p w14:paraId="12957C9F">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检查供电电压。</w:t>
      </w:r>
    </w:p>
    <w:p w14:paraId="3C1D7E8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检查所有外部电气联动的工作情况。</w:t>
      </w:r>
    </w:p>
    <w:p w14:paraId="4C1EB44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检查冷水机组运行状态，以及各个部件的工作状态。</w:t>
      </w:r>
    </w:p>
    <w:p w14:paraId="5ED53A6A">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对制冷系统或润滑油系统检漏处理。</w:t>
      </w:r>
    </w:p>
    <w:p w14:paraId="4CAD51E4">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检查油泵及压缩机电加热器的工作情况。</w:t>
      </w:r>
    </w:p>
    <w:p w14:paraId="3B69379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检查油压降。</w:t>
      </w:r>
    </w:p>
    <w:p w14:paraId="605679E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检查冷却塔并仅告知其运行状况。</w:t>
      </w:r>
    </w:p>
    <w:p w14:paraId="4363B08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根据运行数据帮助分析冷凝器和蒸发器水侧是否需要清洗。</w:t>
      </w:r>
    </w:p>
    <w:p w14:paraId="24F1C78A">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备注：如有必要，完成上述的检查后发生有影响机组正常运行的情况应及时进行处理，需要额外附加工作时（材料调整），乙方将报告甲方。</w:t>
      </w:r>
    </w:p>
    <w:p w14:paraId="4A7D9C00">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乙方提供的服务：</w:t>
      </w:r>
    </w:p>
    <w:p w14:paraId="727D621F">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除上面提到的检查外，乙方还将提供紧急故障维修服务，在接到甲方传真或电话通知后，乙方将在8小时内或更少时间内（如可能）到达现场，针对故障原因进行维修处理。</w:t>
      </w:r>
    </w:p>
    <w:p w14:paraId="2600E08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以优惠的价格及时向甲方提供维修所需的原厂零备件（见备件清单），并对零备件质量担保，保质期为六个月。</w:t>
      </w:r>
    </w:p>
    <w:p w14:paraId="1D56C2C9">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向甲方维护保养负责人提交设备月工作状况报告。</w:t>
      </w:r>
    </w:p>
    <w:p w14:paraId="76BE204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传授和指导甲方设备操作人员，使其熟悉正常操作。合格的操作人员由乙方考核、甲方选定。</w:t>
      </w:r>
    </w:p>
    <w:p w14:paraId="4019C95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如由乙方在维护保养时造成的机组故障和损坏，而乙方在执行协议所规定的义务时已采取了适当的措施，乙方的义务是尽快抢修，修理或更换零件，所发生的费用由乙方负责。</w:t>
      </w:r>
    </w:p>
    <w:p w14:paraId="04B02D0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因甲方违反操作规程或机组以外不可抗拒力引起的设备故障所造成的损失，乙方不承担任何责任，但需及时到现场维修。所发生的零件，另外按当时费用计。</w:t>
      </w:r>
    </w:p>
    <w:p w14:paraId="69C3BFE4">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乙方免费向甲方提供维修用工具。乙方维护人员在进行检查维护保养时应采取适当措施，避免制冷剂和润滑油的损失。</w:t>
      </w:r>
    </w:p>
    <w:p w14:paraId="12D4B7F5">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附主要零备件(原装)报价清单一份，该零备件报价清单仅作为甲方采购主机原厂零备件的价格参考。</w:t>
      </w:r>
    </w:p>
    <w:p w14:paraId="25B009E7">
      <w:pPr>
        <w:spacing w:line="400" w:lineRule="exact"/>
        <w:ind w:firstLine="560"/>
        <w:rPr>
          <w:rFonts w:hint="eastAsia" w:cs="仿宋"/>
          <w:b w:val="0"/>
          <w:bCs w:val="0"/>
          <w:sz w:val="24"/>
          <w:szCs w:val="24"/>
          <w:highlight w:val="none"/>
          <w:u w:val="none"/>
        </w:rPr>
      </w:pPr>
    </w:p>
    <w:p w14:paraId="5540FF7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风冷热泵机组常规定期保养项目要求</w:t>
      </w:r>
    </w:p>
    <w:p w14:paraId="0FB52422">
      <w:pPr>
        <w:spacing w:line="400" w:lineRule="exact"/>
        <w:ind w:firstLine="560"/>
        <w:rPr>
          <w:rFonts w:hint="eastAsia" w:cs="仿宋"/>
          <w:b w:val="0"/>
          <w:bCs w:val="0"/>
          <w:sz w:val="24"/>
          <w:szCs w:val="24"/>
          <w:highlight w:val="none"/>
          <w:u w:val="none"/>
        </w:rPr>
      </w:pPr>
    </w:p>
    <w:p w14:paraId="43D132C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一、压缩机润滑油</w:t>
      </w:r>
    </w:p>
    <w:p w14:paraId="0C7ADC5B">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（为保证机组关键部件压缩机平稳、可靠、安全的运行）</w:t>
      </w:r>
    </w:p>
    <w:p w14:paraId="41AA6326">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1、根据压缩机运行时间，一般累计运行3000小时更换一次。</w:t>
      </w:r>
    </w:p>
    <w:p w14:paraId="5A28E72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2、根据压缩机润滑油呈现的色泽，可进行及时更换。</w:t>
      </w:r>
    </w:p>
    <w:p w14:paraId="45058C6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3、根据压缩机润滑油的性质，其有一定的抗氧化期限。</w:t>
      </w:r>
    </w:p>
    <w:p w14:paraId="0B60986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二、系统干燥过滤芯</w:t>
      </w:r>
    </w:p>
    <w:p w14:paraId="39CD4D1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（为避免因为系统中的微量水分而引起机组的损坏）</w:t>
      </w:r>
    </w:p>
    <w:p w14:paraId="2D2D731B">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1、在更换压缩机润滑油时一起进行更换。</w:t>
      </w:r>
    </w:p>
    <w:p w14:paraId="2B2D5C35">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2、由过滤器进出口压力或温度差判断进行更换。</w:t>
      </w:r>
    </w:p>
    <w:p w14:paraId="301C2B0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3、主管路视镜显示高湿度时进行更换。</w:t>
      </w:r>
    </w:p>
    <w:p w14:paraId="4885A7A1">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三、冷凝器盘管（风冷机组）</w:t>
      </w:r>
    </w:p>
    <w:p w14:paraId="2AB7C97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 xml:space="preserve">   （为保证冷凝器有良好的换热效果）</w:t>
      </w:r>
    </w:p>
    <w:p w14:paraId="47CD3145">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选用压缩空气吹尘。</w:t>
      </w:r>
    </w:p>
    <w:p w14:paraId="3FBE228F">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选用水枪冲洗。</w:t>
      </w:r>
    </w:p>
    <w:p w14:paraId="1041471F">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选用化学药剂除垢。</w:t>
      </w:r>
    </w:p>
    <w:tbl>
      <w:tblPr>
        <w:tblStyle w:val="16"/>
        <w:tblpPr w:leftFromText="180" w:rightFromText="180" w:vertAnchor="text" w:horzAnchor="page" w:tblpX="1905" w:tblpY="585"/>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857"/>
        <w:gridCol w:w="928"/>
        <w:gridCol w:w="992"/>
        <w:gridCol w:w="2410"/>
        <w:gridCol w:w="850"/>
      </w:tblGrid>
      <w:tr w14:paraId="401F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tcPr>
          <w:p w14:paraId="1439724F">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序号</w:t>
            </w:r>
          </w:p>
        </w:tc>
        <w:tc>
          <w:tcPr>
            <w:tcW w:w="2857" w:type="dxa"/>
          </w:tcPr>
          <w:p w14:paraId="38DAD380">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材料</w:t>
            </w:r>
          </w:p>
        </w:tc>
        <w:tc>
          <w:tcPr>
            <w:tcW w:w="928" w:type="dxa"/>
          </w:tcPr>
          <w:p w14:paraId="599FC4AB">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数量</w:t>
            </w:r>
          </w:p>
        </w:tc>
        <w:tc>
          <w:tcPr>
            <w:tcW w:w="992" w:type="dxa"/>
          </w:tcPr>
          <w:p w14:paraId="0C66208B">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单位</w:t>
            </w:r>
          </w:p>
        </w:tc>
        <w:tc>
          <w:tcPr>
            <w:tcW w:w="2410" w:type="dxa"/>
          </w:tcPr>
          <w:p w14:paraId="2689493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单价（元）</w:t>
            </w:r>
          </w:p>
        </w:tc>
        <w:tc>
          <w:tcPr>
            <w:tcW w:w="850" w:type="dxa"/>
          </w:tcPr>
          <w:p w14:paraId="47FACDB4">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备注</w:t>
            </w:r>
          </w:p>
        </w:tc>
      </w:tr>
      <w:tr w14:paraId="0F1F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2030AA49">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2857" w:type="dxa"/>
          </w:tcPr>
          <w:p w14:paraId="4577B6F7">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麦克维尔A油18.9升</w:t>
            </w:r>
          </w:p>
        </w:tc>
        <w:tc>
          <w:tcPr>
            <w:tcW w:w="928" w:type="dxa"/>
          </w:tcPr>
          <w:p w14:paraId="649A348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tcPr>
          <w:p w14:paraId="30EBAB9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桶</w:t>
            </w:r>
          </w:p>
        </w:tc>
        <w:tc>
          <w:tcPr>
            <w:tcW w:w="2410" w:type="dxa"/>
          </w:tcPr>
          <w:p w14:paraId="7B89A9A4">
            <w:pPr>
              <w:spacing w:line="400" w:lineRule="exact"/>
              <w:ind w:firstLine="560"/>
              <w:rPr>
                <w:rFonts w:hint="eastAsia" w:cs="仿宋"/>
                <w:b w:val="0"/>
                <w:bCs w:val="0"/>
                <w:sz w:val="24"/>
                <w:szCs w:val="24"/>
                <w:highlight w:val="none"/>
                <w:u w:val="none"/>
              </w:rPr>
            </w:pPr>
          </w:p>
        </w:tc>
        <w:tc>
          <w:tcPr>
            <w:tcW w:w="850" w:type="dxa"/>
          </w:tcPr>
          <w:p w14:paraId="312E038C">
            <w:pPr>
              <w:spacing w:line="400" w:lineRule="exact"/>
              <w:ind w:firstLine="560"/>
              <w:rPr>
                <w:rFonts w:hint="eastAsia" w:cs="仿宋"/>
                <w:b w:val="0"/>
                <w:bCs w:val="0"/>
                <w:sz w:val="24"/>
                <w:szCs w:val="24"/>
                <w:highlight w:val="none"/>
                <w:u w:val="none"/>
              </w:rPr>
            </w:pPr>
          </w:p>
        </w:tc>
      </w:tr>
      <w:tr w14:paraId="3931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73439ED9">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w:t>
            </w:r>
          </w:p>
        </w:tc>
        <w:tc>
          <w:tcPr>
            <w:tcW w:w="2857" w:type="dxa"/>
            <w:vAlign w:val="center"/>
          </w:tcPr>
          <w:p w14:paraId="40DEFFE9">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制冷剂</w:t>
            </w:r>
          </w:p>
        </w:tc>
        <w:tc>
          <w:tcPr>
            <w:tcW w:w="928" w:type="dxa"/>
            <w:vAlign w:val="center"/>
          </w:tcPr>
          <w:p w14:paraId="4F34F2D9">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34644085">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罐</w:t>
            </w:r>
          </w:p>
        </w:tc>
        <w:tc>
          <w:tcPr>
            <w:tcW w:w="2410" w:type="dxa"/>
            <w:vAlign w:val="center"/>
          </w:tcPr>
          <w:p w14:paraId="6A32EE78">
            <w:pPr>
              <w:spacing w:line="400" w:lineRule="exact"/>
              <w:ind w:firstLine="560"/>
              <w:rPr>
                <w:rFonts w:hint="eastAsia" w:cs="仿宋"/>
                <w:b w:val="0"/>
                <w:bCs w:val="0"/>
                <w:sz w:val="24"/>
                <w:szCs w:val="24"/>
                <w:highlight w:val="none"/>
                <w:u w:val="none"/>
              </w:rPr>
            </w:pPr>
          </w:p>
        </w:tc>
        <w:tc>
          <w:tcPr>
            <w:tcW w:w="850" w:type="dxa"/>
          </w:tcPr>
          <w:p w14:paraId="7741885E">
            <w:pPr>
              <w:spacing w:line="400" w:lineRule="exact"/>
              <w:ind w:firstLine="560"/>
              <w:rPr>
                <w:rFonts w:hint="eastAsia" w:cs="仿宋"/>
                <w:b w:val="0"/>
                <w:bCs w:val="0"/>
                <w:sz w:val="24"/>
                <w:szCs w:val="24"/>
                <w:highlight w:val="none"/>
                <w:u w:val="none"/>
              </w:rPr>
            </w:pPr>
          </w:p>
        </w:tc>
      </w:tr>
      <w:tr w14:paraId="54D6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78E7F72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3</w:t>
            </w:r>
          </w:p>
        </w:tc>
        <w:tc>
          <w:tcPr>
            <w:tcW w:w="2857" w:type="dxa"/>
          </w:tcPr>
          <w:p w14:paraId="6B200CB6">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麦克维尔油泵过滤器</w:t>
            </w:r>
          </w:p>
        </w:tc>
        <w:tc>
          <w:tcPr>
            <w:tcW w:w="928" w:type="dxa"/>
          </w:tcPr>
          <w:p w14:paraId="155760FA">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tcPr>
          <w:p w14:paraId="2F7ECA60">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只</w:t>
            </w:r>
          </w:p>
        </w:tc>
        <w:tc>
          <w:tcPr>
            <w:tcW w:w="2410" w:type="dxa"/>
          </w:tcPr>
          <w:p w14:paraId="0523B7FC">
            <w:pPr>
              <w:spacing w:line="400" w:lineRule="exact"/>
              <w:ind w:firstLine="560"/>
              <w:rPr>
                <w:rFonts w:hint="eastAsia" w:cs="仿宋"/>
                <w:b w:val="0"/>
                <w:bCs w:val="0"/>
                <w:sz w:val="24"/>
                <w:szCs w:val="24"/>
                <w:highlight w:val="none"/>
                <w:u w:val="none"/>
              </w:rPr>
            </w:pPr>
          </w:p>
        </w:tc>
        <w:tc>
          <w:tcPr>
            <w:tcW w:w="850" w:type="dxa"/>
          </w:tcPr>
          <w:p w14:paraId="5E41E2EF">
            <w:pPr>
              <w:spacing w:line="400" w:lineRule="exact"/>
              <w:ind w:firstLine="560"/>
              <w:rPr>
                <w:rFonts w:hint="eastAsia" w:cs="仿宋"/>
                <w:b w:val="0"/>
                <w:bCs w:val="0"/>
                <w:sz w:val="24"/>
                <w:szCs w:val="24"/>
                <w:highlight w:val="none"/>
                <w:u w:val="none"/>
              </w:rPr>
            </w:pPr>
          </w:p>
        </w:tc>
      </w:tr>
      <w:tr w14:paraId="6D39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02F8D846">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4</w:t>
            </w:r>
          </w:p>
        </w:tc>
        <w:tc>
          <w:tcPr>
            <w:tcW w:w="2857" w:type="dxa"/>
          </w:tcPr>
          <w:p w14:paraId="5A59A2E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油泵密封</w:t>
            </w:r>
          </w:p>
        </w:tc>
        <w:tc>
          <w:tcPr>
            <w:tcW w:w="928" w:type="dxa"/>
          </w:tcPr>
          <w:p w14:paraId="5DF095F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tcPr>
          <w:p w14:paraId="0CB1CA01">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只</w:t>
            </w:r>
          </w:p>
        </w:tc>
        <w:tc>
          <w:tcPr>
            <w:tcW w:w="2410" w:type="dxa"/>
          </w:tcPr>
          <w:p w14:paraId="23260DAB">
            <w:pPr>
              <w:spacing w:line="400" w:lineRule="exact"/>
              <w:ind w:firstLine="560"/>
              <w:rPr>
                <w:rFonts w:hint="eastAsia" w:cs="仿宋"/>
                <w:b w:val="0"/>
                <w:bCs w:val="0"/>
                <w:sz w:val="24"/>
                <w:szCs w:val="24"/>
                <w:highlight w:val="none"/>
                <w:u w:val="none"/>
              </w:rPr>
            </w:pPr>
          </w:p>
        </w:tc>
        <w:tc>
          <w:tcPr>
            <w:tcW w:w="850" w:type="dxa"/>
          </w:tcPr>
          <w:p w14:paraId="7C7E3A11">
            <w:pPr>
              <w:spacing w:line="400" w:lineRule="exact"/>
              <w:ind w:firstLine="560"/>
              <w:rPr>
                <w:rFonts w:hint="eastAsia" w:cs="仿宋"/>
                <w:b w:val="0"/>
                <w:bCs w:val="0"/>
                <w:sz w:val="24"/>
                <w:szCs w:val="24"/>
                <w:highlight w:val="none"/>
                <w:u w:val="none"/>
              </w:rPr>
            </w:pPr>
          </w:p>
        </w:tc>
      </w:tr>
      <w:tr w14:paraId="46DC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06B2C9E6">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5</w:t>
            </w:r>
          </w:p>
        </w:tc>
        <w:tc>
          <w:tcPr>
            <w:tcW w:w="2857" w:type="dxa"/>
          </w:tcPr>
          <w:p w14:paraId="2520B86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油滤密封</w:t>
            </w:r>
          </w:p>
        </w:tc>
        <w:tc>
          <w:tcPr>
            <w:tcW w:w="928" w:type="dxa"/>
          </w:tcPr>
          <w:p w14:paraId="0CAA434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54C57474">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只</w:t>
            </w:r>
          </w:p>
        </w:tc>
        <w:tc>
          <w:tcPr>
            <w:tcW w:w="2410" w:type="dxa"/>
            <w:vAlign w:val="center"/>
          </w:tcPr>
          <w:p w14:paraId="22EEC467">
            <w:pPr>
              <w:spacing w:line="400" w:lineRule="exact"/>
              <w:ind w:firstLine="560"/>
              <w:rPr>
                <w:rFonts w:hint="eastAsia" w:cs="仿宋"/>
                <w:b w:val="0"/>
                <w:bCs w:val="0"/>
                <w:sz w:val="24"/>
                <w:szCs w:val="24"/>
                <w:highlight w:val="none"/>
                <w:u w:val="none"/>
              </w:rPr>
            </w:pPr>
          </w:p>
        </w:tc>
        <w:tc>
          <w:tcPr>
            <w:tcW w:w="850" w:type="dxa"/>
          </w:tcPr>
          <w:p w14:paraId="472F2581">
            <w:pPr>
              <w:spacing w:line="400" w:lineRule="exact"/>
              <w:ind w:firstLine="560"/>
              <w:rPr>
                <w:rFonts w:hint="eastAsia" w:cs="仿宋"/>
                <w:b w:val="0"/>
                <w:bCs w:val="0"/>
                <w:sz w:val="24"/>
                <w:szCs w:val="24"/>
                <w:highlight w:val="none"/>
                <w:u w:val="none"/>
              </w:rPr>
            </w:pPr>
          </w:p>
        </w:tc>
      </w:tr>
      <w:tr w14:paraId="4611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071C59CA">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6</w:t>
            </w:r>
          </w:p>
        </w:tc>
        <w:tc>
          <w:tcPr>
            <w:tcW w:w="2857" w:type="dxa"/>
            <w:vAlign w:val="center"/>
          </w:tcPr>
          <w:p w14:paraId="18A91CC5">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水温传感器</w:t>
            </w:r>
          </w:p>
        </w:tc>
        <w:tc>
          <w:tcPr>
            <w:tcW w:w="928" w:type="dxa"/>
            <w:vAlign w:val="center"/>
          </w:tcPr>
          <w:p w14:paraId="37095C71">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427F094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条</w:t>
            </w:r>
          </w:p>
        </w:tc>
        <w:tc>
          <w:tcPr>
            <w:tcW w:w="2410" w:type="dxa"/>
            <w:vAlign w:val="center"/>
          </w:tcPr>
          <w:p w14:paraId="6C42C7B6">
            <w:pPr>
              <w:spacing w:line="400" w:lineRule="exact"/>
              <w:ind w:firstLine="560"/>
              <w:rPr>
                <w:rFonts w:hint="eastAsia" w:cs="仿宋"/>
                <w:b w:val="0"/>
                <w:bCs w:val="0"/>
                <w:sz w:val="24"/>
                <w:szCs w:val="24"/>
                <w:highlight w:val="none"/>
                <w:u w:val="none"/>
              </w:rPr>
            </w:pPr>
          </w:p>
        </w:tc>
        <w:tc>
          <w:tcPr>
            <w:tcW w:w="850" w:type="dxa"/>
          </w:tcPr>
          <w:p w14:paraId="1E65CD21">
            <w:pPr>
              <w:spacing w:line="400" w:lineRule="exact"/>
              <w:ind w:firstLine="560"/>
              <w:rPr>
                <w:rFonts w:hint="eastAsia" w:cs="仿宋"/>
                <w:b w:val="0"/>
                <w:bCs w:val="0"/>
                <w:sz w:val="24"/>
                <w:szCs w:val="24"/>
                <w:highlight w:val="none"/>
                <w:u w:val="none"/>
              </w:rPr>
            </w:pPr>
          </w:p>
        </w:tc>
      </w:tr>
      <w:tr w14:paraId="12A0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06A2042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7</w:t>
            </w:r>
          </w:p>
        </w:tc>
        <w:tc>
          <w:tcPr>
            <w:tcW w:w="2857" w:type="dxa"/>
            <w:vAlign w:val="center"/>
          </w:tcPr>
          <w:p w14:paraId="7CC272B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高压传感器</w:t>
            </w:r>
          </w:p>
        </w:tc>
        <w:tc>
          <w:tcPr>
            <w:tcW w:w="928" w:type="dxa"/>
            <w:vAlign w:val="center"/>
          </w:tcPr>
          <w:p w14:paraId="68D9C87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71B74BD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支</w:t>
            </w:r>
          </w:p>
        </w:tc>
        <w:tc>
          <w:tcPr>
            <w:tcW w:w="2410" w:type="dxa"/>
            <w:vAlign w:val="center"/>
          </w:tcPr>
          <w:p w14:paraId="7312D9AE">
            <w:pPr>
              <w:spacing w:line="400" w:lineRule="exact"/>
              <w:ind w:firstLine="560"/>
              <w:rPr>
                <w:rFonts w:hint="eastAsia" w:cs="仿宋"/>
                <w:b w:val="0"/>
                <w:bCs w:val="0"/>
                <w:sz w:val="24"/>
                <w:szCs w:val="24"/>
                <w:highlight w:val="none"/>
                <w:u w:val="none"/>
              </w:rPr>
            </w:pPr>
          </w:p>
        </w:tc>
        <w:tc>
          <w:tcPr>
            <w:tcW w:w="850" w:type="dxa"/>
          </w:tcPr>
          <w:p w14:paraId="5AB8777B">
            <w:pPr>
              <w:spacing w:line="400" w:lineRule="exact"/>
              <w:ind w:firstLine="560"/>
              <w:rPr>
                <w:rFonts w:hint="eastAsia" w:cs="仿宋"/>
                <w:b w:val="0"/>
                <w:bCs w:val="0"/>
                <w:sz w:val="24"/>
                <w:szCs w:val="24"/>
                <w:highlight w:val="none"/>
                <w:u w:val="none"/>
              </w:rPr>
            </w:pPr>
          </w:p>
        </w:tc>
      </w:tr>
      <w:tr w14:paraId="149C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1C90F8B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8</w:t>
            </w:r>
          </w:p>
        </w:tc>
        <w:tc>
          <w:tcPr>
            <w:tcW w:w="2857" w:type="dxa"/>
            <w:vAlign w:val="center"/>
          </w:tcPr>
          <w:p w14:paraId="08FFEB7A">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低压传感器</w:t>
            </w:r>
          </w:p>
        </w:tc>
        <w:tc>
          <w:tcPr>
            <w:tcW w:w="928" w:type="dxa"/>
            <w:vAlign w:val="center"/>
          </w:tcPr>
          <w:p w14:paraId="1429BC24">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5946204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支</w:t>
            </w:r>
          </w:p>
        </w:tc>
        <w:tc>
          <w:tcPr>
            <w:tcW w:w="2410" w:type="dxa"/>
            <w:vAlign w:val="center"/>
          </w:tcPr>
          <w:p w14:paraId="7DF81E41">
            <w:pPr>
              <w:spacing w:line="400" w:lineRule="exact"/>
              <w:ind w:firstLine="560"/>
              <w:rPr>
                <w:rFonts w:hint="eastAsia" w:cs="仿宋"/>
                <w:b w:val="0"/>
                <w:bCs w:val="0"/>
                <w:sz w:val="24"/>
                <w:szCs w:val="24"/>
                <w:highlight w:val="none"/>
                <w:u w:val="none"/>
              </w:rPr>
            </w:pPr>
          </w:p>
        </w:tc>
        <w:tc>
          <w:tcPr>
            <w:tcW w:w="850" w:type="dxa"/>
          </w:tcPr>
          <w:p w14:paraId="463DBD42">
            <w:pPr>
              <w:spacing w:line="400" w:lineRule="exact"/>
              <w:ind w:firstLine="560"/>
              <w:rPr>
                <w:rFonts w:hint="eastAsia" w:cs="仿宋"/>
                <w:b w:val="0"/>
                <w:bCs w:val="0"/>
                <w:sz w:val="24"/>
                <w:szCs w:val="24"/>
                <w:highlight w:val="none"/>
                <w:u w:val="none"/>
              </w:rPr>
            </w:pPr>
          </w:p>
        </w:tc>
      </w:tr>
      <w:tr w14:paraId="6E54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784B45E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9</w:t>
            </w:r>
          </w:p>
        </w:tc>
        <w:tc>
          <w:tcPr>
            <w:tcW w:w="2857" w:type="dxa"/>
            <w:vAlign w:val="center"/>
          </w:tcPr>
          <w:p w14:paraId="5AF079B5">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油温传感器</w:t>
            </w:r>
          </w:p>
        </w:tc>
        <w:tc>
          <w:tcPr>
            <w:tcW w:w="928" w:type="dxa"/>
            <w:vAlign w:val="center"/>
          </w:tcPr>
          <w:p w14:paraId="2692AC0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601FF05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支</w:t>
            </w:r>
          </w:p>
        </w:tc>
        <w:tc>
          <w:tcPr>
            <w:tcW w:w="2410" w:type="dxa"/>
            <w:vAlign w:val="center"/>
          </w:tcPr>
          <w:p w14:paraId="6C03F658">
            <w:pPr>
              <w:spacing w:line="400" w:lineRule="exact"/>
              <w:ind w:firstLine="560"/>
              <w:rPr>
                <w:rFonts w:hint="eastAsia" w:cs="仿宋"/>
                <w:b w:val="0"/>
                <w:bCs w:val="0"/>
                <w:sz w:val="24"/>
                <w:szCs w:val="24"/>
                <w:highlight w:val="none"/>
                <w:u w:val="none"/>
              </w:rPr>
            </w:pPr>
          </w:p>
        </w:tc>
        <w:tc>
          <w:tcPr>
            <w:tcW w:w="850" w:type="dxa"/>
          </w:tcPr>
          <w:p w14:paraId="43BCAFB3">
            <w:pPr>
              <w:spacing w:line="400" w:lineRule="exact"/>
              <w:ind w:firstLine="560"/>
              <w:rPr>
                <w:rFonts w:hint="eastAsia" w:cs="仿宋"/>
                <w:b w:val="0"/>
                <w:bCs w:val="0"/>
                <w:sz w:val="24"/>
                <w:szCs w:val="24"/>
                <w:highlight w:val="none"/>
                <w:u w:val="none"/>
              </w:rPr>
            </w:pPr>
          </w:p>
        </w:tc>
      </w:tr>
      <w:tr w14:paraId="789E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1089923B">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10</w:t>
            </w:r>
          </w:p>
        </w:tc>
        <w:tc>
          <w:tcPr>
            <w:tcW w:w="2857" w:type="dxa"/>
            <w:vAlign w:val="center"/>
          </w:tcPr>
          <w:p w14:paraId="1B4D982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继电器</w:t>
            </w:r>
          </w:p>
        </w:tc>
        <w:tc>
          <w:tcPr>
            <w:tcW w:w="928" w:type="dxa"/>
            <w:vAlign w:val="center"/>
          </w:tcPr>
          <w:p w14:paraId="39267884">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435CFA0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2410" w:type="dxa"/>
            <w:vAlign w:val="center"/>
          </w:tcPr>
          <w:p w14:paraId="20784E50">
            <w:pPr>
              <w:spacing w:line="400" w:lineRule="exact"/>
              <w:ind w:firstLine="560"/>
              <w:rPr>
                <w:rFonts w:hint="eastAsia" w:cs="仿宋"/>
                <w:b w:val="0"/>
                <w:bCs w:val="0"/>
                <w:sz w:val="24"/>
                <w:szCs w:val="24"/>
                <w:highlight w:val="none"/>
                <w:u w:val="none"/>
              </w:rPr>
            </w:pPr>
          </w:p>
        </w:tc>
        <w:tc>
          <w:tcPr>
            <w:tcW w:w="850" w:type="dxa"/>
          </w:tcPr>
          <w:p w14:paraId="2052D101">
            <w:pPr>
              <w:spacing w:line="400" w:lineRule="exact"/>
              <w:ind w:firstLine="560"/>
              <w:rPr>
                <w:rFonts w:hint="eastAsia" w:cs="仿宋"/>
                <w:b w:val="0"/>
                <w:bCs w:val="0"/>
                <w:sz w:val="24"/>
                <w:szCs w:val="24"/>
                <w:highlight w:val="none"/>
                <w:u w:val="none"/>
              </w:rPr>
            </w:pPr>
          </w:p>
        </w:tc>
      </w:tr>
      <w:tr w14:paraId="6008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2378FF3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11</w:t>
            </w:r>
          </w:p>
        </w:tc>
        <w:tc>
          <w:tcPr>
            <w:tcW w:w="2857" w:type="dxa"/>
            <w:vAlign w:val="center"/>
          </w:tcPr>
          <w:p w14:paraId="762BEF2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油泵接触器</w:t>
            </w:r>
          </w:p>
        </w:tc>
        <w:tc>
          <w:tcPr>
            <w:tcW w:w="928" w:type="dxa"/>
            <w:vAlign w:val="center"/>
          </w:tcPr>
          <w:p w14:paraId="7CBA79DA">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1E846D2B">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2410" w:type="dxa"/>
            <w:vAlign w:val="center"/>
          </w:tcPr>
          <w:p w14:paraId="5EB60F22">
            <w:pPr>
              <w:spacing w:line="400" w:lineRule="exact"/>
              <w:ind w:firstLine="560"/>
              <w:rPr>
                <w:rFonts w:hint="eastAsia" w:cs="仿宋"/>
                <w:b w:val="0"/>
                <w:bCs w:val="0"/>
                <w:sz w:val="24"/>
                <w:szCs w:val="24"/>
                <w:highlight w:val="none"/>
                <w:u w:val="none"/>
              </w:rPr>
            </w:pPr>
          </w:p>
        </w:tc>
        <w:tc>
          <w:tcPr>
            <w:tcW w:w="850" w:type="dxa"/>
          </w:tcPr>
          <w:p w14:paraId="1C8352C1">
            <w:pPr>
              <w:spacing w:line="400" w:lineRule="exact"/>
              <w:ind w:firstLine="560"/>
              <w:rPr>
                <w:rFonts w:hint="eastAsia" w:cs="仿宋"/>
                <w:b w:val="0"/>
                <w:bCs w:val="0"/>
                <w:sz w:val="24"/>
                <w:szCs w:val="24"/>
                <w:highlight w:val="none"/>
                <w:u w:val="none"/>
              </w:rPr>
            </w:pPr>
          </w:p>
        </w:tc>
      </w:tr>
      <w:tr w14:paraId="3E62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3F2FB0E9">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12</w:t>
            </w:r>
          </w:p>
        </w:tc>
        <w:tc>
          <w:tcPr>
            <w:tcW w:w="2857" w:type="dxa"/>
            <w:vAlign w:val="center"/>
          </w:tcPr>
          <w:p w14:paraId="63245AB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油压调节阀</w:t>
            </w:r>
          </w:p>
        </w:tc>
        <w:tc>
          <w:tcPr>
            <w:tcW w:w="928" w:type="dxa"/>
            <w:vAlign w:val="center"/>
          </w:tcPr>
          <w:p w14:paraId="3EB34BE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6CFB3C4F">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2410" w:type="dxa"/>
            <w:vAlign w:val="center"/>
          </w:tcPr>
          <w:p w14:paraId="3F36402B">
            <w:pPr>
              <w:spacing w:line="400" w:lineRule="exact"/>
              <w:ind w:firstLine="560"/>
              <w:rPr>
                <w:rFonts w:hint="eastAsia" w:cs="仿宋"/>
                <w:b w:val="0"/>
                <w:bCs w:val="0"/>
                <w:sz w:val="24"/>
                <w:szCs w:val="24"/>
                <w:highlight w:val="none"/>
                <w:u w:val="none"/>
              </w:rPr>
            </w:pPr>
          </w:p>
        </w:tc>
        <w:tc>
          <w:tcPr>
            <w:tcW w:w="850" w:type="dxa"/>
          </w:tcPr>
          <w:p w14:paraId="395A1F00">
            <w:pPr>
              <w:spacing w:line="400" w:lineRule="exact"/>
              <w:ind w:firstLine="560"/>
              <w:rPr>
                <w:rFonts w:hint="eastAsia" w:cs="仿宋"/>
                <w:b w:val="0"/>
                <w:bCs w:val="0"/>
                <w:sz w:val="24"/>
                <w:szCs w:val="24"/>
                <w:highlight w:val="none"/>
                <w:u w:val="none"/>
              </w:rPr>
            </w:pPr>
          </w:p>
        </w:tc>
      </w:tr>
      <w:tr w14:paraId="3775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85" w:type="dxa"/>
            <w:vAlign w:val="center"/>
          </w:tcPr>
          <w:p w14:paraId="242FB800">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13</w:t>
            </w:r>
          </w:p>
        </w:tc>
        <w:tc>
          <w:tcPr>
            <w:tcW w:w="2857" w:type="dxa"/>
            <w:vAlign w:val="center"/>
          </w:tcPr>
          <w:p w14:paraId="577E01A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控制器</w:t>
            </w:r>
          </w:p>
        </w:tc>
        <w:tc>
          <w:tcPr>
            <w:tcW w:w="928" w:type="dxa"/>
            <w:vAlign w:val="center"/>
          </w:tcPr>
          <w:p w14:paraId="785DF109">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2B78327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2410" w:type="dxa"/>
            <w:vAlign w:val="center"/>
          </w:tcPr>
          <w:p w14:paraId="5EB38745">
            <w:pPr>
              <w:spacing w:line="400" w:lineRule="exact"/>
              <w:ind w:firstLine="560"/>
              <w:rPr>
                <w:rFonts w:hint="eastAsia" w:cs="仿宋"/>
                <w:b w:val="0"/>
                <w:bCs w:val="0"/>
                <w:sz w:val="24"/>
                <w:szCs w:val="24"/>
                <w:highlight w:val="none"/>
                <w:u w:val="none"/>
              </w:rPr>
            </w:pPr>
          </w:p>
        </w:tc>
        <w:tc>
          <w:tcPr>
            <w:tcW w:w="850" w:type="dxa"/>
          </w:tcPr>
          <w:p w14:paraId="0D7C62B5">
            <w:pPr>
              <w:spacing w:line="400" w:lineRule="exact"/>
              <w:ind w:firstLine="560"/>
              <w:rPr>
                <w:rFonts w:hint="eastAsia" w:cs="仿宋"/>
                <w:b w:val="0"/>
                <w:bCs w:val="0"/>
                <w:sz w:val="24"/>
                <w:szCs w:val="24"/>
                <w:highlight w:val="none"/>
                <w:u w:val="none"/>
              </w:rPr>
            </w:pPr>
          </w:p>
        </w:tc>
      </w:tr>
      <w:tr w14:paraId="608A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47A00E7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14</w:t>
            </w:r>
          </w:p>
        </w:tc>
        <w:tc>
          <w:tcPr>
            <w:tcW w:w="2857" w:type="dxa"/>
            <w:vAlign w:val="center"/>
          </w:tcPr>
          <w:p w14:paraId="3114145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冷凝器垫</w:t>
            </w:r>
          </w:p>
        </w:tc>
        <w:tc>
          <w:tcPr>
            <w:tcW w:w="928" w:type="dxa"/>
            <w:vAlign w:val="center"/>
          </w:tcPr>
          <w:p w14:paraId="67D8925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3685A840">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片</w:t>
            </w:r>
          </w:p>
        </w:tc>
        <w:tc>
          <w:tcPr>
            <w:tcW w:w="2410" w:type="dxa"/>
            <w:vAlign w:val="center"/>
          </w:tcPr>
          <w:p w14:paraId="2FFBE3BC">
            <w:pPr>
              <w:spacing w:line="400" w:lineRule="exact"/>
              <w:ind w:firstLine="560"/>
              <w:rPr>
                <w:rFonts w:hint="eastAsia" w:cs="仿宋"/>
                <w:b w:val="0"/>
                <w:bCs w:val="0"/>
                <w:sz w:val="24"/>
                <w:szCs w:val="24"/>
                <w:highlight w:val="none"/>
                <w:u w:val="none"/>
              </w:rPr>
            </w:pPr>
          </w:p>
        </w:tc>
        <w:tc>
          <w:tcPr>
            <w:tcW w:w="850" w:type="dxa"/>
          </w:tcPr>
          <w:p w14:paraId="77CA7BB1">
            <w:pPr>
              <w:spacing w:line="400" w:lineRule="exact"/>
              <w:ind w:firstLine="560"/>
              <w:rPr>
                <w:rFonts w:hint="eastAsia" w:cs="仿宋"/>
                <w:b w:val="0"/>
                <w:bCs w:val="0"/>
                <w:sz w:val="24"/>
                <w:szCs w:val="24"/>
                <w:highlight w:val="none"/>
                <w:u w:val="none"/>
              </w:rPr>
            </w:pPr>
          </w:p>
        </w:tc>
      </w:tr>
      <w:tr w14:paraId="01B9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4E17833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15</w:t>
            </w:r>
          </w:p>
        </w:tc>
        <w:tc>
          <w:tcPr>
            <w:tcW w:w="2857" w:type="dxa"/>
            <w:vAlign w:val="center"/>
          </w:tcPr>
          <w:p w14:paraId="64622F9A">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蒸发器垫</w:t>
            </w:r>
          </w:p>
        </w:tc>
        <w:tc>
          <w:tcPr>
            <w:tcW w:w="928" w:type="dxa"/>
            <w:vAlign w:val="center"/>
          </w:tcPr>
          <w:p w14:paraId="0927885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5C29C53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片</w:t>
            </w:r>
          </w:p>
        </w:tc>
        <w:tc>
          <w:tcPr>
            <w:tcW w:w="2410" w:type="dxa"/>
            <w:vAlign w:val="center"/>
          </w:tcPr>
          <w:p w14:paraId="41233BE8">
            <w:pPr>
              <w:spacing w:line="400" w:lineRule="exact"/>
              <w:ind w:firstLine="560"/>
              <w:rPr>
                <w:rFonts w:hint="eastAsia" w:cs="仿宋"/>
                <w:b w:val="0"/>
                <w:bCs w:val="0"/>
                <w:sz w:val="24"/>
                <w:szCs w:val="24"/>
                <w:highlight w:val="none"/>
                <w:u w:val="none"/>
              </w:rPr>
            </w:pPr>
          </w:p>
        </w:tc>
        <w:tc>
          <w:tcPr>
            <w:tcW w:w="850" w:type="dxa"/>
          </w:tcPr>
          <w:p w14:paraId="158A5737">
            <w:pPr>
              <w:spacing w:line="400" w:lineRule="exact"/>
              <w:ind w:firstLine="560"/>
              <w:rPr>
                <w:rFonts w:hint="eastAsia" w:cs="仿宋"/>
                <w:b w:val="0"/>
                <w:bCs w:val="0"/>
                <w:sz w:val="24"/>
                <w:szCs w:val="24"/>
                <w:highlight w:val="none"/>
                <w:u w:val="none"/>
              </w:rPr>
            </w:pPr>
          </w:p>
        </w:tc>
      </w:tr>
      <w:tr w14:paraId="0369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473CEB2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16</w:t>
            </w:r>
          </w:p>
        </w:tc>
        <w:tc>
          <w:tcPr>
            <w:tcW w:w="2857" w:type="dxa"/>
          </w:tcPr>
          <w:p w14:paraId="45D85D26">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麦克维尔油滤</w:t>
            </w:r>
          </w:p>
        </w:tc>
        <w:tc>
          <w:tcPr>
            <w:tcW w:w="928" w:type="dxa"/>
          </w:tcPr>
          <w:p w14:paraId="1547D270">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tcPr>
          <w:p w14:paraId="3F297054">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只</w:t>
            </w:r>
          </w:p>
        </w:tc>
        <w:tc>
          <w:tcPr>
            <w:tcW w:w="2410" w:type="dxa"/>
          </w:tcPr>
          <w:p w14:paraId="1AC1E5CA">
            <w:pPr>
              <w:spacing w:line="400" w:lineRule="exact"/>
              <w:ind w:firstLine="560"/>
              <w:rPr>
                <w:rFonts w:hint="eastAsia" w:cs="仿宋"/>
                <w:b w:val="0"/>
                <w:bCs w:val="0"/>
                <w:sz w:val="24"/>
                <w:szCs w:val="24"/>
                <w:highlight w:val="none"/>
                <w:u w:val="none"/>
              </w:rPr>
            </w:pPr>
          </w:p>
        </w:tc>
        <w:tc>
          <w:tcPr>
            <w:tcW w:w="850" w:type="dxa"/>
          </w:tcPr>
          <w:p w14:paraId="3ABA0105">
            <w:pPr>
              <w:spacing w:line="400" w:lineRule="exact"/>
              <w:ind w:firstLine="560"/>
              <w:rPr>
                <w:rFonts w:hint="eastAsia" w:cs="仿宋"/>
                <w:b w:val="0"/>
                <w:bCs w:val="0"/>
                <w:sz w:val="24"/>
                <w:szCs w:val="24"/>
                <w:highlight w:val="none"/>
                <w:u w:val="none"/>
              </w:rPr>
            </w:pPr>
          </w:p>
        </w:tc>
      </w:tr>
      <w:tr w14:paraId="3CBA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285" w:type="dxa"/>
            <w:vAlign w:val="center"/>
          </w:tcPr>
          <w:p w14:paraId="6E4CE7A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17</w:t>
            </w:r>
          </w:p>
        </w:tc>
        <w:tc>
          <w:tcPr>
            <w:tcW w:w="2857" w:type="dxa"/>
            <w:vAlign w:val="center"/>
          </w:tcPr>
          <w:p w14:paraId="712644DA">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E-BOX</w:t>
            </w:r>
          </w:p>
        </w:tc>
        <w:tc>
          <w:tcPr>
            <w:tcW w:w="928" w:type="dxa"/>
            <w:vAlign w:val="center"/>
          </w:tcPr>
          <w:p w14:paraId="7DB5BD71">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6D9D07D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套</w:t>
            </w:r>
          </w:p>
        </w:tc>
        <w:tc>
          <w:tcPr>
            <w:tcW w:w="2410" w:type="dxa"/>
            <w:vAlign w:val="center"/>
          </w:tcPr>
          <w:p w14:paraId="78B816B8">
            <w:pPr>
              <w:spacing w:line="400" w:lineRule="exact"/>
              <w:ind w:firstLine="560"/>
              <w:rPr>
                <w:rFonts w:hint="eastAsia" w:cs="仿宋"/>
                <w:b w:val="0"/>
                <w:bCs w:val="0"/>
                <w:sz w:val="24"/>
                <w:szCs w:val="24"/>
                <w:highlight w:val="none"/>
                <w:u w:val="none"/>
              </w:rPr>
            </w:pPr>
          </w:p>
        </w:tc>
        <w:tc>
          <w:tcPr>
            <w:tcW w:w="850" w:type="dxa"/>
          </w:tcPr>
          <w:p w14:paraId="771783F4">
            <w:pPr>
              <w:spacing w:line="400" w:lineRule="exact"/>
              <w:ind w:firstLine="560"/>
              <w:rPr>
                <w:rFonts w:hint="eastAsia" w:cs="仿宋"/>
                <w:b w:val="0"/>
                <w:bCs w:val="0"/>
                <w:sz w:val="24"/>
                <w:szCs w:val="24"/>
                <w:highlight w:val="none"/>
                <w:u w:val="none"/>
              </w:rPr>
            </w:pPr>
          </w:p>
        </w:tc>
      </w:tr>
      <w:tr w14:paraId="7562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11143739">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18</w:t>
            </w:r>
          </w:p>
        </w:tc>
        <w:tc>
          <w:tcPr>
            <w:tcW w:w="2857" w:type="dxa"/>
            <w:vAlign w:val="center"/>
          </w:tcPr>
          <w:p w14:paraId="655E84A9">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电机保护板</w:t>
            </w:r>
          </w:p>
        </w:tc>
        <w:tc>
          <w:tcPr>
            <w:tcW w:w="928" w:type="dxa"/>
            <w:vAlign w:val="center"/>
          </w:tcPr>
          <w:p w14:paraId="4E331CB4">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70748296">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块</w:t>
            </w:r>
          </w:p>
        </w:tc>
        <w:tc>
          <w:tcPr>
            <w:tcW w:w="2410" w:type="dxa"/>
            <w:vAlign w:val="center"/>
          </w:tcPr>
          <w:p w14:paraId="2EE43199">
            <w:pPr>
              <w:spacing w:line="400" w:lineRule="exact"/>
              <w:ind w:firstLine="560"/>
              <w:rPr>
                <w:rFonts w:hint="eastAsia" w:cs="仿宋"/>
                <w:b w:val="0"/>
                <w:bCs w:val="0"/>
                <w:sz w:val="24"/>
                <w:szCs w:val="24"/>
                <w:highlight w:val="none"/>
                <w:u w:val="none"/>
              </w:rPr>
            </w:pPr>
          </w:p>
        </w:tc>
        <w:tc>
          <w:tcPr>
            <w:tcW w:w="850" w:type="dxa"/>
          </w:tcPr>
          <w:p w14:paraId="2E9582EA">
            <w:pPr>
              <w:spacing w:line="400" w:lineRule="exact"/>
              <w:ind w:firstLine="560"/>
              <w:rPr>
                <w:rFonts w:hint="eastAsia" w:cs="仿宋"/>
                <w:b w:val="0"/>
                <w:bCs w:val="0"/>
                <w:sz w:val="24"/>
                <w:szCs w:val="24"/>
                <w:highlight w:val="none"/>
                <w:u w:val="none"/>
              </w:rPr>
            </w:pPr>
          </w:p>
        </w:tc>
      </w:tr>
      <w:tr w14:paraId="2922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2479131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19</w:t>
            </w:r>
          </w:p>
        </w:tc>
        <w:tc>
          <w:tcPr>
            <w:tcW w:w="2857" w:type="dxa"/>
            <w:vAlign w:val="center"/>
          </w:tcPr>
          <w:p w14:paraId="6891C1F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电流转换板</w:t>
            </w:r>
          </w:p>
        </w:tc>
        <w:tc>
          <w:tcPr>
            <w:tcW w:w="928" w:type="dxa"/>
            <w:vAlign w:val="center"/>
          </w:tcPr>
          <w:p w14:paraId="5452162B">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3BFCF13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块</w:t>
            </w:r>
          </w:p>
        </w:tc>
        <w:tc>
          <w:tcPr>
            <w:tcW w:w="2410" w:type="dxa"/>
            <w:vAlign w:val="center"/>
          </w:tcPr>
          <w:p w14:paraId="18338432">
            <w:pPr>
              <w:spacing w:line="400" w:lineRule="exact"/>
              <w:ind w:firstLine="560"/>
              <w:rPr>
                <w:rFonts w:hint="eastAsia" w:cs="仿宋"/>
                <w:b w:val="0"/>
                <w:bCs w:val="0"/>
                <w:sz w:val="24"/>
                <w:szCs w:val="24"/>
                <w:highlight w:val="none"/>
                <w:u w:val="none"/>
              </w:rPr>
            </w:pPr>
          </w:p>
        </w:tc>
        <w:tc>
          <w:tcPr>
            <w:tcW w:w="850" w:type="dxa"/>
          </w:tcPr>
          <w:p w14:paraId="2A83B25C">
            <w:pPr>
              <w:spacing w:line="400" w:lineRule="exact"/>
              <w:ind w:firstLine="560"/>
              <w:rPr>
                <w:rFonts w:hint="eastAsia" w:cs="仿宋"/>
                <w:b w:val="0"/>
                <w:bCs w:val="0"/>
                <w:sz w:val="24"/>
                <w:szCs w:val="24"/>
                <w:highlight w:val="none"/>
                <w:u w:val="none"/>
              </w:rPr>
            </w:pPr>
          </w:p>
        </w:tc>
      </w:tr>
      <w:tr w14:paraId="7844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0F4EB451">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20</w:t>
            </w:r>
          </w:p>
        </w:tc>
        <w:tc>
          <w:tcPr>
            <w:tcW w:w="2857" w:type="dxa"/>
            <w:vAlign w:val="center"/>
          </w:tcPr>
          <w:p w14:paraId="0B120EA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甲/乙盖垫</w:t>
            </w:r>
          </w:p>
        </w:tc>
        <w:tc>
          <w:tcPr>
            <w:tcW w:w="928" w:type="dxa"/>
            <w:vAlign w:val="center"/>
          </w:tcPr>
          <w:p w14:paraId="5CFBF704">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3B008639">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条</w:t>
            </w:r>
          </w:p>
        </w:tc>
        <w:tc>
          <w:tcPr>
            <w:tcW w:w="2410" w:type="dxa"/>
            <w:vAlign w:val="center"/>
          </w:tcPr>
          <w:p w14:paraId="7ADC0F3C">
            <w:pPr>
              <w:spacing w:line="400" w:lineRule="exact"/>
              <w:ind w:firstLine="560"/>
              <w:rPr>
                <w:rFonts w:hint="eastAsia" w:cs="仿宋"/>
                <w:b w:val="0"/>
                <w:bCs w:val="0"/>
                <w:sz w:val="24"/>
                <w:szCs w:val="24"/>
                <w:highlight w:val="none"/>
                <w:u w:val="none"/>
              </w:rPr>
            </w:pPr>
          </w:p>
        </w:tc>
        <w:tc>
          <w:tcPr>
            <w:tcW w:w="850" w:type="dxa"/>
          </w:tcPr>
          <w:p w14:paraId="78C0D251">
            <w:pPr>
              <w:spacing w:line="400" w:lineRule="exact"/>
              <w:ind w:firstLine="560"/>
              <w:rPr>
                <w:rFonts w:hint="eastAsia" w:cs="仿宋"/>
                <w:b w:val="0"/>
                <w:bCs w:val="0"/>
                <w:sz w:val="24"/>
                <w:szCs w:val="24"/>
                <w:highlight w:val="none"/>
                <w:u w:val="none"/>
              </w:rPr>
            </w:pPr>
          </w:p>
        </w:tc>
      </w:tr>
      <w:tr w14:paraId="1173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28DF97EF">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21</w:t>
            </w:r>
          </w:p>
        </w:tc>
        <w:tc>
          <w:tcPr>
            <w:tcW w:w="2857" w:type="dxa"/>
            <w:vAlign w:val="center"/>
          </w:tcPr>
          <w:p w14:paraId="7B26CAD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U型密封条</w:t>
            </w:r>
          </w:p>
        </w:tc>
        <w:tc>
          <w:tcPr>
            <w:tcW w:w="928" w:type="dxa"/>
            <w:vAlign w:val="center"/>
          </w:tcPr>
          <w:p w14:paraId="305E257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157D79B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米</w:t>
            </w:r>
          </w:p>
        </w:tc>
        <w:tc>
          <w:tcPr>
            <w:tcW w:w="2410" w:type="dxa"/>
            <w:vAlign w:val="center"/>
          </w:tcPr>
          <w:p w14:paraId="7A799961">
            <w:pPr>
              <w:spacing w:line="400" w:lineRule="exact"/>
              <w:ind w:firstLine="560"/>
              <w:rPr>
                <w:rFonts w:hint="eastAsia" w:cs="仿宋"/>
                <w:b w:val="0"/>
                <w:bCs w:val="0"/>
                <w:sz w:val="24"/>
                <w:szCs w:val="24"/>
                <w:highlight w:val="none"/>
                <w:u w:val="none"/>
              </w:rPr>
            </w:pPr>
          </w:p>
        </w:tc>
        <w:tc>
          <w:tcPr>
            <w:tcW w:w="850" w:type="dxa"/>
          </w:tcPr>
          <w:p w14:paraId="7FF8EC90">
            <w:pPr>
              <w:spacing w:line="400" w:lineRule="exact"/>
              <w:ind w:firstLine="560"/>
              <w:rPr>
                <w:rFonts w:hint="eastAsia" w:cs="仿宋"/>
                <w:b w:val="0"/>
                <w:bCs w:val="0"/>
                <w:sz w:val="24"/>
                <w:szCs w:val="24"/>
                <w:highlight w:val="none"/>
                <w:u w:val="none"/>
              </w:rPr>
            </w:pPr>
          </w:p>
        </w:tc>
      </w:tr>
      <w:tr w14:paraId="5709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285" w:type="dxa"/>
            <w:vAlign w:val="center"/>
          </w:tcPr>
          <w:p w14:paraId="63C7390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22</w:t>
            </w:r>
          </w:p>
        </w:tc>
        <w:tc>
          <w:tcPr>
            <w:tcW w:w="2857" w:type="dxa"/>
            <w:vAlign w:val="center"/>
          </w:tcPr>
          <w:p w14:paraId="6048142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球阀（放空阀）</w:t>
            </w:r>
          </w:p>
        </w:tc>
        <w:tc>
          <w:tcPr>
            <w:tcW w:w="928" w:type="dxa"/>
            <w:vAlign w:val="center"/>
          </w:tcPr>
          <w:p w14:paraId="01E6D97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4AAC165F">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2410" w:type="dxa"/>
            <w:vAlign w:val="center"/>
          </w:tcPr>
          <w:p w14:paraId="5786C66D">
            <w:pPr>
              <w:spacing w:line="400" w:lineRule="exact"/>
              <w:ind w:firstLine="560"/>
              <w:rPr>
                <w:rFonts w:hint="eastAsia" w:cs="仿宋"/>
                <w:b w:val="0"/>
                <w:bCs w:val="0"/>
                <w:sz w:val="24"/>
                <w:szCs w:val="24"/>
                <w:highlight w:val="none"/>
                <w:u w:val="none"/>
              </w:rPr>
            </w:pPr>
          </w:p>
        </w:tc>
        <w:tc>
          <w:tcPr>
            <w:tcW w:w="850" w:type="dxa"/>
          </w:tcPr>
          <w:p w14:paraId="74A4D591">
            <w:pPr>
              <w:spacing w:line="400" w:lineRule="exact"/>
              <w:ind w:firstLine="560"/>
              <w:rPr>
                <w:rFonts w:hint="eastAsia" w:cs="仿宋"/>
                <w:b w:val="0"/>
                <w:bCs w:val="0"/>
                <w:sz w:val="24"/>
                <w:szCs w:val="24"/>
                <w:highlight w:val="none"/>
                <w:u w:val="none"/>
              </w:rPr>
            </w:pPr>
          </w:p>
        </w:tc>
      </w:tr>
      <w:tr w14:paraId="1362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557D849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23</w:t>
            </w:r>
          </w:p>
        </w:tc>
        <w:tc>
          <w:tcPr>
            <w:tcW w:w="2857" w:type="dxa"/>
            <w:vAlign w:val="center"/>
          </w:tcPr>
          <w:p w14:paraId="107C53EB">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直角阀</w:t>
            </w:r>
          </w:p>
        </w:tc>
        <w:tc>
          <w:tcPr>
            <w:tcW w:w="928" w:type="dxa"/>
            <w:vAlign w:val="center"/>
          </w:tcPr>
          <w:p w14:paraId="4082BF5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519CC13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件</w:t>
            </w:r>
          </w:p>
        </w:tc>
        <w:tc>
          <w:tcPr>
            <w:tcW w:w="2410" w:type="dxa"/>
            <w:vAlign w:val="center"/>
          </w:tcPr>
          <w:p w14:paraId="3E6C41CE">
            <w:pPr>
              <w:spacing w:line="400" w:lineRule="exact"/>
              <w:ind w:firstLine="560"/>
              <w:rPr>
                <w:rFonts w:hint="eastAsia" w:cs="仿宋"/>
                <w:b w:val="0"/>
                <w:bCs w:val="0"/>
                <w:sz w:val="24"/>
                <w:szCs w:val="24"/>
                <w:highlight w:val="none"/>
                <w:u w:val="none"/>
              </w:rPr>
            </w:pPr>
          </w:p>
        </w:tc>
        <w:tc>
          <w:tcPr>
            <w:tcW w:w="850" w:type="dxa"/>
          </w:tcPr>
          <w:p w14:paraId="52D839BC">
            <w:pPr>
              <w:spacing w:line="400" w:lineRule="exact"/>
              <w:ind w:firstLine="560"/>
              <w:rPr>
                <w:rFonts w:hint="eastAsia" w:cs="仿宋"/>
                <w:b w:val="0"/>
                <w:bCs w:val="0"/>
                <w:sz w:val="24"/>
                <w:szCs w:val="24"/>
                <w:highlight w:val="none"/>
                <w:u w:val="none"/>
              </w:rPr>
            </w:pPr>
          </w:p>
        </w:tc>
      </w:tr>
      <w:tr w14:paraId="4ED6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0A08F225">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24</w:t>
            </w:r>
          </w:p>
        </w:tc>
        <w:tc>
          <w:tcPr>
            <w:tcW w:w="2857" w:type="dxa"/>
            <w:vAlign w:val="center"/>
          </w:tcPr>
          <w:p w14:paraId="48CF6D0A">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油泵电机</w:t>
            </w:r>
          </w:p>
        </w:tc>
        <w:tc>
          <w:tcPr>
            <w:tcW w:w="928" w:type="dxa"/>
            <w:vAlign w:val="center"/>
          </w:tcPr>
          <w:p w14:paraId="5D607D6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157002B9">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台</w:t>
            </w:r>
          </w:p>
        </w:tc>
        <w:tc>
          <w:tcPr>
            <w:tcW w:w="2410" w:type="dxa"/>
            <w:vAlign w:val="center"/>
          </w:tcPr>
          <w:p w14:paraId="74CB0968">
            <w:pPr>
              <w:spacing w:line="400" w:lineRule="exact"/>
              <w:ind w:firstLine="560"/>
              <w:rPr>
                <w:rFonts w:hint="eastAsia" w:cs="仿宋"/>
                <w:b w:val="0"/>
                <w:bCs w:val="0"/>
                <w:sz w:val="24"/>
                <w:szCs w:val="24"/>
                <w:highlight w:val="none"/>
                <w:u w:val="none"/>
              </w:rPr>
            </w:pPr>
          </w:p>
        </w:tc>
        <w:tc>
          <w:tcPr>
            <w:tcW w:w="850" w:type="dxa"/>
          </w:tcPr>
          <w:p w14:paraId="2FB55B44">
            <w:pPr>
              <w:spacing w:line="400" w:lineRule="exact"/>
              <w:ind w:firstLine="560"/>
              <w:rPr>
                <w:rFonts w:hint="eastAsia" w:cs="仿宋"/>
                <w:b w:val="0"/>
                <w:bCs w:val="0"/>
                <w:sz w:val="24"/>
                <w:szCs w:val="24"/>
                <w:highlight w:val="none"/>
                <w:u w:val="none"/>
              </w:rPr>
            </w:pPr>
          </w:p>
        </w:tc>
      </w:tr>
      <w:tr w14:paraId="497E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708C09E9">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25</w:t>
            </w:r>
          </w:p>
        </w:tc>
        <w:tc>
          <w:tcPr>
            <w:tcW w:w="2857" w:type="dxa"/>
            <w:vAlign w:val="center"/>
          </w:tcPr>
          <w:p w14:paraId="5EBB1DE4">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油压调节阀</w:t>
            </w:r>
          </w:p>
        </w:tc>
        <w:tc>
          <w:tcPr>
            <w:tcW w:w="928" w:type="dxa"/>
            <w:vAlign w:val="center"/>
          </w:tcPr>
          <w:p w14:paraId="1DE90FF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522E1E39">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2410" w:type="dxa"/>
            <w:vAlign w:val="center"/>
          </w:tcPr>
          <w:p w14:paraId="6B435297">
            <w:pPr>
              <w:spacing w:line="400" w:lineRule="exact"/>
              <w:ind w:firstLine="560"/>
              <w:rPr>
                <w:rFonts w:hint="eastAsia" w:cs="仿宋"/>
                <w:b w:val="0"/>
                <w:bCs w:val="0"/>
                <w:sz w:val="24"/>
                <w:szCs w:val="24"/>
                <w:highlight w:val="none"/>
                <w:u w:val="none"/>
              </w:rPr>
            </w:pPr>
          </w:p>
        </w:tc>
        <w:tc>
          <w:tcPr>
            <w:tcW w:w="850" w:type="dxa"/>
          </w:tcPr>
          <w:p w14:paraId="0A56741A">
            <w:pPr>
              <w:spacing w:line="400" w:lineRule="exact"/>
              <w:ind w:firstLine="560"/>
              <w:rPr>
                <w:rFonts w:hint="eastAsia" w:cs="仿宋"/>
                <w:b w:val="0"/>
                <w:bCs w:val="0"/>
                <w:sz w:val="24"/>
                <w:szCs w:val="24"/>
                <w:highlight w:val="none"/>
                <w:u w:val="none"/>
              </w:rPr>
            </w:pPr>
          </w:p>
        </w:tc>
      </w:tr>
      <w:tr w14:paraId="65C4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729040D5">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26</w:t>
            </w:r>
          </w:p>
        </w:tc>
        <w:tc>
          <w:tcPr>
            <w:tcW w:w="2857" w:type="dxa"/>
            <w:vAlign w:val="center"/>
          </w:tcPr>
          <w:p w14:paraId="2743D696">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油冷板换</w:t>
            </w:r>
          </w:p>
        </w:tc>
        <w:tc>
          <w:tcPr>
            <w:tcW w:w="928" w:type="dxa"/>
            <w:vAlign w:val="center"/>
          </w:tcPr>
          <w:p w14:paraId="5E98F16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78315C3A">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台</w:t>
            </w:r>
          </w:p>
        </w:tc>
        <w:tc>
          <w:tcPr>
            <w:tcW w:w="2410" w:type="dxa"/>
            <w:vAlign w:val="center"/>
          </w:tcPr>
          <w:p w14:paraId="69823716">
            <w:pPr>
              <w:spacing w:line="400" w:lineRule="exact"/>
              <w:ind w:firstLine="560"/>
              <w:rPr>
                <w:rFonts w:hint="eastAsia" w:cs="仿宋"/>
                <w:b w:val="0"/>
                <w:bCs w:val="0"/>
                <w:sz w:val="24"/>
                <w:szCs w:val="24"/>
                <w:highlight w:val="none"/>
                <w:u w:val="none"/>
              </w:rPr>
            </w:pPr>
          </w:p>
        </w:tc>
        <w:tc>
          <w:tcPr>
            <w:tcW w:w="850" w:type="dxa"/>
          </w:tcPr>
          <w:p w14:paraId="01CAEE17">
            <w:pPr>
              <w:spacing w:line="400" w:lineRule="exact"/>
              <w:ind w:firstLine="560"/>
              <w:rPr>
                <w:rFonts w:hint="eastAsia" w:cs="仿宋"/>
                <w:b w:val="0"/>
                <w:bCs w:val="0"/>
                <w:sz w:val="24"/>
                <w:szCs w:val="24"/>
                <w:highlight w:val="none"/>
                <w:u w:val="none"/>
              </w:rPr>
            </w:pPr>
          </w:p>
        </w:tc>
      </w:tr>
      <w:tr w14:paraId="6984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85" w:type="dxa"/>
            <w:vAlign w:val="center"/>
          </w:tcPr>
          <w:p w14:paraId="20687B6F">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27</w:t>
            </w:r>
          </w:p>
        </w:tc>
        <w:tc>
          <w:tcPr>
            <w:tcW w:w="2857" w:type="dxa"/>
            <w:vAlign w:val="center"/>
          </w:tcPr>
          <w:p w14:paraId="26700B6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水量调节阀</w:t>
            </w:r>
          </w:p>
        </w:tc>
        <w:tc>
          <w:tcPr>
            <w:tcW w:w="928" w:type="dxa"/>
            <w:vAlign w:val="center"/>
          </w:tcPr>
          <w:p w14:paraId="2D2D7641">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562BB459">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套</w:t>
            </w:r>
          </w:p>
        </w:tc>
        <w:tc>
          <w:tcPr>
            <w:tcW w:w="2410" w:type="dxa"/>
            <w:vAlign w:val="center"/>
          </w:tcPr>
          <w:p w14:paraId="32B95D53">
            <w:pPr>
              <w:spacing w:line="400" w:lineRule="exact"/>
              <w:ind w:firstLine="560"/>
              <w:rPr>
                <w:rFonts w:hint="eastAsia" w:cs="仿宋"/>
                <w:b w:val="0"/>
                <w:bCs w:val="0"/>
                <w:sz w:val="24"/>
                <w:szCs w:val="24"/>
                <w:highlight w:val="none"/>
                <w:u w:val="none"/>
              </w:rPr>
            </w:pPr>
          </w:p>
        </w:tc>
        <w:tc>
          <w:tcPr>
            <w:tcW w:w="850" w:type="dxa"/>
          </w:tcPr>
          <w:p w14:paraId="4A4171EB">
            <w:pPr>
              <w:spacing w:line="400" w:lineRule="exact"/>
              <w:ind w:firstLine="560"/>
              <w:rPr>
                <w:rFonts w:hint="eastAsia" w:cs="仿宋"/>
                <w:b w:val="0"/>
                <w:bCs w:val="0"/>
                <w:sz w:val="24"/>
                <w:szCs w:val="24"/>
                <w:highlight w:val="none"/>
                <w:u w:val="none"/>
              </w:rPr>
            </w:pPr>
          </w:p>
        </w:tc>
      </w:tr>
      <w:tr w14:paraId="72FA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49716666">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28</w:t>
            </w:r>
          </w:p>
        </w:tc>
        <w:tc>
          <w:tcPr>
            <w:tcW w:w="2857" w:type="dxa"/>
            <w:vAlign w:val="center"/>
          </w:tcPr>
          <w:p w14:paraId="6375AF0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进水电磁阀</w:t>
            </w:r>
          </w:p>
        </w:tc>
        <w:tc>
          <w:tcPr>
            <w:tcW w:w="928" w:type="dxa"/>
            <w:vAlign w:val="center"/>
          </w:tcPr>
          <w:p w14:paraId="02D36A2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39B51A71">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件</w:t>
            </w:r>
          </w:p>
        </w:tc>
        <w:tc>
          <w:tcPr>
            <w:tcW w:w="2410" w:type="dxa"/>
            <w:vAlign w:val="center"/>
          </w:tcPr>
          <w:p w14:paraId="2095D4C2">
            <w:pPr>
              <w:spacing w:line="400" w:lineRule="exact"/>
              <w:ind w:firstLine="560"/>
              <w:rPr>
                <w:rFonts w:hint="eastAsia" w:cs="仿宋"/>
                <w:b w:val="0"/>
                <w:bCs w:val="0"/>
                <w:sz w:val="24"/>
                <w:szCs w:val="24"/>
                <w:highlight w:val="none"/>
                <w:u w:val="none"/>
              </w:rPr>
            </w:pPr>
          </w:p>
        </w:tc>
        <w:tc>
          <w:tcPr>
            <w:tcW w:w="850" w:type="dxa"/>
          </w:tcPr>
          <w:p w14:paraId="21DEB4B1">
            <w:pPr>
              <w:spacing w:line="400" w:lineRule="exact"/>
              <w:ind w:firstLine="560"/>
              <w:rPr>
                <w:rFonts w:hint="eastAsia" w:cs="仿宋"/>
                <w:b w:val="0"/>
                <w:bCs w:val="0"/>
                <w:sz w:val="24"/>
                <w:szCs w:val="24"/>
                <w:highlight w:val="none"/>
                <w:u w:val="none"/>
              </w:rPr>
            </w:pPr>
          </w:p>
        </w:tc>
      </w:tr>
      <w:tr w14:paraId="6351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66B8BDA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29</w:t>
            </w:r>
          </w:p>
        </w:tc>
        <w:tc>
          <w:tcPr>
            <w:tcW w:w="2857" w:type="dxa"/>
            <w:vAlign w:val="center"/>
          </w:tcPr>
          <w:p w14:paraId="57B6D5D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四通阀</w:t>
            </w:r>
          </w:p>
        </w:tc>
        <w:tc>
          <w:tcPr>
            <w:tcW w:w="928" w:type="dxa"/>
            <w:vAlign w:val="center"/>
          </w:tcPr>
          <w:p w14:paraId="46F2B9CA">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266B4F6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件</w:t>
            </w:r>
          </w:p>
        </w:tc>
        <w:tc>
          <w:tcPr>
            <w:tcW w:w="2410" w:type="dxa"/>
            <w:vAlign w:val="center"/>
          </w:tcPr>
          <w:p w14:paraId="45D3CB8A">
            <w:pPr>
              <w:spacing w:line="400" w:lineRule="exact"/>
              <w:ind w:firstLine="560"/>
              <w:rPr>
                <w:rFonts w:hint="eastAsia" w:cs="仿宋"/>
                <w:b w:val="0"/>
                <w:bCs w:val="0"/>
                <w:sz w:val="24"/>
                <w:szCs w:val="24"/>
                <w:highlight w:val="none"/>
                <w:u w:val="none"/>
              </w:rPr>
            </w:pPr>
          </w:p>
        </w:tc>
        <w:tc>
          <w:tcPr>
            <w:tcW w:w="850" w:type="dxa"/>
          </w:tcPr>
          <w:p w14:paraId="68AEE233">
            <w:pPr>
              <w:spacing w:line="400" w:lineRule="exact"/>
              <w:ind w:firstLine="560"/>
              <w:rPr>
                <w:rFonts w:hint="eastAsia" w:cs="仿宋"/>
                <w:b w:val="0"/>
                <w:bCs w:val="0"/>
                <w:sz w:val="24"/>
                <w:szCs w:val="24"/>
                <w:highlight w:val="none"/>
                <w:u w:val="none"/>
              </w:rPr>
            </w:pPr>
          </w:p>
        </w:tc>
      </w:tr>
      <w:tr w14:paraId="3F85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2D6585E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30</w:t>
            </w:r>
          </w:p>
        </w:tc>
        <w:tc>
          <w:tcPr>
            <w:tcW w:w="2857" w:type="dxa"/>
            <w:vAlign w:val="center"/>
          </w:tcPr>
          <w:p w14:paraId="1281F181">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减载到位开关</w:t>
            </w:r>
          </w:p>
        </w:tc>
        <w:tc>
          <w:tcPr>
            <w:tcW w:w="928" w:type="dxa"/>
            <w:vAlign w:val="center"/>
          </w:tcPr>
          <w:p w14:paraId="2272B33F">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1BF04B90">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件</w:t>
            </w:r>
          </w:p>
        </w:tc>
        <w:tc>
          <w:tcPr>
            <w:tcW w:w="2410" w:type="dxa"/>
            <w:vAlign w:val="center"/>
          </w:tcPr>
          <w:p w14:paraId="5DF1CAE5">
            <w:pPr>
              <w:spacing w:line="400" w:lineRule="exact"/>
              <w:ind w:firstLine="560"/>
              <w:rPr>
                <w:rFonts w:hint="eastAsia" w:cs="仿宋"/>
                <w:b w:val="0"/>
                <w:bCs w:val="0"/>
                <w:sz w:val="24"/>
                <w:szCs w:val="24"/>
                <w:highlight w:val="none"/>
                <w:u w:val="none"/>
              </w:rPr>
            </w:pPr>
          </w:p>
        </w:tc>
        <w:tc>
          <w:tcPr>
            <w:tcW w:w="850" w:type="dxa"/>
          </w:tcPr>
          <w:p w14:paraId="541D066D">
            <w:pPr>
              <w:spacing w:line="400" w:lineRule="exact"/>
              <w:ind w:firstLine="560"/>
              <w:rPr>
                <w:rFonts w:hint="eastAsia" w:cs="仿宋"/>
                <w:b w:val="0"/>
                <w:bCs w:val="0"/>
                <w:sz w:val="24"/>
                <w:szCs w:val="24"/>
                <w:highlight w:val="none"/>
                <w:u w:val="none"/>
              </w:rPr>
            </w:pPr>
          </w:p>
        </w:tc>
      </w:tr>
      <w:tr w14:paraId="011C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5552AF54">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31</w:t>
            </w:r>
          </w:p>
        </w:tc>
        <w:tc>
          <w:tcPr>
            <w:tcW w:w="2857" w:type="dxa"/>
            <w:vAlign w:val="center"/>
          </w:tcPr>
          <w:p w14:paraId="75D1DF6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垫片</w:t>
            </w:r>
          </w:p>
        </w:tc>
        <w:tc>
          <w:tcPr>
            <w:tcW w:w="928" w:type="dxa"/>
            <w:vAlign w:val="center"/>
          </w:tcPr>
          <w:p w14:paraId="5959588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5F4A36F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片</w:t>
            </w:r>
          </w:p>
        </w:tc>
        <w:tc>
          <w:tcPr>
            <w:tcW w:w="2410" w:type="dxa"/>
            <w:vAlign w:val="center"/>
          </w:tcPr>
          <w:p w14:paraId="60E38EE1">
            <w:pPr>
              <w:spacing w:line="400" w:lineRule="exact"/>
              <w:ind w:firstLine="560"/>
              <w:rPr>
                <w:rFonts w:hint="eastAsia" w:cs="仿宋"/>
                <w:b w:val="0"/>
                <w:bCs w:val="0"/>
                <w:sz w:val="24"/>
                <w:szCs w:val="24"/>
                <w:highlight w:val="none"/>
                <w:u w:val="none"/>
              </w:rPr>
            </w:pPr>
          </w:p>
        </w:tc>
        <w:tc>
          <w:tcPr>
            <w:tcW w:w="850" w:type="dxa"/>
          </w:tcPr>
          <w:p w14:paraId="461343B3">
            <w:pPr>
              <w:spacing w:line="400" w:lineRule="exact"/>
              <w:ind w:firstLine="560"/>
              <w:rPr>
                <w:rFonts w:hint="eastAsia" w:cs="仿宋"/>
                <w:b w:val="0"/>
                <w:bCs w:val="0"/>
                <w:sz w:val="24"/>
                <w:szCs w:val="24"/>
                <w:highlight w:val="none"/>
                <w:u w:val="none"/>
              </w:rPr>
            </w:pPr>
          </w:p>
        </w:tc>
      </w:tr>
      <w:tr w14:paraId="1D93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285" w:type="dxa"/>
            <w:vAlign w:val="center"/>
          </w:tcPr>
          <w:p w14:paraId="36957C4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32</w:t>
            </w:r>
          </w:p>
        </w:tc>
        <w:tc>
          <w:tcPr>
            <w:tcW w:w="2857" w:type="dxa"/>
            <w:vAlign w:val="center"/>
          </w:tcPr>
          <w:p w14:paraId="6F9F2D6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安全阀</w:t>
            </w:r>
          </w:p>
        </w:tc>
        <w:tc>
          <w:tcPr>
            <w:tcW w:w="928" w:type="dxa"/>
            <w:vAlign w:val="center"/>
          </w:tcPr>
          <w:p w14:paraId="77446D89">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6080C5AF">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2410" w:type="dxa"/>
            <w:vAlign w:val="center"/>
          </w:tcPr>
          <w:p w14:paraId="5A9BD89C">
            <w:pPr>
              <w:spacing w:line="400" w:lineRule="exact"/>
              <w:ind w:firstLine="560"/>
              <w:rPr>
                <w:rFonts w:hint="eastAsia" w:cs="仿宋"/>
                <w:b w:val="0"/>
                <w:bCs w:val="0"/>
                <w:sz w:val="24"/>
                <w:szCs w:val="24"/>
                <w:highlight w:val="none"/>
                <w:u w:val="none"/>
              </w:rPr>
            </w:pPr>
          </w:p>
        </w:tc>
        <w:tc>
          <w:tcPr>
            <w:tcW w:w="850" w:type="dxa"/>
          </w:tcPr>
          <w:p w14:paraId="51BF85A6">
            <w:pPr>
              <w:spacing w:line="400" w:lineRule="exact"/>
              <w:ind w:firstLine="560"/>
              <w:rPr>
                <w:rFonts w:hint="eastAsia" w:cs="仿宋"/>
                <w:b w:val="0"/>
                <w:bCs w:val="0"/>
                <w:sz w:val="24"/>
                <w:szCs w:val="24"/>
                <w:highlight w:val="none"/>
                <w:u w:val="none"/>
              </w:rPr>
            </w:pPr>
          </w:p>
        </w:tc>
      </w:tr>
      <w:tr w14:paraId="6995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285" w:type="dxa"/>
            <w:vAlign w:val="center"/>
          </w:tcPr>
          <w:p w14:paraId="18FAA57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33</w:t>
            </w:r>
          </w:p>
        </w:tc>
        <w:tc>
          <w:tcPr>
            <w:tcW w:w="2857" w:type="dxa"/>
            <w:vAlign w:val="center"/>
          </w:tcPr>
          <w:p w14:paraId="436FDCD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喷液阀电磁阀</w:t>
            </w:r>
          </w:p>
        </w:tc>
        <w:tc>
          <w:tcPr>
            <w:tcW w:w="928" w:type="dxa"/>
            <w:vAlign w:val="center"/>
          </w:tcPr>
          <w:p w14:paraId="2620A691">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0DD06E3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2410" w:type="dxa"/>
            <w:vAlign w:val="center"/>
          </w:tcPr>
          <w:p w14:paraId="7A10688D">
            <w:pPr>
              <w:spacing w:line="400" w:lineRule="exact"/>
              <w:ind w:firstLine="560"/>
              <w:rPr>
                <w:rFonts w:hint="eastAsia" w:cs="仿宋"/>
                <w:b w:val="0"/>
                <w:bCs w:val="0"/>
                <w:sz w:val="24"/>
                <w:szCs w:val="24"/>
                <w:highlight w:val="none"/>
                <w:u w:val="none"/>
              </w:rPr>
            </w:pPr>
          </w:p>
        </w:tc>
        <w:tc>
          <w:tcPr>
            <w:tcW w:w="850" w:type="dxa"/>
          </w:tcPr>
          <w:p w14:paraId="05059BE8">
            <w:pPr>
              <w:spacing w:line="400" w:lineRule="exact"/>
              <w:ind w:firstLine="560"/>
              <w:rPr>
                <w:rFonts w:hint="eastAsia" w:cs="仿宋"/>
                <w:b w:val="0"/>
                <w:bCs w:val="0"/>
                <w:sz w:val="24"/>
                <w:szCs w:val="24"/>
                <w:highlight w:val="none"/>
                <w:u w:val="none"/>
              </w:rPr>
            </w:pPr>
          </w:p>
        </w:tc>
      </w:tr>
      <w:tr w14:paraId="4D5E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6F2A802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34</w:t>
            </w:r>
          </w:p>
        </w:tc>
        <w:tc>
          <w:tcPr>
            <w:tcW w:w="2857" w:type="dxa"/>
            <w:vAlign w:val="center"/>
          </w:tcPr>
          <w:p w14:paraId="3930551A">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电容</w:t>
            </w:r>
          </w:p>
        </w:tc>
        <w:tc>
          <w:tcPr>
            <w:tcW w:w="928" w:type="dxa"/>
            <w:vAlign w:val="center"/>
          </w:tcPr>
          <w:p w14:paraId="37573C0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5E8B5BA1">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2410" w:type="dxa"/>
            <w:vAlign w:val="center"/>
          </w:tcPr>
          <w:p w14:paraId="35A87E9B">
            <w:pPr>
              <w:spacing w:line="400" w:lineRule="exact"/>
              <w:ind w:firstLine="560"/>
              <w:rPr>
                <w:rFonts w:hint="eastAsia" w:cs="仿宋"/>
                <w:b w:val="0"/>
                <w:bCs w:val="0"/>
                <w:sz w:val="24"/>
                <w:szCs w:val="24"/>
                <w:highlight w:val="none"/>
                <w:u w:val="none"/>
              </w:rPr>
            </w:pPr>
          </w:p>
        </w:tc>
        <w:tc>
          <w:tcPr>
            <w:tcW w:w="850" w:type="dxa"/>
          </w:tcPr>
          <w:p w14:paraId="4CA6D65B">
            <w:pPr>
              <w:spacing w:line="400" w:lineRule="exact"/>
              <w:ind w:firstLine="560"/>
              <w:rPr>
                <w:rFonts w:hint="eastAsia" w:cs="仿宋"/>
                <w:b w:val="0"/>
                <w:bCs w:val="0"/>
                <w:sz w:val="24"/>
                <w:szCs w:val="24"/>
                <w:highlight w:val="none"/>
                <w:u w:val="none"/>
              </w:rPr>
            </w:pPr>
          </w:p>
        </w:tc>
      </w:tr>
      <w:tr w14:paraId="564A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215CB54B">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35</w:t>
            </w:r>
          </w:p>
        </w:tc>
        <w:tc>
          <w:tcPr>
            <w:tcW w:w="2857" w:type="dxa"/>
            <w:vAlign w:val="center"/>
          </w:tcPr>
          <w:p w14:paraId="7233A8DF">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变压器T2T3T4</w:t>
            </w:r>
          </w:p>
        </w:tc>
        <w:tc>
          <w:tcPr>
            <w:tcW w:w="928" w:type="dxa"/>
            <w:vAlign w:val="center"/>
          </w:tcPr>
          <w:p w14:paraId="56BF098F">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69ECCA7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2410" w:type="dxa"/>
            <w:vAlign w:val="center"/>
          </w:tcPr>
          <w:p w14:paraId="2276ADBC">
            <w:pPr>
              <w:spacing w:line="400" w:lineRule="exact"/>
              <w:ind w:firstLine="560"/>
              <w:rPr>
                <w:rFonts w:hint="eastAsia" w:cs="仿宋"/>
                <w:b w:val="0"/>
                <w:bCs w:val="0"/>
                <w:sz w:val="24"/>
                <w:szCs w:val="24"/>
                <w:highlight w:val="none"/>
                <w:u w:val="none"/>
              </w:rPr>
            </w:pPr>
          </w:p>
        </w:tc>
        <w:tc>
          <w:tcPr>
            <w:tcW w:w="850" w:type="dxa"/>
          </w:tcPr>
          <w:p w14:paraId="738F899D">
            <w:pPr>
              <w:spacing w:line="400" w:lineRule="exact"/>
              <w:ind w:firstLine="560"/>
              <w:rPr>
                <w:rFonts w:hint="eastAsia" w:cs="仿宋"/>
                <w:b w:val="0"/>
                <w:bCs w:val="0"/>
                <w:sz w:val="24"/>
                <w:szCs w:val="24"/>
                <w:highlight w:val="none"/>
                <w:u w:val="none"/>
              </w:rPr>
            </w:pPr>
          </w:p>
        </w:tc>
      </w:tr>
      <w:tr w14:paraId="3314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0FC067B6">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36</w:t>
            </w:r>
          </w:p>
        </w:tc>
        <w:tc>
          <w:tcPr>
            <w:tcW w:w="2857" w:type="dxa"/>
            <w:vAlign w:val="center"/>
          </w:tcPr>
          <w:p w14:paraId="0BF54BD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控制器PCO3</w:t>
            </w:r>
          </w:p>
        </w:tc>
        <w:tc>
          <w:tcPr>
            <w:tcW w:w="928" w:type="dxa"/>
            <w:vAlign w:val="center"/>
          </w:tcPr>
          <w:p w14:paraId="27D00FC9">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4DA505E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2410" w:type="dxa"/>
            <w:vAlign w:val="center"/>
          </w:tcPr>
          <w:p w14:paraId="54432A3A">
            <w:pPr>
              <w:spacing w:line="400" w:lineRule="exact"/>
              <w:ind w:firstLine="560"/>
              <w:rPr>
                <w:rFonts w:hint="eastAsia" w:cs="仿宋"/>
                <w:b w:val="0"/>
                <w:bCs w:val="0"/>
                <w:sz w:val="24"/>
                <w:szCs w:val="24"/>
                <w:highlight w:val="none"/>
                <w:u w:val="none"/>
              </w:rPr>
            </w:pPr>
          </w:p>
        </w:tc>
        <w:tc>
          <w:tcPr>
            <w:tcW w:w="850" w:type="dxa"/>
          </w:tcPr>
          <w:p w14:paraId="0CB68E42">
            <w:pPr>
              <w:spacing w:line="400" w:lineRule="exact"/>
              <w:ind w:firstLine="560"/>
              <w:rPr>
                <w:rFonts w:hint="eastAsia" w:cs="仿宋"/>
                <w:b w:val="0"/>
                <w:bCs w:val="0"/>
                <w:sz w:val="24"/>
                <w:szCs w:val="24"/>
                <w:highlight w:val="none"/>
                <w:u w:val="none"/>
              </w:rPr>
            </w:pPr>
          </w:p>
        </w:tc>
      </w:tr>
      <w:tr w14:paraId="5AA5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393FDC64">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37</w:t>
            </w:r>
          </w:p>
        </w:tc>
        <w:tc>
          <w:tcPr>
            <w:tcW w:w="2857" w:type="dxa"/>
            <w:vAlign w:val="center"/>
          </w:tcPr>
          <w:p w14:paraId="437A96C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开关电源</w:t>
            </w:r>
          </w:p>
        </w:tc>
        <w:tc>
          <w:tcPr>
            <w:tcW w:w="928" w:type="dxa"/>
            <w:vAlign w:val="center"/>
          </w:tcPr>
          <w:p w14:paraId="2AEC071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21624B1B">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2410" w:type="dxa"/>
            <w:vAlign w:val="center"/>
          </w:tcPr>
          <w:p w14:paraId="0D8A83F9">
            <w:pPr>
              <w:spacing w:line="400" w:lineRule="exact"/>
              <w:ind w:firstLine="560"/>
              <w:rPr>
                <w:rFonts w:hint="eastAsia" w:cs="仿宋"/>
                <w:b w:val="0"/>
                <w:bCs w:val="0"/>
                <w:sz w:val="24"/>
                <w:szCs w:val="24"/>
                <w:highlight w:val="none"/>
                <w:u w:val="none"/>
              </w:rPr>
            </w:pPr>
          </w:p>
        </w:tc>
        <w:tc>
          <w:tcPr>
            <w:tcW w:w="850" w:type="dxa"/>
          </w:tcPr>
          <w:p w14:paraId="4C5F1D6B">
            <w:pPr>
              <w:spacing w:line="400" w:lineRule="exact"/>
              <w:ind w:firstLine="560"/>
              <w:rPr>
                <w:rFonts w:hint="eastAsia" w:cs="仿宋"/>
                <w:b w:val="0"/>
                <w:bCs w:val="0"/>
                <w:sz w:val="24"/>
                <w:szCs w:val="24"/>
                <w:highlight w:val="none"/>
                <w:u w:val="none"/>
              </w:rPr>
            </w:pPr>
          </w:p>
        </w:tc>
      </w:tr>
      <w:tr w14:paraId="2E15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85" w:type="dxa"/>
            <w:vAlign w:val="center"/>
          </w:tcPr>
          <w:p w14:paraId="2D74237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38</w:t>
            </w:r>
          </w:p>
        </w:tc>
        <w:tc>
          <w:tcPr>
            <w:tcW w:w="2857" w:type="dxa"/>
            <w:vAlign w:val="center"/>
          </w:tcPr>
          <w:p w14:paraId="0832610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E-BOX适配器</w:t>
            </w:r>
          </w:p>
        </w:tc>
        <w:tc>
          <w:tcPr>
            <w:tcW w:w="928" w:type="dxa"/>
            <w:vAlign w:val="center"/>
          </w:tcPr>
          <w:p w14:paraId="1D02189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5374B339">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2410" w:type="dxa"/>
            <w:vAlign w:val="center"/>
          </w:tcPr>
          <w:p w14:paraId="3492437C">
            <w:pPr>
              <w:spacing w:line="400" w:lineRule="exact"/>
              <w:ind w:firstLine="560"/>
              <w:rPr>
                <w:rFonts w:hint="eastAsia" w:cs="仿宋"/>
                <w:b w:val="0"/>
                <w:bCs w:val="0"/>
                <w:sz w:val="24"/>
                <w:szCs w:val="24"/>
                <w:highlight w:val="none"/>
                <w:u w:val="none"/>
              </w:rPr>
            </w:pPr>
          </w:p>
        </w:tc>
        <w:tc>
          <w:tcPr>
            <w:tcW w:w="850" w:type="dxa"/>
          </w:tcPr>
          <w:p w14:paraId="7AC63692">
            <w:pPr>
              <w:spacing w:line="400" w:lineRule="exact"/>
              <w:ind w:firstLine="560"/>
              <w:rPr>
                <w:rFonts w:hint="eastAsia" w:cs="仿宋"/>
                <w:b w:val="0"/>
                <w:bCs w:val="0"/>
                <w:sz w:val="24"/>
                <w:szCs w:val="24"/>
                <w:highlight w:val="none"/>
                <w:u w:val="none"/>
              </w:rPr>
            </w:pPr>
          </w:p>
        </w:tc>
      </w:tr>
      <w:tr w14:paraId="3E6D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1A12BAC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39</w:t>
            </w:r>
          </w:p>
        </w:tc>
        <w:tc>
          <w:tcPr>
            <w:tcW w:w="2857" w:type="dxa"/>
            <w:vAlign w:val="center"/>
          </w:tcPr>
          <w:p w14:paraId="6EBFF5F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UCM</w:t>
            </w:r>
          </w:p>
        </w:tc>
        <w:tc>
          <w:tcPr>
            <w:tcW w:w="928" w:type="dxa"/>
            <w:vAlign w:val="center"/>
          </w:tcPr>
          <w:p w14:paraId="70AC742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68418F0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2410" w:type="dxa"/>
            <w:vAlign w:val="center"/>
          </w:tcPr>
          <w:p w14:paraId="7B6FECAE">
            <w:pPr>
              <w:spacing w:line="400" w:lineRule="exact"/>
              <w:ind w:firstLine="560"/>
              <w:rPr>
                <w:rFonts w:hint="eastAsia" w:cs="仿宋"/>
                <w:b w:val="0"/>
                <w:bCs w:val="0"/>
                <w:sz w:val="24"/>
                <w:szCs w:val="24"/>
                <w:highlight w:val="none"/>
                <w:u w:val="none"/>
              </w:rPr>
            </w:pPr>
          </w:p>
        </w:tc>
        <w:tc>
          <w:tcPr>
            <w:tcW w:w="850" w:type="dxa"/>
          </w:tcPr>
          <w:p w14:paraId="498C6C08">
            <w:pPr>
              <w:spacing w:line="400" w:lineRule="exact"/>
              <w:ind w:firstLine="560"/>
              <w:rPr>
                <w:rFonts w:hint="eastAsia" w:cs="仿宋"/>
                <w:b w:val="0"/>
                <w:bCs w:val="0"/>
                <w:sz w:val="24"/>
                <w:szCs w:val="24"/>
                <w:highlight w:val="none"/>
                <w:u w:val="none"/>
              </w:rPr>
            </w:pPr>
          </w:p>
        </w:tc>
      </w:tr>
      <w:tr w14:paraId="748B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22E2729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40</w:t>
            </w:r>
          </w:p>
        </w:tc>
        <w:tc>
          <w:tcPr>
            <w:tcW w:w="2857" w:type="dxa"/>
            <w:vAlign w:val="center"/>
          </w:tcPr>
          <w:p w14:paraId="52B980D4">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OITS触摸屏</w:t>
            </w:r>
          </w:p>
        </w:tc>
        <w:tc>
          <w:tcPr>
            <w:tcW w:w="928" w:type="dxa"/>
            <w:vAlign w:val="center"/>
          </w:tcPr>
          <w:p w14:paraId="054D94BA">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39AB7871">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2410" w:type="dxa"/>
            <w:vAlign w:val="center"/>
          </w:tcPr>
          <w:p w14:paraId="2B1B441A">
            <w:pPr>
              <w:spacing w:line="400" w:lineRule="exact"/>
              <w:ind w:firstLine="560"/>
              <w:rPr>
                <w:rFonts w:hint="eastAsia" w:cs="仿宋"/>
                <w:b w:val="0"/>
                <w:bCs w:val="0"/>
                <w:sz w:val="24"/>
                <w:szCs w:val="24"/>
                <w:highlight w:val="none"/>
                <w:u w:val="none"/>
              </w:rPr>
            </w:pPr>
          </w:p>
        </w:tc>
        <w:tc>
          <w:tcPr>
            <w:tcW w:w="850" w:type="dxa"/>
          </w:tcPr>
          <w:p w14:paraId="19ADAD1C">
            <w:pPr>
              <w:spacing w:line="400" w:lineRule="exact"/>
              <w:ind w:firstLine="560"/>
              <w:rPr>
                <w:rFonts w:hint="eastAsia" w:cs="仿宋"/>
                <w:b w:val="0"/>
                <w:bCs w:val="0"/>
                <w:sz w:val="24"/>
                <w:szCs w:val="24"/>
                <w:highlight w:val="none"/>
                <w:u w:val="none"/>
              </w:rPr>
            </w:pPr>
          </w:p>
        </w:tc>
      </w:tr>
      <w:tr w14:paraId="6E02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85" w:type="dxa"/>
            <w:vAlign w:val="center"/>
          </w:tcPr>
          <w:p w14:paraId="7D032C7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41</w:t>
            </w:r>
          </w:p>
        </w:tc>
        <w:tc>
          <w:tcPr>
            <w:tcW w:w="2857" w:type="dxa"/>
            <w:vAlign w:val="center"/>
          </w:tcPr>
          <w:p w14:paraId="5F2BF01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水流开关</w:t>
            </w:r>
          </w:p>
        </w:tc>
        <w:tc>
          <w:tcPr>
            <w:tcW w:w="928" w:type="dxa"/>
            <w:vAlign w:val="center"/>
          </w:tcPr>
          <w:p w14:paraId="3BFC5636">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6DB12791">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只</w:t>
            </w:r>
          </w:p>
        </w:tc>
        <w:tc>
          <w:tcPr>
            <w:tcW w:w="2410" w:type="dxa"/>
            <w:vAlign w:val="center"/>
          </w:tcPr>
          <w:p w14:paraId="1D2EE3B9">
            <w:pPr>
              <w:spacing w:line="400" w:lineRule="exact"/>
              <w:ind w:firstLine="560"/>
              <w:rPr>
                <w:rFonts w:hint="eastAsia" w:cs="仿宋"/>
                <w:b w:val="0"/>
                <w:bCs w:val="0"/>
                <w:sz w:val="24"/>
                <w:szCs w:val="24"/>
                <w:highlight w:val="none"/>
                <w:u w:val="none"/>
              </w:rPr>
            </w:pPr>
          </w:p>
        </w:tc>
        <w:tc>
          <w:tcPr>
            <w:tcW w:w="850" w:type="dxa"/>
          </w:tcPr>
          <w:p w14:paraId="197C16A3">
            <w:pPr>
              <w:spacing w:line="400" w:lineRule="exact"/>
              <w:ind w:firstLine="560"/>
              <w:rPr>
                <w:rFonts w:hint="eastAsia" w:cs="仿宋"/>
                <w:b w:val="0"/>
                <w:bCs w:val="0"/>
                <w:sz w:val="24"/>
                <w:szCs w:val="24"/>
                <w:highlight w:val="none"/>
                <w:u w:val="none"/>
              </w:rPr>
            </w:pPr>
          </w:p>
        </w:tc>
      </w:tr>
      <w:tr w14:paraId="2E53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0B76DFF0">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42</w:t>
            </w:r>
          </w:p>
        </w:tc>
        <w:tc>
          <w:tcPr>
            <w:tcW w:w="2857" w:type="dxa"/>
            <w:vAlign w:val="center"/>
          </w:tcPr>
          <w:p w14:paraId="1E1F0CA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压差开关</w:t>
            </w:r>
          </w:p>
        </w:tc>
        <w:tc>
          <w:tcPr>
            <w:tcW w:w="928" w:type="dxa"/>
            <w:vAlign w:val="center"/>
          </w:tcPr>
          <w:p w14:paraId="5F21AC8F">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16F14FB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只</w:t>
            </w:r>
          </w:p>
        </w:tc>
        <w:tc>
          <w:tcPr>
            <w:tcW w:w="2410" w:type="dxa"/>
            <w:vAlign w:val="center"/>
          </w:tcPr>
          <w:p w14:paraId="084F3570">
            <w:pPr>
              <w:spacing w:line="400" w:lineRule="exact"/>
              <w:ind w:firstLine="560"/>
              <w:rPr>
                <w:rFonts w:hint="eastAsia" w:cs="仿宋"/>
                <w:b w:val="0"/>
                <w:bCs w:val="0"/>
                <w:sz w:val="24"/>
                <w:szCs w:val="24"/>
                <w:highlight w:val="none"/>
                <w:u w:val="none"/>
              </w:rPr>
            </w:pPr>
          </w:p>
        </w:tc>
        <w:tc>
          <w:tcPr>
            <w:tcW w:w="850" w:type="dxa"/>
          </w:tcPr>
          <w:p w14:paraId="6DC140CF">
            <w:pPr>
              <w:spacing w:line="400" w:lineRule="exact"/>
              <w:ind w:firstLine="560"/>
              <w:rPr>
                <w:rFonts w:hint="eastAsia" w:cs="仿宋"/>
                <w:b w:val="0"/>
                <w:bCs w:val="0"/>
                <w:sz w:val="24"/>
                <w:szCs w:val="24"/>
                <w:highlight w:val="none"/>
                <w:u w:val="none"/>
              </w:rPr>
            </w:pPr>
          </w:p>
        </w:tc>
      </w:tr>
      <w:tr w14:paraId="1C64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76337C5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43</w:t>
            </w:r>
          </w:p>
        </w:tc>
        <w:tc>
          <w:tcPr>
            <w:tcW w:w="2857" w:type="dxa"/>
            <w:vAlign w:val="center"/>
          </w:tcPr>
          <w:p w14:paraId="1E1C29D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温度传感器</w:t>
            </w:r>
          </w:p>
        </w:tc>
        <w:tc>
          <w:tcPr>
            <w:tcW w:w="928" w:type="dxa"/>
            <w:vAlign w:val="center"/>
          </w:tcPr>
          <w:p w14:paraId="582EC70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71CA0D05">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只</w:t>
            </w:r>
          </w:p>
        </w:tc>
        <w:tc>
          <w:tcPr>
            <w:tcW w:w="2410" w:type="dxa"/>
            <w:vAlign w:val="center"/>
          </w:tcPr>
          <w:p w14:paraId="51AEEEBA">
            <w:pPr>
              <w:spacing w:line="400" w:lineRule="exact"/>
              <w:ind w:firstLine="560"/>
              <w:rPr>
                <w:rFonts w:hint="eastAsia" w:cs="仿宋"/>
                <w:b w:val="0"/>
                <w:bCs w:val="0"/>
                <w:sz w:val="24"/>
                <w:szCs w:val="24"/>
                <w:highlight w:val="none"/>
                <w:u w:val="none"/>
              </w:rPr>
            </w:pPr>
          </w:p>
        </w:tc>
        <w:tc>
          <w:tcPr>
            <w:tcW w:w="850" w:type="dxa"/>
          </w:tcPr>
          <w:p w14:paraId="4AD13023">
            <w:pPr>
              <w:spacing w:line="400" w:lineRule="exact"/>
              <w:ind w:firstLine="560"/>
              <w:rPr>
                <w:rFonts w:hint="eastAsia" w:cs="仿宋"/>
                <w:b w:val="0"/>
                <w:bCs w:val="0"/>
                <w:sz w:val="24"/>
                <w:szCs w:val="24"/>
                <w:highlight w:val="none"/>
                <w:u w:val="none"/>
              </w:rPr>
            </w:pPr>
          </w:p>
        </w:tc>
      </w:tr>
      <w:tr w14:paraId="03EA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182E1549">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44</w:t>
            </w:r>
          </w:p>
        </w:tc>
        <w:tc>
          <w:tcPr>
            <w:tcW w:w="2857" w:type="dxa"/>
            <w:vAlign w:val="center"/>
          </w:tcPr>
          <w:p w14:paraId="5CB57BA7">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断路器</w:t>
            </w:r>
          </w:p>
        </w:tc>
        <w:tc>
          <w:tcPr>
            <w:tcW w:w="928" w:type="dxa"/>
            <w:vAlign w:val="center"/>
          </w:tcPr>
          <w:p w14:paraId="6616F6E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31EBD5CF">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2410" w:type="dxa"/>
            <w:vAlign w:val="center"/>
          </w:tcPr>
          <w:p w14:paraId="0A3AEFE9">
            <w:pPr>
              <w:spacing w:line="400" w:lineRule="exact"/>
              <w:ind w:firstLine="560"/>
              <w:rPr>
                <w:rFonts w:hint="eastAsia" w:cs="仿宋"/>
                <w:b w:val="0"/>
                <w:bCs w:val="0"/>
                <w:sz w:val="24"/>
                <w:szCs w:val="24"/>
                <w:highlight w:val="none"/>
                <w:u w:val="none"/>
              </w:rPr>
            </w:pPr>
          </w:p>
        </w:tc>
        <w:tc>
          <w:tcPr>
            <w:tcW w:w="850" w:type="dxa"/>
          </w:tcPr>
          <w:p w14:paraId="2E1219D6">
            <w:pPr>
              <w:spacing w:line="400" w:lineRule="exact"/>
              <w:ind w:firstLine="560"/>
              <w:rPr>
                <w:rFonts w:hint="eastAsia" w:cs="仿宋"/>
                <w:b w:val="0"/>
                <w:bCs w:val="0"/>
                <w:sz w:val="24"/>
                <w:szCs w:val="24"/>
                <w:highlight w:val="none"/>
                <w:u w:val="none"/>
              </w:rPr>
            </w:pPr>
          </w:p>
        </w:tc>
      </w:tr>
      <w:tr w14:paraId="667B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5" w:type="dxa"/>
            <w:vAlign w:val="center"/>
          </w:tcPr>
          <w:p w14:paraId="689B324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45</w:t>
            </w:r>
          </w:p>
        </w:tc>
        <w:tc>
          <w:tcPr>
            <w:tcW w:w="2857" w:type="dxa"/>
            <w:vAlign w:val="center"/>
          </w:tcPr>
          <w:p w14:paraId="361D7DC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干燥过滤器</w:t>
            </w:r>
          </w:p>
        </w:tc>
        <w:tc>
          <w:tcPr>
            <w:tcW w:w="928" w:type="dxa"/>
            <w:vAlign w:val="center"/>
          </w:tcPr>
          <w:p w14:paraId="43B7BA8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992" w:type="dxa"/>
            <w:vAlign w:val="center"/>
          </w:tcPr>
          <w:p w14:paraId="1F6971F0">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2410" w:type="dxa"/>
            <w:vAlign w:val="center"/>
          </w:tcPr>
          <w:p w14:paraId="29FC65B0">
            <w:pPr>
              <w:spacing w:line="400" w:lineRule="exact"/>
              <w:ind w:firstLine="560"/>
              <w:rPr>
                <w:rFonts w:hint="eastAsia" w:cs="仿宋"/>
                <w:b w:val="0"/>
                <w:bCs w:val="0"/>
                <w:sz w:val="24"/>
                <w:szCs w:val="24"/>
                <w:highlight w:val="none"/>
                <w:u w:val="none"/>
              </w:rPr>
            </w:pPr>
          </w:p>
        </w:tc>
        <w:tc>
          <w:tcPr>
            <w:tcW w:w="850" w:type="dxa"/>
          </w:tcPr>
          <w:p w14:paraId="61527C8A">
            <w:pPr>
              <w:spacing w:line="400" w:lineRule="exact"/>
              <w:ind w:firstLine="560"/>
              <w:rPr>
                <w:rFonts w:hint="eastAsia" w:cs="仿宋"/>
                <w:b w:val="0"/>
                <w:bCs w:val="0"/>
                <w:sz w:val="24"/>
                <w:szCs w:val="24"/>
                <w:highlight w:val="none"/>
                <w:u w:val="none"/>
              </w:rPr>
            </w:pPr>
          </w:p>
        </w:tc>
      </w:tr>
    </w:tbl>
    <w:p w14:paraId="6ADE1E8F">
      <w:pPr>
        <w:spacing w:line="400" w:lineRule="exact"/>
        <w:ind w:firstLine="560"/>
        <w:rPr>
          <w:rFonts w:hint="eastAsia" w:cs="仿宋"/>
          <w:b w:val="0"/>
          <w:bCs w:val="0"/>
          <w:sz w:val="24"/>
          <w:szCs w:val="24"/>
          <w:highlight w:val="none"/>
          <w:u w:val="none"/>
        </w:rPr>
      </w:pPr>
    </w:p>
    <w:p w14:paraId="445A3EE9">
      <w:pPr>
        <w:spacing w:line="400" w:lineRule="exact"/>
        <w:ind w:firstLine="560"/>
        <w:rPr>
          <w:rFonts w:hint="eastAsia" w:cs="仿宋"/>
          <w:b w:val="0"/>
          <w:bCs w:val="0"/>
          <w:sz w:val="24"/>
          <w:szCs w:val="24"/>
          <w:highlight w:val="none"/>
          <w:u w:val="none"/>
        </w:rPr>
      </w:pPr>
    </w:p>
    <w:p w14:paraId="5F1E9786">
      <w:pPr>
        <w:spacing w:line="400" w:lineRule="exact"/>
        <w:ind w:firstLine="560"/>
        <w:rPr>
          <w:rFonts w:hint="eastAsia" w:cs="仿宋"/>
          <w:b w:val="0"/>
          <w:bCs w:val="0"/>
          <w:sz w:val="24"/>
          <w:szCs w:val="24"/>
          <w:highlight w:val="none"/>
          <w:u w:val="none"/>
        </w:rPr>
      </w:pPr>
    </w:p>
    <w:p w14:paraId="2947E792">
      <w:pPr>
        <w:spacing w:line="400" w:lineRule="exact"/>
        <w:ind w:firstLine="560"/>
        <w:rPr>
          <w:rFonts w:hint="eastAsia" w:cs="仿宋"/>
          <w:b w:val="0"/>
          <w:bCs w:val="0"/>
          <w:sz w:val="24"/>
          <w:szCs w:val="24"/>
          <w:highlight w:val="none"/>
          <w:u w:val="none"/>
        </w:rPr>
      </w:pPr>
    </w:p>
    <w:p w14:paraId="7374996B">
      <w:pPr>
        <w:spacing w:line="400" w:lineRule="exact"/>
        <w:ind w:firstLine="560"/>
        <w:rPr>
          <w:rFonts w:hint="eastAsia" w:cs="仿宋"/>
          <w:b w:val="0"/>
          <w:bCs w:val="0"/>
          <w:sz w:val="24"/>
          <w:szCs w:val="24"/>
          <w:highlight w:val="none"/>
          <w:u w:val="none"/>
        </w:rPr>
      </w:pPr>
    </w:p>
    <w:p w14:paraId="139A494E">
      <w:pPr>
        <w:spacing w:line="400" w:lineRule="exact"/>
        <w:ind w:firstLine="560"/>
        <w:rPr>
          <w:rFonts w:hint="eastAsia" w:cs="仿宋"/>
          <w:b w:val="0"/>
          <w:bCs w:val="0"/>
          <w:sz w:val="24"/>
          <w:szCs w:val="24"/>
          <w:highlight w:val="none"/>
          <w:u w:val="none"/>
        </w:rPr>
      </w:pPr>
    </w:p>
    <w:p w14:paraId="4F1C1415">
      <w:pPr>
        <w:spacing w:line="400" w:lineRule="exact"/>
        <w:ind w:firstLine="560"/>
        <w:rPr>
          <w:rFonts w:hint="eastAsia" w:cs="仿宋"/>
          <w:b w:val="0"/>
          <w:bCs w:val="0"/>
          <w:sz w:val="24"/>
          <w:szCs w:val="24"/>
          <w:highlight w:val="none"/>
          <w:u w:val="none"/>
        </w:rPr>
      </w:pPr>
    </w:p>
    <w:p w14:paraId="48A5FDB4">
      <w:pPr>
        <w:spacing w:line="400" w:lineRule="exact"/>
        <w:ind w:firstLine="560"/>
        <w:rPr>
          <w:rFonts w:hint="eastAsia" w:cs="仿宋"/>
          <w:b w:val="0"/>
          <w:bCs w:val="0"/>
          <w:sz w:val="24"/>
          <w:szCs w:val="24"/>
          <w:highlight w:val="none"/>
          <w:u w:val="none"/>
        </w:rPr>
      </w:pPr>
    </w:p>
    <w:p w14:paraId="2142CD43">
      <w:pPr>
        <w:spacing w:line="400" w:lineRule="exact"/>
        <w:ind w:firstLine="560"/>
        <w:rPr>
          <w:rFonts w:hint="eastAsia" w:cs="仿宋"/>
          <w:b w:val="0"/>
          <w:bCs w:val="0"/>
          <w:sz w:val="24"/>
          <w:szCs w:val="24"/>
          <w:highlight w:val="none"/>
          <w:u w:val="none"/>
        </w:rPr>
      </w:pPr>
    </w:p>
    <w:p w14:paraId="005183FF">
      <w:pPr>
        <w:spacing w:line="400" w:lineRule="exact"/>
        <w:ind w:firstLine="560"/>
        <w:rPr>
          <w:rFonts w:hint="eastAsia" w:cs="仿宋"/>
          <w:b w:val="0"/>
          <w:bCs w:val="0"/>
          <w:sz w:val="24"/>
          <w:szCs w:val="24"/>
          <w:highlight w:val="none"/>
          <w:u w:val="none"/>
        </w:rPr>
      </w:pPr>
    </w:p>
    <w:p w14:paraId="0C7DFDC0">
      <w:pPr>
        <w:spacing w:line="400" w:lineRule="exact"/>
        <w:ind w:firstLine="560"/>
        <w:rPr>
          <w:rFonts w:hint="eastAsia" w:cs="仿宋"/>
          <w:b w:val="0"/>
          <w:bCs w:val="0"/>
          <w:sz w:val="24"/>
          <w:szCs w:val="24"/>
          <w:highlight w:val="none"/>
          <w:u w:val="none"/>
        </w:rPr>
      </w:pPr>
    </w:p>
    <w:p w14:paraId="0370C150">
      <w:pPr>
        <w:spacing w:line="400" w:lineRule="exact"/>
        <w:ind w:firstLine="560"/>
        <w:rPr>
          <w:rFonts w:hint="eastAsia" w:cs="仿宋"/>
          <w:b w:val="0"/>
          <w:bCs w:val="0"/>
          <w:sz w:val="24"/>
          <w:szCs w:val="24"/>
          <w:highlight w:val="none"/>
          <w:u w:val="none"/>
        </w:rPr>
      </w:pPr>
    </w:p>
    <w:p w14:paraId="5945654A">
      <w:pPr>
        <w:spacing w:line="400" w:lineRule="exact"/>
        <w:ind w:firstLine="560"/>
        <w:rPr>
          <w:rFonts w:hint="eastAsia" w:cs="仿宋"/>
          <w:b w:val="0"/>
          <w:bCs w:val="0"/>
          <w:sz w:val="24"/>
          <w:szCs w:val="24"/>
          <w:highlight w:val="none"/>
          <w:u w:val="none"/>
        </w:rPr>
      </w:pPr>
    </w:p>
    <w:p w14:paraId="7629AD1F">
      <w:pPr>
        <w:spacing w:line="400" w:lineRule="exact"/>
        <w:ind w:firstLine="560"/>
        <w:rPr>
          <w:rFonts w:hint="eastAsia" w:cs="仿宋"/>
          <w:b w:val="0"/>
          <w:bCs w:val="0"/>
          <w:sz w:val="24"/>
          <w:szCs w:val="24"/>
          <w:highlight w:val="none"/>
          <w:u w:val="none"/>
        </w:rPr>
      </w:pPr>
    </w:p>
    <w:p w14:paraId="34536D07">
      <w:pPr>
        <w:spacing w:line="400" w:lineRule="exact"/>
        <w:ind w:firstLine="560"/>
        <w:rPr>
          <w:rFonts w:hint="eastAsia" w:cs="仿宋"/>
          <w:b w:val="0"/>
          <w:bCs w:val="0"/>
          <w:sz w:val="24"/>
          <w:szCs w:val="24"/>
          <w:highlight w:val="none"/>
          <w:u w:val="none"/>
        </w:rPr>
      </w:pPr>
    </w:p>
    <w:p w14:paraId="6F2BA06F">
      <w:pPr>
        <w:spacing w:line="400" w:lineRule="exact"/>
        <w:ind w:firstLine="560"/>
        <w:rPr>
          <w:rFonts w:hint="eastAsia" w:cs="仿宋"/>
          <w:b w:val="0"/>
          <w:bCs w:val="0"/>
          <w:sz w:val="24"/>
          <w:szCs w:val="24"/>
          <w:highlight w:val="none"/>
          <w:u w:val="none"/>
        </w:rPr>
      </w:pPr>
    </w:p>
    <w:p w14:paraId="4C1F1103">
      <w:pPr>
        <w:spacing w:line="400" w:lineRule="exact"/>
        <w:ind w:firstLine="560"/>
        <w:rPr>
          <w:rFonts w:hint="eastAsia" w:cs="仿宋"/>
          <w:b w:val="0"/>
          <w:bCs w:val="0"/>
          <w:sz w:val="24"/>
          <w:szCs w:val="24"/>
          <w:highlight w:val="none"/>
          <w:u w:val="none"/>
        </w:rPr>
      </w:pPr>
    </w:p>
    <w:p w14:paraId="3DC9EE0A">
      <w:pPr>
        <w:spacing w:line="400" w:lineRule="exact"/>
        <w:ind w:firstLine="560"/>
        <w:rPr>
          <w:rFonts w:hint="eastAsia" w:cs="仿宋"/>
          <w:b w:val="0"/>
          <w:bCs w:val="0"/>
          <w:sz w:val="24"/>
          <w:szCs w:val="24"/>
          <w:highlight w:val="none"/>
          <w:u w:val="none"/>
        </w:rPr>
      </w:pPr>
    </w:p>
    <w:p w14:paraId="2F8F953D">
      <w:pPr>
        <w:spacing w:line="400" w:lineRule="exact"/>
        <w:ind w:firstLine="560"/>
        <w:rPr>
          <w:rFonts w:hint="eastAsia" w:cs="仿宋"/>
          <w:b w:val="0"/>
          <w:bCs w:val="0"/>
          <w:sz w:val="24"/>
          <w:szCs w:val="24"/>
          <w:highlight w:val="none"/>
          <w:u w:val="none"/>
        </w:rPr>
      </w:pPr>
    </w:p>
    <w:p w14:paraId="235C0EE1">
      <w:pPr>
        <w:spacing w:line="400" w:lineRule="exact"/>
        <w:ind w:firstLine="560"/>
        <w:rPr>
          <w:rFonts w:hint="eastAsia" w:cs="仿宋"/>
          <w:b w:val="0"/>
          <w:bCs w:val="0"/>
          <w:sz w:val="24"/>
          <w:szCs w:val="24"/>
          <w:highlight w:val="none"/>
          <w:u w:val="none"/>
        </w:rPr>
      </w:pPr>
    </w:p>
    <w:p w14:paraId="48ACFEA3">
      <w:pPr>
        <w:spacing w:line="400" w:lineRule="exact"/>
        <w:ind w:firstLine="560"/>
        <w:rPr>
          <w:rFonts w:hint="eastAsia" w:cs="仿宋"/>
          <w:b w:val="0"/>
          <w:bCs w:val="0"/>
          <w:sz w:val="24"/>
          <w:szCs w:val="24"/>
          <w:highlight w:val="none"/>
          <w:u w:val="none"/>
        </w:rPr>
      </w:pPr>
    </w:p>
    <w:p w14:paraId="17F6690F">
      <w:pPr>
        <w:spacing w:line="400" w:lineRule="exact"/>
        <w:ind w:firstLine="560"/>
        <w:rPr>
          <w:rFonts w:hint="eastAsia" w:cs="仿宋"/>
          <w:b w:val="0"/>
          <w:bCs w:val="0"/>
          <w:sz w:val="24"/>
          <w:szCs w:val="24"/>
          <w:highlight w:val="none"/>
          <w:u w:val="none"/>
        </w:rPr>
      </w:pPr>
    </w:p>
    <w:p w14:paraId="56197CAF">
      <w:pPr>
        <w:spacing w:line="400" w:lineRule="exact"/>
        <w:ind w:firstLine="560"/>
        <w:rPr>
          <w:rFonts w:hint="eastAsia" w:cs="仿宋"/>
          <w:b w:val="0"/>
          <w:bCs w:val="0"/>
          <w:sz w:val="24"/>
          <w:szCs w:val="24"/>
          <w:highlight w:val="none"/>
          <w:u w:val="none"/>
        </w:rPr>
      </w:pPr>
    </w:p>
    <w:p w14:paraId="4B5C4587">
      <w:pPr>
        <w:spacing w:line="400" w:lineRule="exact"/>
        <w:ind w:firstLine="560"/>
        <w:rPr>
          <w:rFonts w:hint="eastAsia" w:cs="仿宋"/>
          <w:b w:val="0"/>
          <w:bCs w:val="0"/>
          <w:sz w:val="24"/>
          <w:szCs w:val="24"/>
          <w:highlight w:val="none"/>
          <w:u w:val="none"/>
        </w:rPr>
      </w:pPr>
    </w:p>
    <w:p w14:paraId="40593672">
      <w:pPr>
        <w:spacing w:line="400" w:lineRule="exact"/>
        <w:ind w:firstLine="560"/>
        <w:rPr>
          <w:rFonts w:hint="eastAsia" w:cs="仿宋"/>
          <w:b w:val="0"/>
          <w:bCs w:val="0"/>
          <w:sz w:val="24"/>
          <w:szCs w:val="24"/>
          <w:highlight w:val="none"/>
          <w:u w:val="none"/>
        </w:rPr>
      </w:pPr>
    </w:p>
    <w:p w14:paraId="687CD95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风冷热泵机组易损件清单(手术室机组用)</w:t>
      </w:r>
    </w:p>
    <w:tbl>
      <w:tblPr>
        <w:tblStyle w:val="16"/>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842"/>
        <w:gridCol w:w="1473"/>
        <w:gridCol w:w="598"/>
        <w:gridCol w:w="1623"/>
        <w:gridCol w:w="941"/>
        <w:gridCol w:w="914"/>
        <w:gridCol w:w="1488"/>
      </w:tblGrid>
      <w:tr w14:paraId="0E4F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35" w:type="dxa"/>
            <w:vAlign w:val="center"/>
          </w:tcPr>
          <w:p w14:paraId="47B4C430">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rPr>
              <w:t>序号</w:t>
            </w:r>
          </w:p>
        </w:tc>
        <w:tc>
          <w:tcPr>
            <w:tcW w:w="1842" w:type="dxa"/>
            <w:vAlign w:val="center"/>
          </w:tcPr>
          <w:p w14:paraId="59A39797">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零配件名称</w:t>
            </w:r>
          </w:p>
        </w:tc>
        <w:tc>
          <w:tcPr>
            <w:tcW w:w="1473" w:type="dxa"/>
            <w:vAlign w:val="center"/>
          </w:tcPr>
          <w:p w14:paraId="096598CC">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型号及规格</w:t>
            </w:r>
          </w:p>
        </w:tc>
        <w:tc>
          <w:tcPr>
            <w:tcW w:w="598" w:type="dxa"/>
            <w:vAlign w:val="center"/>
          </w:tcPr>
          <w:p w14:paraId="003EFAEB">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单位</w:t>
            </w:r>
          </w:p>
        </w:tc>
        <w:tc>
          <w:tcPr>
            <w:tcW w:w="1623" w:type="dxa"/>
            <w:vAlign w:val="center"/>
          </w:tcPr>
          <w:p w14:paraId="4AB8AA58">
            <w:pPr>
              <w:spacing w:line="400" w:lineRule="exact"/>
              <w:ind w:firstLine="56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品牌</w:t>
            </w:r>
          </w:p>
        </w:tc>
        <w:tc>
          <w:tcPr>
            <w:tcW w:w="941" w:type="dxa"/>
            <w:vAlign w:val="center"/>
          </w:tcPr>
          <w:p w14:paraId="6EA031AC">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产地</w:t>
            </w:r>
          </w:p>
        </w:tc>
        <w:tc>
          <w:tcPr>
            <w:tcW w:w="914" w:type="dxa"/>
            <w:vAlign w:val="center"/>
          </w:tcPr>
          <w:p w14:paraId="14E5A30B">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rPr>
              <w:t>单价</w:t>
            </w:r>
          </w:p>
        </w:tc>
        <w:tc>
          <w:tcPr>
            <w:tcW w:w="1488" w:type="dxa"/>
            <w:vAlign w:val="center"/>
          </w:tcPr>
          <w:p w14:paraId="456A41C4">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备注</w:t>
            </w:r>
          </w:p>
        </w:tc>
      </w:tr>
      <w:tr w14:paraId="08DF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35" w:type="dxa"/>
            <w:vAlign w:val="center"/>
          </w:tcPr>
          <w:p w14:paraId="23A852C1">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w:t>
            </w:r>
          </w:p>
        </w:tc>
        <w:tc>
          <w:tcPr>
            <w:tcW w:w="1842" w:type="dxa"/>
            <w:vAlign w:val="center"/>
          </w:tcPr>
          <w:p w14:paraId="232A123B">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四通阀</w:t>
            </w:r>
          </w:p>
        </w:tc>
        <w:tc>
          <w:tcPr>
            <w:tcW w:w="1473" w:type="dxa"/>
            <w:vAlign w:val="center"/>
          </w:tcPr>
          <w:p w14:paraId="2614ECB9">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lang w:eastAsia="ar-SA"/>
              </w:rPr>
              <w:t>1</w:t>
            </w:r>
            <w:r>
              <w:rPr>
                <w:rFonts w:hint="eastAsia" w:cs="仿宋"/>
                <w:b w:val="0"/>
                <w:bCs w:val="0"/>
                <w:sz w:val="24"/>
                <w:szCs w:val="24"/>
                <w:highlight w:val="none"/>
                <w:u w:val="none"/>
              </w:rPr>
              <w:t>215</w:t>
            </w:r>
          </w:p>
        </w:tc>
        <w:tc>
          <w:tcPr>
            <w:tcW w:w="598" w:type="dxa"/>
            <w:vAlign w:val="center"/>
          </w:tcPr>
          <w:p w14:paraId="759E11AF">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个</w:t>
            </w:r>
          </w:p>
        </w:tc>
        <w:tc>
          <w:tcPr>
            <w:tcW w:w="1623" w:type="dxa"/>
            <w:vAlign w:val="center"/>
          </w:tcPr>
          <w:p w14:paraId="457552DA">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DUNAN</w:t>
            </w:r>
          </w:p>
        </w:tc>
        <w:tc>
          <w:tcPr>
            <w:tcW w:w="941" w:type="dxa"/>
            <w:vAlign w:val="center"/>
          </w:tcPr>
          <w:p w14:paraId="6C00BB5B">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rPr>
              <w:t>中国</w:t>
            </w:r>
          </w:p>
        </w:tc>
        <w:tc>
          <w:tcPr>
            <w:tcW w:w="914" w:type="dxa"/>
          </w:tcPr>
          <w:p w14:paraId="57EF0660">
            <w:pPr>
              <w:spacing w:line="400" w:lineRule="exact"/>
              <w:ind w:firstLine="560"/>
              <w:rPr>
                <w:rFonts w:hint="eastAsia" w:cs="仿宋"/>
                <w:b w:val="0"/>
                <w:bCs w:val="0"/>
                <w:sz w:val="24"/>
                <w:szCs w:val="24"/>
                <w:highlight w:val="none"/>
                <w:u w:val="none"/>
                <w:lang w:eastAsia="ar-SA"/>
              </w:rPr>
            </w:pPr>
          </w:p>
        </w:tc>
        <w:tc>
          <w:tcPr>
            <w:tcW w:w="1488" w:type="dxa"/>
            <w:vAlign w:val="center"/>
          </w:tcPr>
          <w:p w14:paraId="3B6B4F19">
            <w:pPr>
              <w:spacing w:line="400" w:lineRule="exact"/>
              <w:ind w:firstLine="560"/>
              <w:rPr>
                <w:rFonts w:hint="eastAsia" w:cs="仿宋"/>
                <w:b w:val="0"/>
                <w:bCs w:val="0"/>
                <w:sz w:val="24"/>
                <w:szCs w:val="24"/>
                <w:highlight w:val="none"/>
                <w:u w:val="none"/>
                <w:lang w:eastAsia="ar-SA"/>
              </w:rPr>
            </w:pPr>
          </w:p>
        </w:tc>
      </w:tr>
      <w:tr w14:paraId="2500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35" w:type="dxa"/>
            <w:vAlign w:val="center"/>
          </w:tcPr>
          <w:p w14:paraId="58A7F284">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w:t>
            </w:r>
          </w:p>
        </w:tc>
        <w:tc>
          <w:tcPr>
            <w:tcW w:w="1842" w:type="dxa"/>
            <w:vAlign w:val="center"/>
          </w:tcPr>
          <w:p w14:paraId="6621E4F3">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主板</w:t>
            </w:r>
          </w:p>
        </w:tc>
        <w:tc>
          <w:tcPr>
            <w:tcW w:w="1473" w:type="dxa"/>
            <w:vAlign w:val="center"/>
          </w:tcPr>
          <w:p w14:paraId="565CB955">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W3000</w:t>
            </w:r>
          </w:p>
        </w:tc>
        <w:tc>
          <w:tcPr>
            <w:tcW w:w="598" w:type="dxa"/>
            <w:vAlign w:val="center"/>
          </w:tcPr>
          <w:p w14:paraId="78954471">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块</w:t>
            </w:r>
          </w:p>
        </w:tc>
        <w:tc>
          <w:tcPr>
            <w:tcW w:w="1623" w:type="dxa"/>
            <w:vAlign w:val="center"/>
          </w:tcPr>
          <w:p w14:paraId="786251C0">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lang w:eastAsia="ar-SA"/>
              </w:rPr>
              <w:t>Climacteric</w:t>
            </w:r>
          </w:p>
        </w:tc>
        <w:tc>
          <w:tcPr>
            <w:tcW w:w="941" w:type="dxa"/>
            <w:vAlign w:val="center"/>
          </w:tcPr>
          <w:p w14:paraId="3B947CE4">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意大利</w:t>
            </w:r>
          </w:p>
        </w:tc>
        <w:tc>
          <w:tcPr>
            <w:tcW w:w="914" w:type="dxa"/>
          </w:tcPr>
          <w:p w14:paraId="5E0FC980">
            <w:pPr>
              <w:spacing w:line="400" w:lineRule="exact"/>
              <w:ind w:firstLine="560"/>
              <w:rPr>
                <w:rFonts w:hint="eastAsia" w:cs="仿宋"/>
                <w:b w:val="0"/>
                <w:bCs w:val="0"/>
                <w:sz w:val="24"/>
                <w:szCs w:val="24"/>
                <w:highlight w:val="none"/>
                <w:u w:val="none"/>
                <w:lang w:eastAsia="ar-SA"/>
              </w:rPr>
            </w:pPr>
          </w:p>
        </w:tc>
        <w:tc>
          <w:tcPr>
            <w:tcW w:w="1488" w:type="dxa"/>
          </w:tcPr>
          <w:p w14:paraId="421182C0">
            <w:pPr>
              <w:spacing w:line="400" w:lineRule="exact"/>
              <w:ind w:firstLine="560"/>
              <w:rPr>
                <w:rFonts w:hint="eastAsia" w:cs="仿宋"/>
                <w:b w:val="0"/>
                <w:bCs w:val="0"/>
                <w:sz w:val="24"/>
                <w:szCs w:val="24"/>
                <w:highlight w:val="none"/>
                <w:u w:val="none"/>
                <w:lang w:eastAsia="ar-SA"/>
              </w:rPr>
            </w:pPr>
          </w:p>
        </w:tc>
      </w:tr>
      <w:tr w14:paraId="02D6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035" w:type="dxa"/>
            <w:vAlign w:val="center"/>
          </w:tcPr>
          <w:p w14:paraId="05F1BDB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3</w:t>
            </w:r>
          </w:p>
        </w:tc>
        <w:tc>
          <w:tcPr>
            <w:tcW w:w="1842" w:type="dxa"/>
            <w:vAlign w:val="center"/>
          </w:tcPr>
          <w:p w14:paraId="11A7D1BE">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控制面板</w:t>
            </w:r>
          </w:p>
        </w:tc>
        <w:tc>
          <w:tcPr>
            <w:tcW w:w="1473" w:type="dxa"/>
            <w:vAlign w:val="center"/>
          </w:tcPr>
          <w:p w14:paraId="3053870D">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W3000</w:t>
            </w:r>
          </w:p>
        </w:tc>
        <w:tc>
          <w:tcPr>
            <w:tcW w:w="598" w:type="dxa"/>
            <w:vAlign w:val="center"/>
          </w:tcPr>
          <w:p w14:paraId="292D2BF0">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块</w:t>
            </w:r>
          </w:p>
        </w:tc>
        <w:tc>
          <w:tcPr>
            <w:tcW w:w="1623" w:type="dxa"/>
            <w:vAlign w:val="center"/>
          </w:tcPr>
          <w:p w14:paraId="69FA0DD4">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lang w:eastAsia="ar-SA"/>
              </w:rPr>
              <w:t>Climacteric</w:t>
            </w:r>
          </w:p>
        </w:tc>
        <w:tc>
          <w:tcPr>
            <w:tcW w:w="941" w:type="dxa"/>
            <w:vAlign w:val="center"/>
          </w:tcPr>
          <w:p w14:paraId="651218DE">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意大利</w:t>
            </w:r>
          </w:p>
        </w:tc>
        <w:tc>
          <w:tcPr>
            <w:tcW w:w="914" w:type="dxa"/>
          </w:tcPr>
          <w:p w14:paraId="6E59E893">
            <w:pPr>
              <w:spacing w:line="400" w:lineRule="exact"/>
              <w:ind w:firstLine="560"/>
              <w:rPr>
                <w:rFonts w:hint="eastAsia" w:cs="仿宋"/>
                <w:b w:val="0"/>
                <w:bCs w:val="0"/>
                <w:sz w:val="24"/>
                <w:szCs w:val="24"/>
                <w:highlight w:val="none"/>
                <w:u w:val="none"/>
                <w:lang w:eastAsia="ar-SA"/>
              </w:rPr>
            </w:pPr>
          </w:p>
        </w:tc>
        <w:tc>
          <w:tcPr>
            <w:tcW w:w="1488" w:type="dxa"/>
          </w:tcPr>
          <w:p w14:paraId="62216646">
            <w:pPr>
              <w:spacing w:line="400" w:lineRule="exact"/>
              <w:ind w:firstLine="560"/>
              <w:rPr>
                <w:rFonts w:hint="eastAsia" w:cs="仿宋"/>
                <w:b w:val="0"/>
                <w:bCs w:val="0"/>
                <w:sz w:val="24"/>
                <w:szCs w:val="24"/>
                <w:highlight w:val="none"/>
                <w:u w:val="none"/>
                <w:lang w:eastAsia="ar-SA"/>
              </w:rPr>
            </w:pPr>
          </w:p>
        </w:tc>
      </w:tr>
      <w:tr w14:paraId="1441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35" w:type="dxa"/>
            <w:vAlign w:val="center"/>
          </w:tcPr>
          <w:p w14:paraId="21E692F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4</w:t>
            </w:r>
          </w:p>
        </w:tc>
        <w:tc>
          <w:tcPr>
            <w:tcW w:w="1842" w:type="dxa"/>
            <w:vAlign w:val="center"/>
          </w:tcPr>
          <w:p w14:paraId="54AD9B6F">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冷凝风机</w:t>
            </w:r>
          </w:p>
        </w:tc>
        <w:tc>
          <w:tcPr>
            <w:tcW w:w="1473" w:type="dxa"/>
            <w:vAlign w:val="center"/>
          </w:tcPr>
          <w:p w14:paraId="3383B65F">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FN080-SDK。6NV7P2</w:t>
            </w:r>
          </w:p>
        </w:tc>
        <w:tc>
          <w:tcPr>
            <w:tcW w:w="598" w:type="dxa"/>
            <w:vAlign w:val="center"/>
          </w:tcPr>
          <w:p w14:paraId="1182D683">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台</w:t>
            </w:r>
          </w:p>
        </w:tc>
        <w:tc>
          <w:tcPr>
            <w:tcW w:w="1623" w:type="dxa"/>
            <w:vAlign w:val="center"/>
          </w:tcPr>
          <w:p w14:paraId="0EC0B4B9">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Ziehl-Abegg</w:t>
            </w:r>
          </w:p>
        </w:tc>
        <w:tc>
          <w:tcPr>
            <w:tcW w:w="941" w:type="dxa"/>
            <w:vAlign w:val="center"/>
          </w:tcPr>
          <w:p w14:paraId="1E0FC7C1">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中国</w:t>
            </w:r>
          </w:p>
        </w:tc>
        <w:tc>
          <w:tcPr>
            <w:tcW w:w="914" w:type="dxa"/>
          </w:tcPr>
          <w:p w14:paraId="6105921D">
            <w:pPr>
              <w:spacing w:line="400" w:lineRule="exact"/>
              <w:ind w:firstLine="560"/>
              <w:rPr>
                <w:rFonts w:hint="eastAsia" w:cs="仿宋"/>
                <w:b w:val="0"/>
                <w:bCs w:val="0"/>
                <w:sz w:val="24"/>
                <w:szCs w:val="24"/>
                <w:highlight w:val="none"/>
                <w:u w:val="none"/>
                <w:lang w:eastAsia="ar-SA"/>
              </w:rPr>
            </w:pPr>
          </w:p>
        </w:tc>
        <w:tc>
          <w:tcPr>
            <w:tcW w:w="1488" w:type="dxa"/>
            <w:vAlign w:val="center"/>
          </w:tcPr>
          <w:p w14:paraId="7BE48038">
            <w:pPr>
              <w:spacing w:line="400" w:lineRule="exact"/>
              <w:ind w:firstLine="560"/>
              <w:rPr>
                <w:rFonts w:hint="eastAsia" w:cs="仿宋"/>
                <w:b w:val="0"/>
                <w:bCs w:val="0"/>
                <w:sz w:val="24"/>
                <w:szCs w:val="24"/>
                <w:highlight w:val="none"/>
                <w:u w:val="none"/>
                <w:lang w:eastAsia="ar-SA"/>
              </w:rPr>
            </w:pPr>
          </w:p>
        </w:tc>
      </w:tr>
      <w:tr w14:paraId="7FF8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35" w:type="dxa"/>
            <w:vAlign w:val="center"/>
          </w:tcPr>
          <w:p w14:paraId="3D29FA15">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5</w:t>
            </w:r>
          </w:p>
        </w:tc>
        <w:tc>
          <w:tcPr>
            <w:tcW w:w="1842" w:type="dxa"/>
            <w:vAlign w:val="center"/>
          </w:tcPr>
          <w:p w14:paraId="0B36B287">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压力传感器</w:t>
            </w:r>
          </w:p>
        </w:tc>
        <w:tc>
          <w:tcPr>
            <w:tcW w:w="1473" w:type="dxa"/>
            <w:vAlign w:val="center"/>
          </w:tcPr>
          <w:p w14:paraId="284A256D">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0-30bar</w:t>
            </w:r>
          </w:p>
        </w:tc>
        <w:tc>
          <w:tcPr>
            <w:tcW w:w="598" w:type="dxa"/>
            <w:vAlign w:val="center"/>
          </w:tcPr>
          <w:p w14:paraId="5D040857">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个</w:t>
            </w:r>
          </w:p>
        </w:tc>
        <w:tc>
          <w:tcPr>
            <w:tcW w:w="1623" w:type="dxa"/>
            <w:vAlign w:val="center"/>
          </w:tcPr>
          <w:p w14:paraId="5BE32A9E">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SENSATA</w:t>
            </w:r>
          </w:p>
        </w:tc>
        <w:tc>
          <w:tcPr>
            <w:tcW w:w="941" w:type="dxa"/>
            <w:vAlign w:val="center"/>
          </w:tcPr>
          <w:p w14:paraId="009FC784">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rPr>
              <w:t>中国</w:t>
            </w:r>
          </w:p>
        </w:tc>
        <w:tc>
          <w:tcPr>
            <w:tcW w:w="914" w:type="dxa"/>
          </w:tcPr>
          <w:p w14:paraId="2C7E5116">
            <w:pPr>
              <w:spacing w:line="400" w:lineRule="exact"/>
              <w:ind w:firstLine="560"/>
              <w:rPr>
                <w:rFonts w:hint="eastAsia" w:cs="仿宋"/>
                <w:b w:val="0"/>
                <w:bCs w:val="0"/>
                <w:sz w:val="24"/>
                <w:szCs w:val="24"/>
                <w:highlight w:val="none"/>
                <w:u w:val="none"/>
                <w:lang w:eastAsia="ar-SA"/>
              </w:rPr>
            </w:pPr>
          </w:p>
        </w:tc>
        <w:tc>
          <w:tcPr>
            <w:tcW w:w="1488" w:type="dxa"/>
            <w:vAlign w:val="center"/>
          </w:tcPr>
          <w:p w14:paraId="25E760D4">
            <w:pPr>
              <w:spacing w:line="400" w:lineRule="exact"/>
              <w:ind w:firstLine="560"/>
              <w:rPr>
                <w:rFonts w:hint="eastAsia" w:cs="仿宋"/>
                <w:b w:val="0"/>
                <w:bCs w:val="0"/>
                <w:sz w:val="24"/>
                <w:szCs w:val="24"/>
                <w:highlight w:val="none"/>
                <w:u w:val="none"/>
                <w:lang w:eastAsia="ar-SA"/>
              </w:rPr>
            </w:pPr>
          </w:p>
        </w:tc>
      </w:tr>
      <w:tr w14:paraId="582C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35" w:type="dxa"/>
            <w:vAlign w:val="center"/>
          </w:tcPr>
          <w:p w14:paraId="6B3B256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6</w:t>
            </w:r>
          </w:p>
        </w:tc>
        <w:tc>
          <w:tcPr>
            <w:tcW w:w="1842" w:type="dxa"/>
            <w:vAlign w:val="center"/>
          </w:tcPr>
          <w:p w14:paraId="12BE524E">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电子膨胀阀</w:t>
            </w:r>
          </w:p>
        </w:tc>
        <w:tc>
          <w:tcPr>
            <w:tcW w:w="1473" w:type="dxa"/>
            <w:vAlign w:val="center"/>
          </w:tcPr>
          <w:p w14:paraId="703782CD">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lang w:eastAsia="ar-SA"/>
              </w:rPr>
              <w:t>E</w:t>
            </w:r>
            <w:r>
              <w:rPr>
                <w:rFonts w:hint="eastAsia" w:cs="仿宋"/>
                <w:b w:val="0"/>
                <w:bCs w:val="0"/>
                <w:sz w:val="24"/>
                <w:szCs w:val="24"/>
                <w:highlight w:val="none"/>
                <w:u w:val="none"/>
              </w:rPr>
              <w:t>7</w:t>
            </w:r>
            <w:r>
              <w:rPr>
                <w:rFonts w:hint="eastAsia" w:cs="仿宋"/>
                <w:b w:val="0"/>
                <w:bCs w:val="0"/>
                <w:sz w:val="24"/>
                <w:szCs w:val="24"/>
                <w:highlight w:val="none"/>
                <w:u w:val="none"/>
                <w:lang w:eastAsia="ar-SA"/>
              </w:rPr>
              <w:t>V</w:t>
            </w:r>
          </w:p>
        </w:tc>
        <w:tc>
          <w:tcPr>
            <w:tcW w:w="598" w:type="dxa"/>
            <w:vAlign w:val="center"/>
          </w:tcPr>
          <w:p w14:paraId="16FB538C">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个</w:t>
            </w:r>
          </w:p>
        </w:tc>
        <w:tc>
          <w:tcPr>
            <w:tcW w:w="1623" w:type="dxa"/>
            <w:vAlign w:val="center"/>
          </w:tcPr>
          <w:p w14:paraId="65B55384">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CAREL</w:t>
            </w:r>
          </w:p>
        </w:tc>
        <w:tc>
          <w:tcPr>
            <w:tcW w:w="941" w:type="dxa"/>
            <w:vAlign w:val="center"/>
          </w:tcPr>
          <w:p w14:paraId="09930A43">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rPr>
              <w:t>意大利</w:t>
            </w:r>
          </w:p>
        </w:tc>
        <w:tc>
          <w:tcPr>
            <w:tcW w:w="914" w:type="dxa"/>
          </w:tcPr>
          <w:p w14:paraId="443C6CD7">
            <w:pPr>
              <w:spacing w:line="400" w:lineRule="exact"/>
              <w:ind w:firstLine="560"/>
              <w:rPr>
                <w:rFonts w:hint="eastAsia" w:cs="仿宋"/>
                <w:b w:val="0"/>
                <w:bCs w:val="0"/>
                <w:sz w:val="24"/>
                <w:szCs w:val="24"/>
                <w:highlight w:val="none"/>
                <w:u w:val="none"/>
                <w:lang w:eastAsia="ar-SA"/>
              </w:rPr>
            </w:pPr>
          </w:p>
        </w:tc>
        <w:tc>
          <w:tcPr>
            <w:tcW w:w="1488" w:type="dxa"/>
            <w:vAlign w:val="center"/>
          </w:tcPr>
          <w:p w14:paraId="77D97263">
            <w:pPr>
              <w:spacing w:line="400" w:lineRule="exact"/>
              <w:ind w:firstLine="560"/>
              <w:rPr>
                <w:rFonts w:hint="eastAsia" w:cs="仿宋"/>
                <w:b w:val="0"/>
                <w:bCs w:val="0"/>
                <w:sz w:val="24"/>
                <w:szCs w:val="24"/>
                <w:highlight w:val="none"/>
                <w:u w:val="none"/>
                <w:lang w:eastAsia="ar-SA"/>
              </w:rPr>
            </w:pPr>
          </w:p>
        </w:tc>
      </w:tr>
      <w:tr w14:paraId="7D41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35" w:type="dxa"/>
            <w:vAlign w:val="center"/>
          </w:tcPr>
          <w:p w14:paraId="755B7223">
            <w:pPr>
              <w:spacing w:line="400" w:lineRule="exact"/>
              <w:ind w:firstLine="560"/>
              <w:rPr>
                <w:rFonts w:hint="eastAsia" w:cs="仿宋"/>
                <w:b w:val="0"/>
                <w:bCs w:val="0"/>
                <w:sz w:val="24"/>
                <w:szCs w:val="24"/>
                <w:highlight w:val="none"/>
                <w:u w:val="none"/>
                <w:cs/>
              </w:rPr>
            </w:pPr>
            <w:r>
              <w:rPr>
                <w:rFonts w:hint="eastAsia" w:cs="仿宋"/>
                <w:b w:val="0"/>
                <w:bCs w:val="0"/>
                <w:sz w:val="24"/>
                <w:szCs w:val="24"/>
                <w:highlight w:val="none"/>
                <w:u w:val="none"/>
              </w:rPr>
              <w:t>7</w:t>
            </w:r>
          </w:p>
        </w:tc>
        <w:tc>
          <w:tcPr>
            <w:tcW w:w="1842" w:type="dxa"/>
            <w:vAlign w:val="center"/>
          </w:tcPr>
          <w:p w14:paraId="2554D3E1">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电子膨胀阀</w:t>
            </w:r>
          </w:p>
        </w:tc>
        <w:tc>
          <w:tcPr>
            <w:tcW w:w="1473" w:type="dxa"/>
            <w:vAlign w:val="center"/>
          </w:tcPr>
          <w:p w14:paraId="5D9F0BD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E4V</w:t>
            </w:r>
          </w:p>
        </w:tc>
        <w:tc>
          <w:tcPr>
            <w:tcW w:w="598" w:type="dxa"/>
            <w:vAlign w:val="center"/>
          </w:tcPr>
          <w:p w14:paraId="5F147DF3">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1623" w:type="dxa"/>
            <w:vAlign w:val="center"/>
          </w:tcPr>
          <w:p w14:paraId="65C281E7">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CAREL</w:t>
            </w:r>
          </w:p>
        </w:tc>
        <w:tc>
          <w:tcPr>
            <w:tcW w:w="941" w:type="dxa"/>
            <w:vAlign w:val="center"/>
          </w:tcPr>
          <w:p w14:paraId="0CFCD846">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意大利</w:t>
            </w:r>
          </w:p>
        </w:tc>
        <w:tc>
          <w:tcPr>
            <w:tcW w:w="914" w:type="dxa"/>
          </w:tcPr>
          <w:p w14:paraId="0BE4C6CB">
            <w:pPr>
              <w:spacing w:line="400" w:lineRule="exact"/>
              <w:ind w:firstLine="560"/>
              <w:rPr>
                <w:rFonts w:hint="eastAsia" w:cs="仿宋"/>
                <w:b w:val="0"/>
                <w:bCs w:val="0"/>
                <w:sz w:val="24"/>
                <w:szCs w:val="24"/>
                <w:highlight w:val="none"/>
                <w:u w:val="none"/>
                <w:lang w:eastAsia="ar-SA"/>
              </w:rPr>
            </w:pPr>
          </w:p>
        </w:tc>
        <w:tc>
          <w:tcPr>
            <w:tcW w:w="1488" w:type="dxa"/>
            <w:vAlign w:val="center"/>
          </w:tcPr>
          <w:p w14:paraId="3B0E028F">
            <w:pPr>
              <w:spacing w:line="400" w:lineRule="exact"/>
              <w:ind w:firstLine="560"/>
              <w:rPr>
                <w:rFonts w:hint="eastAsia" w:cs="仿宋"/>
                <w:b w:val="0"/>
                <w:bCs w:val="0"/>
                <w:sz w:val="24"/>
                <w:szCs w:val="24"/>
                <w:highlight w:val="none"/>
                <w:u w:val="none"/>
                <w:lang w:eastAsia="ar-SA"/>
              </w:rPr>
            </w:pPr>
          </w:p>
        </w:tc>
      </w:tr>
      <w:tr w14:paraId="3F69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35" w:type="dxa"/>
            <w:vAlign w:val="center"/>
          </w:tcPr>
          <w:p w14:paraId="33128DE5">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8</w:t>
            </w:r>
          </w:p>
        </w:tc>
        <w:tc>
          <w:tcPr>
            <w:tcW w:w="1842" w:type="dxa"/>
            <w:vAlign w:val="center"/>
          </w:tcPr>
          <w:p w14:paraId="78500A83">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电子膨胀阀</w:t>
            </w:r>
          </w:p>
          <w:p w14:paraId="2F6B2C17">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控制模块</w:t>
            </w:r>
          </w:p>
        </w:tc>
        <w:tc>
          <w:tcPr>
            <w:tcW w:w="1473" w:type="dxa"/>
            <w:vAlign w:val="center"/>
          </w:tcPr>
          <w:p w14:paraId="33440B69">
            <w:pPr>
              <w:spacing w:line="400" w:lineRule="exact"/>
              <w:ind w:firstLine="560"/>
              <w:rPr>
                <w:rFonts w:hint="eastAsia" w:cs="仿宋"/>
                <w:b w:val="0"/>
                <w:bCs w:val="0"/>
                <w:sz w:val="24"/>
                <w:szCs w:val="24"/>
                <w:highlight w:val="none"/>
                <w:u w:val="none"/>
                <w:lang w:eastAsia="ar-SA"/>
              </w:rPr>
            </w:pPr>
            <w:r>
              <w:rPr>
                <w:rFonts w:hint="eastAsia" w:cs="仿宋"/>
                <w:b w:val="0"/>
                <w:bCs w:val="0"/>
                <w:sz w:val="24"/>
                <w:szCs w:val="24"/>
                <w:highlight w:val="none"/>
                <w:u w:val="none"/>
              </w:rPr>
              <w:t>EVD4</w:t>
            </w:r>
          </w:p>
        </w:tc>
        <w:tc>
          <w:tcPr>
            <w:tcW w:w="598" w:type="dxa"/>
            <w:vAlign w:val="center"/>
          </w:tcPr>
          <w:p w14:paraId="1847BCB8">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块</w:t>
            </w:r>
          </w:p>
        </w:tc>
        <w:tc>
          <w:tcPr>
            <w:tcW w:w="1623" w:type="dxa"/>
            <w:vAlign w:val="center"/>
          </w:tcPr>
          <w:p w14:paraId="6E8D7F2F">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CAREL</w:t>
            </w:r>
          </w:p>
        </w:tc>
        <w:tc>
          <w:tcPr>
            <w:tcW w:w="941" w:type="dxa"/>
            <w:vAlign w:val="center"/>
          </w:tcPr>
          <w:p w14:paraId="5BD02CD9">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rPr>
              <w:t>意大利</w:t>
            </w:r>
          </w:p>
        </w:tc>
        <w:tc>
          <w:tcPr>
            <w:tcW w:w="914" w:type="dxa"/>
          </w:tcPr>
          <w:p w14:paraId="155377E9">
            <w:pPr>
              <w:spacing w:line="400" w:lineRule="exact"/>
              <w:ind w:firstLine="560"/>
              <w:rPr>
                <w:rFonts w:hint="eastAsia" w:cs="仿宋"/>
                <w:b w:val="0"/>
                <w:bCs w:val="0"/>
                <w:sz w:val="24"/>
                <w:szCs w:val="24"/>
                <w:highlight w:val="none"/>
                <w:u w:val="none"/>
                <w:lang w:eastAsia="ar-SA"/>
              </w:rPr>
            </w:pPr>
          </w:p>
        </w:tc>
        <w:tc>
          <w:tcPr>
            <w:tcW w:w="1488" w:type="dxa"/>
            <w:vAlign w:val="center"/>
          </w:tcPr>
          <w:p w14:paraId="7EE92770">
            <w:pPr>
              <w:spacing w:line="400" w:lineRule="exact"/>
              <w:ind w:firstLine="560"/>
              <w:rPr>
                <w:rFonts w:hint="eastAsia" w:cs="仿宋"/>
                <w:b w:val="0"/>
                <w:bCs w:val="0"/>
                <w:sz w:val="24"/>
                <w:szCs w:val="24"/>
                <w:highlight w:val="none"/>
                <w:u w:val="none"/>
                <w:lang w:eastAsia="ar-SA"/>
              </w:rPr>
            </w:pPr>
          </w:p>
        </w:tc>
      </w:tr>
      <w:tr w14:paraId="13C1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35" w:type="dxa"/>
            <w:vAlign w:val="center"/>
          </w:tcPr>
          <w:p w14:paraId="73BA79BA">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9</w:t>
            </w:r>
          </w:p>
        </w:tc>
        <w:tc>
          <w:tcPr>
            <w:tcW w:w="1842" w:type="dxa"/>
            <w:vAlign w:val="center"/>
          </w:tcPr>
          <w:p w14:paraId="0F569059">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lang w:eastAsia="ar-SA"/>
              </w:rPr>
              <w:t>压缩机热保护</w:t>
            </w:r>
            <w:r>
              <w:rPr>
                <w:rFonts w:hint="eastAsia" w:cs="仿宋"/>
                <w:b w:val="0"/>
                <w:bCs w:val="0"/>
                <w:sz w:val="24"/>
                <w:szCs w:val="24"/>
                <w:highlight w:val="none"/>
                <w:u w:val="none"/>
              </w:rPr>
              <w:t>模块</w:t>
            </w:r>
          </w:p>
        </w:tc>
        <w:tc>
          <w:tcPr>
            <w:tcW w:w="1473" w:type="dxa"/>
            <w:vAlign w:val="center"/>
          </w:tcPr>
          <w:p w14:paraId="7DC9D93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w:t>
            </w:r>
          </w:p>
        </w:tc>
        <w:tc>
          <w:tcPr>
            <w:tcW w:w="598" w:type="dxa"/>
            <w:vAlign w:val="center"/>
          </w:tcPr>
          <w:p w14:paraId="133CCDBA">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个</w:t>
            </w:r>
          </w:p>
        </w:tc>
        <w:tc>
          <w:tcPr>
            <w:tcW w:w="1623" w:type="dxa"/>
            <w:vAlign w:val="center"/>
          </w:tcPr>
          <w:p w14:paraId="332FC69F">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CLimaveneta</w:t>
            </w:r>
          </w:p>
        </w:tc>
        <w:tc>
          <w:tcPr>
            <w:tcW w:w="941" w:type="dxa"/>
            <w:vAlign w:val="center"/>
          </w:tcPr>
          <w:p w14:paraId="00ED9696">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德国</w:t>
            </w:r>
          </w:p>
        </w:tc>
        <w:tc>
          <w:tcPr>
            <w:tcW w:w="914" w:type="dxa"/>
          </w:tcPr>
          <w:p w14:paraId="56E2B701">
            <w:pPr>
              <w:spacing w:line="400" w:lineRule="exact"/>
              <w:ind w:firstLine="560"/>
              <w:rPr>
                <w:rFonts w:hint="eastAsia" w:cs="仿宋"/>
                <w:b w:val="0"/>
                <w:bCs w:val="0"/>
                <w:sz w:val="24"/>
                <w:szCs w:val="24"/>
                <w:highlight w:val="none"/>
                <w:u w:val="none"/>
                <w:lang w:eastAsia="ar-SA"/>
              </w:rPr>
            </w:pPr>
          </w:p>
        </w:tc>
        <w:tc>
          <w:tcPr>
            <w:tcW w:w="1488" w:type="dxa"/>
            <w:vAlign w:val="center"/>
          </w:tcPr>
          <w:p w14:paraId="072FA8A7">
            <w:pPr>
              <w:spacing w:line="400" w:lineRule="exact"/>
              <w:ind w:firstLine="560"/>
              <w:rPr>
                <w:rFonts w:hint="eastAsia" w:cs="仿宋"/>
                <w:b w:val="0"/>
                <w:bCs w:val="0"/>
                <w:sz w:val="24"/>
                <w:szCs w:val="24"/>
                <w:highlight w:val="none"/>
                <w:u w:val="none"/>
                <w:lang w:eastAsia="ar-SA"/>
              </w:rPr>
            </w:pPr>
          </w:p>
        </w:tc>
      </w:tr>
      <w:tr w14:paraId="1DA2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35" w:type="dxa"/>
            <w:vAlign w:val="center"/>
          </w:tcPr>
          <w:p w14:paraId="32C2422C">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10</w:t>
            </w:r>
          </w:p>
        </w:tc>
        <w:tc>
          <w:tcPr>
            <w:tcW w:w="1842" w:type="dxa"/>
            <w:vAlign w:val="center"/>
          </w:tcPr>
          <w:p w14:paraId="33FBE839">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接触器</w:t>
            </w:r>
          </w:p>
        </w:tc>
        <w:tc>
          <w:tcPr>
            <w:tcW w:w="1473" w:type="dxa"/>
            <w:vAlign w:val="center"/>
          </w:tcPr>
          <w:p w14:paraId="76E7575E">
            <w:pPr>
              <w:spacing w:line="400" w:lineRule="exact"/>
              <w:ind w:firstLine="56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3TF53</w:t>
            </w:r>
          </w:p>
        </w:tc>
        <w:tc>
          <w:tcPr>
            <w:tcW w:w="598" w:type="dxa"/>
            <w:vAlign w:val="center"/>
          </w:tcPr>
          <w:p w14:paraId="48F45FA1">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个</w:t>
            </w:r>
          </w:p>
        </w:tc>
        <w:tc>
          <w:tcPr>
            <w:tcW w:w="1623" w:type="dxa"/>
            <w:vAlign w:val="center"/>
          </w:tcPr>
          <w:p w14:paraId="3193C048">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西门子</w:t>
            </w:r>
          </w:p>
        </w:tc>
        <w:tc>
          <w:tcPr>
            <w:tcW w:w="941" w:type="dxa"/>
            <w:vAlign w:val="center"/>
          </w:tcPr>
          <w:p w14:paraId="56C2D150">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rPr>
              <w:t>中国</w:t>
            </w:r>
          </w:p>
        </w:tc>
        <w:tc>
          <w:tcPr>
            <w:tcW w:w="914" w:type="dxa"/>
          </w:tcPr>
          <w:p w14:paraId="1062F3C5">
            <w:pPr>
              <w:spacing w:line="400" w:lineRule="exact"/>
              <w:ind w:firstLine="560"/>
              <w:rPr>
                <w:rFonts w:hint="eastAsia" w:cs="仿宋"/>
                <w:b w:val="0"/>
                <w:bCs w:val="0"/>
                <w:sz w:val="24"/>
                <w:szCs w:val="24"/>
                <w:highlight w:val="none"/>
                <w:u w:val="none"/>
                <w:lang w:eastAsia="ar-SA"/>
              </w:rPr>
            </w:pPr>
          </w:p>
        </w:tc>
        <w:tc>
          <w:tcPr>
            <w:tcW w:w="1488" w:type="dxa"/>
            <w:vAlign w:val="center"/>
          </w:tcPr>
          <w:p w14:paraId="23571809">
            <w:pPr>
              <w:spacing w:line="400" w:lineRule="exact"/>
              <w:ind w:firstLine="560"/>
              <w:rPr>
                <w:rFonts w:hint="eastAsia" w:cs="仿宋"/>
                <w:b w:val="0"/>
                <w:bCs w:val="0"/>
                <w:sz w:val="24"/>
                <w:szCs w:val="24"/>
                <w:highlight w:val="none"/>
                <w:u w:val="none"/>
                <w:lang w:eastAsia="ar-SA"/>
              </w:rPr>
            </w:pPr>
          </w:p>
        </w:tc>
      </w:tr>
      <w:tr w14:paraId="612E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35" w:type="dxa"/>
            <w:vAlign w:val="center"/>
          </w:tcPr>
          <w:p w14:paraId="15F029F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11</w:t>
            </w:r>
          </w:p>
        </w:tc>
        <w:tc>
          <w:tcPr>
            <w:tcW w:w="1842" w:type="dxa"/>
            <w:vAlign w:val="center"/>
          </w:tcPr>
          <w:p w14:paraId="24FCE0BE">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接触器</w:t>
            </w:r>
          </w:p>
        </w:tc>
        <w:tc>
          <w:tcPr>
            <w:tcW w:w="1473" w:type="dxa"/>
            <w:vAlign w:val="center"/>
          </w:tcPr>
          <w:p w14:paraId="078A4739">
            <w:pPr>
              <w:spacing w:line="400" w:lineRule="exact"/>
              <w:ind w:firstLine="56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3TF52</w:t>
            </w:r>
          </w:p>
        </w:tc>
        <w:tc>
          <w:tcPr>
            <w:tcW w:w="598" w:type="dxa"/>
            <w:vAlign w:val="center"/>
          </w:tcPr>
          <w:p w14:paraId="18D163D3">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个</w:t>
            </w:r>
          </w:p>
        </w:tc>
        <w:tc>
          <w:tcPr>
            <w:tcW w:w="1623" w:type="dxa"/>
            <w:vAlign w:val="center"/>
          </w:tcPr>
          <w:p w14:paraId="1983010D">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西门子</w:t>
            </w:r>
          </w:p>
        </w:tc>
        <w:tc>
          <w:tcPr>
            <w:tcW w:w="941" w:type="dxa"/>
            <w:vAlign w:val="center"/>
          </w:tcPr>
          <w:p w14:paraId="4E717C52">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rPr>
              <w:t>中国</w:t>
            </w:r>
          </w:p>
        </w:tc>
        <w:tc>
          <w:tcPr>
            <w:tcW w:w="914" w:type="dxa"/>
          </w:tcPr>
          <w:p w14:paraId="02A00792">
            <w:pPr>
              <w:spacing w:line="400" w:lineRule="exact"/>
              <w:ind w:firstLine="560"/>
              <w:rPr>
                <w:rFonts w:hint="eastAsia" w:cs="仿宋"/>
                <w:b w:val="0"/>
                <w:bCs w:val="0"/>
                <w:sz w:val="24"/>
                <w:szCs w:val="24"/>
                <w:highlight w:val="none"/>
                <w:u w:val="none"/>
                <w:lang w:eastAsia="ar-SA"/>
              </w:rPr>
            </w:pPr>
          </w:p>
        </w:tc>
        <w:tc>
          <w:tcPr>
            <w:tcW w:w="1488" w:type="dxa"/>
            <w:vAlign w:val="center"/>
          </w:tcPr>
          <w:p w14:paraId="6077D9B7">
            <w:pPr>
              <w:spacing w:line="400" w:lineRule="exact"/>
              <w:ind w:firstLine="560"/>
              <w:rPr>
                <w:rFonts w:hint="eastAsia" w:cs="仿宋"/>
                <w:b w:val="0"/>
                <w:bCs w:val="0"/>
                <w:sz w:val="24"/>
                <w:szCs w:val="24"/>
                <w:highlight w:val="none"/>
                <w:u w:val="none"/>
                <w:lang w:eastAsia="ar-SA"/>
              </w:rPr>
            </w:pPr>
          </w:p>
        </w:tc>
      </w:tr>
      <w:tr w14:paraId="69C1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35" w:type="dxa"/>
            <w:vAlign w:val="center"/>
          </w:tcPr>
          <w:p w14:paraId="26B870F5">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12</w:t>
            </w:r>
          </w:p>
        </w:tc>
        <w:tc>
          <w:tcPr>
            <w:tcW w:w="1842" w:type="dxa"/>
            <w:vAlign w:val="center"/>
          </w:tcPr>
          <w:p w14:paraId="1EF2B7FE">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接触器</w:t>
            </w:r>
          </w:p>
        </w:tc>
        <w:tc>
          <w:tcPr>
            <w:tcW w:w="1473" w:type="dxa"/>
            <w:vAlign w:val="center"/>
          </w:tcPr>
          <w:p w14:paraId="42E81D5A">
            <w:pPr>
              <w:spacing w:line="400" w:lineRule="exact"/>
              <w:ind w:firstLine="56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3TF50</w:t>
            </w:r>
          </w:p>
        </w:tc>
        <w:tc>
          <w:tcPr>
            <w:tcW w:w="598" w:type="dxa"/>
            <w:vAlign w:val="center"/>
          </w:tcPr>
          <w:p w14:paraId="1B4516DB">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个</w:t>
            </w:r>
          </w:p>
        </w:tc>
        <w:tc>
          <w:tcPr>
            <w:tcW w:w="1623" w:type="dxa"/>
            <w:vAlign w:val="center"/>
          </w:tcPr>
          <w:p w14:paraId="4D2D8859">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西门子</w:t>
            </w:r>
          </w:p>
        </w:tc>
        <w:tc>
          <w:tcPr>
            <w:tcW w:w="941" w:type="dxa"/>
            <w:vAlign w:val="center"/>
          </w:tcPr>
          <w:p w14:paraId="51C58733">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rPr>
              <w:t>中国</w:t>
            </w:r>
          </w:p>
        </w:tc>
        <w:tc>
          <w:tcPr>
            <w:tcW w:w="914" w:type="dxa"/>
          </w:tcPr>
          <w:p w14:paraId="4B2B2D92">
            <w:pPr>
              <w:spacing w:line="400" w:lineRule="exact"/>
              <w:ind w:firstLine="560"/>
              <w:rPr>
                <w:rFonts w:hint="eastAsia" w:cs="仿宋"/>
                <w:b w:val="0"/>
                <w:bCs w:val="0"/>
                <w:sz w:val="24"/>
                <w:szCs w:val="24"/>
                <w:highlight w:val="none"/>
                <w:u w:val="none"/>
                <w:lang w:eastAsia="ar-SA"/>
              </w:rPr>
            </w:pPr>
          </w:p>
        </w:tc>
        <w:tc>
          <w:tcPr>
            <w:tcW w:w="1488" w:type="dxa"/>
            <w:vAlign w:val="center"/>
          </w:tcPr>
          <w:p w14:paraId="0826D406">
            <w:pPr>
              <w:spacing w:line="400" w:lineRule="exact"/>
              <w:ind w:firstLine="560"/>
              <w:rPr>
                <w:rFonts w:hint="eastAsia" w:cs="仿宋"/>
                <w:b w:val="0"/>
                <w:bCs w:val="0"/>
                <w:sz w:val="24"/>
                <w:szCs w:val="24"/>
                <w:highlight w:val="none"/>
                <w:u w:val="none"/>
                <w:lang w:eastAsia="ar-SA"/>
              </w:rPr>
            </w:pPr>
          </w:p>
        </w:tc>
      </w:tr>
      <w:tr w14:paraId="3F2F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35" w:type="dxa"/>
            <w:vAlign w:val="center"/>
          </w:tcPr>
          <w:p w14:paraId="4D038F3A">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13</w:t>
            </w:r>
          </w:p>
        </w:tc>
        <w:tc>
          <w:tcPr>
            <w:tcW w:w="1842" w:type="dxa"/>
            <w:vAlign w:val="center"/>
          </w:tcPr>
          <w:p w14:paraId="2D51B59A">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时间继电器</w:t>
            </w:r>
          </w:p>
        </w:tc>
        <w:tc>
          <w:tcPr>
            <w:tcW w:w="1473" w:type="dxa"/>
            <w:vAlign w:val="center"/>
          </w:tcPr>
          <w:p w14:paraId="57F024BE">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3RP1574--2NP30</w:t>
            </w:r>
          </w:p>
        </w:tc>
        <w:tc>
          <w:tcPr>
            <w:tcW w:w="598" w:type="dxa"/>
            <w:vAlign w:val="center"/>
          </w:tcPr>
          <w:p w14:paraId="02D9A949">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个</w:t>
            </w:r>
          </w:p>
        </w:tc>
        <w:tc>
          <w:tcPr>
            <w:tcW w:w="1623" w:type="dxa"/>
            <w:vAlign w:val="center"/>
          </w:tcPr>
          <w:p w14:paraId="2FE3D59F">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西门子</w:t>
            </w:r>
          </w:p>
        </w:tc>
        <w:tc>
          <w:tcPr>
            <w:tcW w:w="941" w:type="dxa"/>
            <w:vAlign w:val="center"/>
          </w:tcPr>
          <w:p w14:paraId="7F9FBC50">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rPr>
              <w:t>德国</w:t>
            </w:r>
          </w:p>
        </w:tc>
        <w:tc>
          <w:tcPr>
            <w:tcW w:w="914" w:type="dxa"/>
          </w:tcPr>
          <w:p w14:paraId="6CC42F3F">
            <w:pPr>
              <w:spacing w:line="400" w:lineRule="exact"/>
              <w:ind w:firstLine="560"/>
              <w:rPr>
                <w:rFonts w:hint="eastAsia" w:cs="仿宋"/>
                <w:b w:val="0"/>
                <w:bCs w:val="0"/>
                <w:sz w:val="24"/>
                <w:szCs w:val="24"/>
                <w:highlight w:val="none"/>
                <w:u w:val="none"/>
                <w:lang w:eastAsia="ar-SA"/>
              </w:rPr>
            </w:pPr>
          </w:p>
        </w:tc>
        <w:tc>
          <w:tcPr>
            <w:tcW w:w="1488" w:type="dxa"/>
            <w:vAlign w:val="center"/>
          </w:tcPr>
          <w:p w14:paraId="23ADCC73">
            <w:pPr>
              <w:spacing w:line="400" w:lineRule="exact"/>
              <w:ind w:firstLine="560"/>
              <w:rPr>
                <w:rFonts w:hint="eastAsia" w:cs="仿宋"/>
                <w:b w:val="0"/>
                <w:bCs w:val="0"/>
                <w:sz w:val="24"/>
                <w:szCs w:val="24"/>
                <w:highlight w:val="none"/>
                <w:u w:val="none"/>
                <w:lang w:eastAsia="ar-SA"/>
              </w:rPr>
            </w:pPr>
          </w:p>
        </w:tc>
      </w:tr>
      <w:tr w14:paraId="5067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35" w:type="dxa"/>
            <w:shd w:val="clear" w:color="auto" w:fill="FFFFFF"/>
            <w:vAlign w:val="center"/>
          </w:tcPr>
          <w:p w14:paraId="0B13CB91">
            <w:pPr>
              <w:spacing w:line="400" w:lineRule="exact"/>
              <w:ind w:firstLine="560"/>
              <w:rPr>
                <w:rFonts w:hint="eastAsia" w:cs="仿宋"/>
                <w:b w:val="0"/>
                <w:bCs w:val="0"/>
                <w:sz w:val="24"/>
                <w:szCs w:val="24"/>
                <w:highlight w:val="none"/>
                <w:u w:val="none"/>
                <w:cs/>
                <w:lang w:eastAsia="ar-SA"/>
              </w:rPr>
            </w:pPr>
            <w:r>
              <w:rPr>
                <w:rFonts w:hint="eastAsia" w:cs="仿宋"/>
                <w:b w:val="0"/>
                <w:bCs w:val="0"/>
                <w:sz w:val="24"/>
                <w:szCs w:val="24"/>
                <w:highlight w:val="none"/>
                <w:u w:val="none"/>
              </w:rPr>
              <w:t>14</w:t>
            </w:r>
          </w:p>
        </w:tc>
        <w:tc>
          <w:tcPr>
            <w:tcW w:w="1842" w:type="dxa"/>
            <w:shd w:val="clear" w:color="auto" w:fill="FFFFFF"/>
            <w:vAlign w:val="center"/>
          </w:tcPr>
          <w:p w14:paraId="2FB170A7">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rPr>
              <w:t>冷媒</w:t>
            </w:r>
          </w:p>
        </w:tc>
        <w:tc>
          <w:tcPr>
            <w:tcW w:w="1473" w:type="dxa"/>
            <w:shd w:val="clear" w:color="auto" w:fill="FFFFFF"/>
            <w:vAlign w:val="center"/>
          </w:tcPr>
          <w:p w14:paraId="606D2E56">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134A</w:t>
            </w:r>
          </w:p>
        </w:tc>
        <w:tc>
          <w:tcPr>
            <w:tcW w:w="598" w:type="dxa"/>
            <w:shd w:val="clear" w:color="auto" w:fill="FFFFFF"/>
            <w:vAlign w:val="center"/>
          </w:tcPr>
          <w:p w14:paraId="559A5339">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rPr>
              <w:t>瓶</w:t>
            </w:r>
          </w:p>
        </w:tc>
        <w:tc>
          <w:tcPr>
            <w:tcW w:w="1623" w:type="dxa"/>
            <w:shd w:val="clear" w:color="auto" w:fill="FFFFFF"/>
            <w:vAlign w:val="center"/>
          </w:tcPr>
          <w:p w14:paraId="00FC8C1B">
            <w:pPr>
              <w:spacing w:line="400" w:lineRule="exact"/>
              <w:ind w:firstLine="560"/>
              <w:rPr>
                <w:rFonts w:hint="eastAsia" w:cs="仿宋"/>
                <w:b w:val="0"/>
                <w:bCs w:val="0"/>
                <w:sz w:val="24"/>
                <w:szCs w:val="24"/>
                <w:highlight w:val="none"/>
                <w:u w:val="none"/>
                <w:lang w:eastAsia="ar-SA"/>
              </w:rPr>
            </w:pPr>
            <w:r>
              <w:rPr>
                <w:rFonts w:hint="eastAsia" w:cs="仿宋"/>
                <w:b w:val="0"/>
                <w:bCs w:val="0"/>
                <w:sz w:val="24"/>
                <w:szCs w:val="24"/>
                <w:highlight w:val="none"/>
                <w:u w:val="none"/>
              </w:rPr>
              <w:t>巨化</w:t>
            </w:r>
          </w:p>
        </w:tc>
        <w:tc>
          <w:tcPr>
            <w:tcW w:w="941" w:type="dxa"/>
            <w:shd w:val="clear" w:color="auto" w:fill="FFFFFF"/>
            <w:vAlign w:val="center"/>
          </w:tcPr>
          <w:p w14:paraId="5D91750B">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中国</w:t>
            </w:r>
          </w:p>
        </w:tc>
        <w:tc>
          <w:tcPr>
            <w:tcW w:w="914" w:type="dxa"/>
            <w:shd w:val="clear" w:color="auto" w:fill="FFFFFF"/>
          </w:tcPr>
          <w:p w14:paraId="5E6D628E">
            <w:pPr>
              <w:spacing w:line="400" w:lineRule="exact"/>
              <w:ind w:firstLine="560"/>
              <w:rPr>
                <w:rFonts w:hint="eastAsia" w:cs="仿宋"/>
                <w:b w:val="0"/>
                <w:bCs w:val="0"/>
                <w:sz w:val="24"/>
                <w:szCs w:val="24"/>
                <w:highlight w:val="none"/>
                <w:u w:val="none"/>
              </w:rPr>
            </w:pPr>
          </w:p>
        </w:tc>
        <w:tc>
          <w:tcPr>
            <w:tcW w:w="1488" w:type="dxa"/>
            <w:shd w:val="clear" w:color="auto" w:fill="FFFFFF"/>
            <w:vAlign w:val="center"/>
          </w:tcPr>
          <w:p w14:paraId="73215758">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rPr>
              <w:t>13.6kg/瓶</w:t>
            </w:r>
          </w:p>
        </w:tc>
      </w:tr>
      <w:tr w14:paraId="2F05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35" w:type="dxa"/>
            <w:shd w:val="clear" w:color="auto" w:fill="FFFFFF"/>
            <w:vAlign w:val="center"/>
          </w:tcPr>
          <w:p w14:paraId="44B042AF">
            <w:pPr>
              <w:spacing w:line="400" w:lineRule="exact"/>
              <w:ind w:firstLine="560"/>
              <w:rPr>
                <w:rFonts w:hint="eastAsia" w:cs="仿宋"/>
                <w:b w:val="0"/>
                <w:bCs w:val="0"/>
                <w:sz w:val="24"/>
                <w:szCs w:val="24"/>
                <w:highlight w:val="none"/>
                <w:u w:val="none"/>
                <w:cs/>
              </w:rPr>
            </w:pPr>
            <w:r>
              <w:rPr>
                <w:rFonts w:hint="eastAsia" w:cs="仿宋"/>
                <w:b w:val="0"/>
                <w:bCs w:val="0"/>
                <w:sz w:val="24"/>
                <w:szCs w:val="24"/>
                <w:highlight w:val="none"/>
                <w:u w:val="none"/>
              </w:rPr>
              <w:t>15</w:t>
            </w:r>
          </w:p>
        </w:tc>
        <w:tc>
          <w:tcPr>
            <w:tcW w:w="1842" w:type="dxa"/>
            <w:shd w:val="clear" w:color="auto" w:fill="FFFFFF"/>
            <w:vAlign w:val="center"/>
          </w:tcPr>
          <w:p w14:paraId="2B1C8E80">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rPr>
              <w:t>油位开关</w:t>
            </w:r>
          </w:p>
        </w:tc>
        <w:tc>
          <w:tcPr>
            <w:tcW w:w="1473" w:type="dxa"/>
            <w:shd w:val="clear" w:color="auto" w:fill="FFFFFF"/>
            <w:vAlign w:val="center"/>
          </w:tcPr>
          <w:p w14:paraId="1A58148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w:t>
            </w:r>
          </w:p>
        </w:tc>
        <w:tc>
          <w:tcPr>
            <w:tcW w:w="598" w:type="dxa"/>
            <w:shd w:val="clear" w:color="auto" w:fill="FFFFFF"/>
            <w:vAlign w:val="center"/>
          </w:tcPr>
          <w:p w14:paraId="42794D63">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rPr>
              <w:t>个</w:t>
            </w:r>
          </w:p>
        </w:tc>
        <w:tc>
          <w:tcPr>
            <w:tcW w:w="1623" w:type="dxa"/>
            <w:shd w:val="clear" w:color="auto" w:fill="FFFFFF"/>
            <w:vAlign w:val="center"/>
          </w:tcPr>
          <w:p w14:paraId="4974D2A9">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rPr>
              <w:t>Climaveneta</w:t>
            </w:r>
          </w:p>
        </w:tc>
        <w:tc>
          <w:tcPr>
            <w:tcW w:w="941" w:type="dxa"/>
            <w:shd w:val="clear" w:color="auto" w:fill="FFFFFF"/>
            <w:vAlign w:val="center"/>
          </w:tcPr>
          <w:p w14:paraId="24746AAC">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德国</w:t>
            </w:r>
          </w:p>
        </w:tc>
        <w:tc>
          <w:tcPr>
            <w:tcW w:w="914" w:type="dxa"/>
            <w:shd w:val="clear" w:color="auto" w:fill="FFFFFF"/>
          </w:tcPr>
          <w:p w14:paraId="23EAE7F0">
            <w:pPr>
              <w:spacing w:line="400" w:lineRule="exact"/>
              <w:ind w:firstLine="560"/>
              <w:rPr>
                <w:rFonts w:hint="eastAsia" w:cs="仿宋"/>
                <w:b w:val="0"/>
                <w:bCs w:val="0"/>
                <w:sz w:val="24"/>
                <w:szCs w:val="24"/>
                <w:highlight w:val="none"/>
                <w:u w:val="none"/>
                <w:lang w:eastAsia="ar-SA"/>
              </w:rPr>
            </w:pPr>
          </w:p>
        </w:tc>
        <w:tc>
          <w:tcPr>
            <w:tcW w:w="1488" w:type="dxa"/>
            <w:shd w:val="clear" w:color="auto" w:fill="FFFFFF"/>
            <w:vAlign w:val="center"/>
          </w:tcPr>
          <w:p w14:paraId="4DB6EA71">
            <w:pPr>
              <w:spacing w:line="400" w:lineRule="exact"/>
              <w:ind w:firstLine="560"/>
              <w:rPr>
                <w:rFonts w:hint="eastAsia" w:cs="仿宋"/>
                <w:b w:val="0"/>
                <w:bCs w:val="0"/>
                <w:sz w:val="24"/>
                <w:szCs w:val="24"/>
                <w:highlight w:val="none"/>
                <w:u w:val="none"/>
                <w:lang w:eastAsia="ar-SA"/>
              </w:rPr>
            </w:pPr>
          </w:p>
        </w:tc>
      </w:tr>
      <w:tr w14:paraId="700F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35" w:type="dxa"/>
            <w:shd w:val="clear" w:color="auto" w:fill="FFFFFF"/>
            <w:vAlign w:val="center"/>
          </w:tcPr>
          <w:p w14:paraId="308A93B5">
            <w:pPr>
              <w:spacing w:line="400" w:lineRule="exact"/>
              <w:ind w:firstLine="560"/>
              <w:rPr>
                <w:rFonts w:hint="eastAsia" w:cs="仿宋"/>
                <w:b w:val="0"/>
                <w:bCs w:val="0"/>
                <w:sz w:val="24"/>
                <w:szCs w:val="24"/>
                <w:highlight w:val="none"/>
                <w:u w:val="none"/>
                <w:cs/>
              </w:rPr>
            </w:pPr>
            <w:r>
              <w:rPr>
                <w:rFonts w:hint="eastAsia" w:cs="仿宋"/>
                <w:b w:val="0"/>
                <w:bCs w:val="0"/>
                <w:sz w:val="24"/>
                <w:szCs w:val="24"/>
                <w:highlight w:val="none"/>
                <w:u w:val="none"/>
              </w:rPr>
              <w:t>16</w:t>
            </w:r>
          </w:p>
        </w:tc>
        <w:tc>
          <w:tcPr>
            <w:tcW w:w="1842" w:type="dxa"/>
            <w:shd w:val="clear" w:color="auto" w:fill="FFFFFF"/>
            <w:vAlign w:val="center"/>
          </w:tcPr>
          <w:p w14:paraId="1C9BA145">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rPr>
              <w:t>负荷开关</w:t>
            </w:r>
          </w:p>
        </w:tc>
        <w:tc>
          <w:tcPr>
            <w:tcW w:w="1473" w:type="dxa"/>
            <w:shd w:val="clear" w:color="auto" w:fill="FFFFFF"/>
            <w:vAlign w:val="center"/>
          </w:tcPr>
          <w:p w14:paraId="38279CFF">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eastAsia="ar-SA"/>
              </w:rPr>
              <w:t>NH40-1000/3W</w:t>
            </w:r>
          </w:p>
        </w:tc>
        <w:tc>
          <w:tcPr>
            <w:tcW w:w="598" w:type="dxa"/>
            <w:shd w:val="clear" w:color="auto" w:fill="FFFFFF"/>
            <w:vAlign w:val="center"/>
          </w:tcPr>
          <w:p w14:paraId="26392A7B">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rPr>
              <w:t>个</w:t>
            </w:r>
          </w:p>
        </w:tc>
        <w:tc>
          <w:tcPr>
            <w:tcW w:w="1623" w:type="dxa"/>
            <w:shd w:val="clear" w:color="auto" w:fill="FFFFFF"/>
            <w:vAlign w:val="center"/>
          </w:tcPr>
          <w:p w14:paraId="49EA267E">
            <w:pPr>
              <w:spacing w:line="400" w:lineRule="exact"/>
              <w:ind w:firstLine="560"/>
              <w:rPr>
                <w:rFonts w:hint="eastAsia" w:cs="仿宋"/>
                <w:b w:val="0"/>
                <w:bCs w:val="0"/>
                <w:sz w:val="24"/>
                <w:szCs w:val="24"/>
                <w:highlight w:val="none"/>
                <w:u w:val="none"/>
                <w:lang w:eastAsia="ar-SA"/>
              </w:rPr>
            </w:pPr>
          </w:p>
        </w:tc>
        <w:tc>
          <w:tcPr>
            <w:tcW w:w="941" w:type="dxa"/>
            <w:shd w:val="clear" w:color="auto" w:fill="FFFFFF"/>
            <w:vAlign w:val="center"/>
          </w:tcPr>
          <w:p w14:paraId="4A8ED53C">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中国</w:t>
            </w:r>
          </w:p>
        </w:tc>
        <w:tc>
          <w:tcPr>
            <w:tcW w:w="914" w:type="dxa"/>
            <w:shd w:val="clear" w:color="auto" w:fill="FFFFFF"/>
          </w:tcPr>
          <w:p w14:paraId="3ACDEE6E">
            <w:pPr>
              <w:spacing w:line="400" w:lineRule="exact"/>
              <w:ind w:firstLine="560"/>
              <w:rPr>
                <w:rFonts w:hint="eastAsia" w:cs="仿宋"/>
                <w:b w:val="0"/>
                <w:bCs w:val="0"/>
                <w:sz w:val="24"/>
                <w:szCs w:val="24"/>
                <w:highlight w:val="none"/>
                <w:u w:val="none"/>
                <w:lang w:eastAsia="ar-SA"/>
              </w:rPr>
            </w:pPr>
          </w:p>
        </w:tc>
        <w:tc>
          <w:tcPr>
            <w:tcW w:w="1488" w:type="dxa"/>
            <w:shd w:val="clear" w:color="auto" w:fill="FFFFFF"/>
            <w:vAlign w:val="center"/>
          </w:tcPr>
          <w:p w14:paraId="6E4A5991">
            <w:pPr>
              <w:spacing w:line="400" w:lineRule="exact"/>
              <w:ind w:firstLine="560"/>
              <w:rPr>
                <w:rFonts w:hint="eastAsia" w:cs="仿宋"/>
                <w:b w:val="0"/>
                <w:bCs w:val="0"/>
                <w:sz w:val="24"/>
                <w:szCs w:val="24"/>
                <w:highlight w:val="none"/>
                <w:u w:val="none"/>
                <w:lang w:eastAsia="ar-SA"/>
              </w:rPr>
            </w:pPr>
          </w:p>
        </w:tc>
      </w:tr>
      <w:tr w14:paraId="20AA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35" w:type="dxa"/>
            <w:shd w:val="clear" w:color="auto" w:fill="FFFFFF"/>
            <w:vAlign w:val="center"/>
          </w:tcPr>
          <w:p w14:paraId="6AB977BB">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17</w:t>
            </w:r>
          </w:p>
        </w:tc>
        <w:tc>
          <w:tcPr>
            <w:tcW w:w="1842" w:type="dxa"/>
            <w:shd w:val="clear" w:color="auto" w:fill="FFFFFF"/>
            <w:vAlign w:val="center"/>
          </w:tcPr>
          <w:p w14:paraId="08C62435">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水压差开关</w:t>
            </w:r>
          </w:p>
        </w:tc>
        <w:tc>
          <w:tcPr>
            <w:tcW w:w="1473" w:type="dxa"/>
            <w:shd w:val="clear" w:color="auto" w:fill="FFFFFF"/>
            <w:vAlign w:val="center"/>
          </w:tcPr>
          <w:p w14:paraId="18BFFA2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w:t>
            </w:r>
          </w:p>
        </w:tc>
        <w:tc>
          <w:tcPr>
            <w:tcW w:w="598" w:type="dxa"/>
            <w:shd w:val="clear" w:color="auto" w:fill="FFFFFF"/>
            <w:vAlign w:val="center"/>
          </w:tcPr>
          <w:p w14:paraId="2070DFA6">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1623" w:type="dxa"/>
            <w:shd w:val="clear" w:color="auto" w:fill="FFFFFF"/>
            <w:vAlign w:val="center"/>
          </w:tcPr>
          <w:p w14:paraId="5D18C983">
            <w:pPr>
              <w:spacing w:line="400" w:lineRule="exact"/>
              <w:ind w:firstLine="560"/>
              <w:rPr>
                <w:rFonts w:hint="eastAsia" w:cs="仿宋"/>
                <w:b w:val="0"/>
                <w:bCs w:val="0"/>
                <w:sz w:val="24"/>
                <w:szCs w:val="24"/>
                <w:highlight w:val="none"/>
                <w:u w:val="none"/>
                <w:lang w:eastAsia="ar-SA"/>
              </w:rPr>
            </w:pPr>
          </w:p>
        </w:tc>
        <w:tc>
          <w:tcPr>
            <w:tcW w:w="941" w:type="dxa"/>
            <w:shd w:val="clear" w:color="auto" w:fill="FFFFFF"/>
            <w:vAlign w:val="center"/>
          </w:tcPr>
          <w:p w14:paraId="7AFFBBF4">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中国</w:t>
            </w:r>
          </w:p>
        </w:tc>
        <w:tc>
          <w:tcPr>
            <w:tcW w:w="914" w:type="dxa"/>
            <w:shd w:val="clear" w:color="auto" w:fill="FFFFFF"/>
          </w:tcPr>
          <w:p w14:paraId="770435CF">
            <w:pPr>
              <w:spacing w:line="400" w:lineRule="exact"/>
              <w:ind w:firstLine="560"/>
              <w:rPr>
                <w:rFonts w:hint="eastAsia" w:cs="仿宋"/>
                <w:b w:val="0"/>
                <w:bCs w:val="0"/>
                <w:sz w:val="24"/>
                <w:szCs w:val="24"/>
                <w:highlight w:val="none"/>
                <w:u w:val="none"/>
                <w:lang w:eastAsia="ar-SA"/>
              </w:rPr>
            </w:pPr>
          </w:p>
        </w:tc>
        <w:tc>
          <w:tcPr>
            <w:tcW w:w="1488" w:type="dxa"/>
            <w:shd w:val="clear" w:color="auto" w:fill="FFFFFF"/>
            <w:vAlign w:val="center"/>
          </w:tcPr>
          <w:p w14:paraId="3EAD6737">
            <w:pPr>
              <w:spacing w:line="400" w:lineRule="exact"/>
              <w:ind w:firstLine="560"/>
              <w:rPr>
                <w:rFonts w:hint="eastAsia" w:cs="仿宋"/>
                <w:b w:val="0"/>
                <w:bCs w:val="0"/>
                <w:sz w:val="24"/>
                <w:szCs w:val="24"/>
                <w:highlight w:val="none"/>
                <w:u w:val="none"/>
                <w:lang w:eastAsia="ar-SA"/>
              </w:rPr>
            </w:pPr>
          </w:p>
        </w:tc>
      </w:tr>
      <w:tr w14:paraId="03E8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35" w:type="dxa"/>
            <w:shd w:val="clear" w:color="auto" w:fill="FFFFFF"/>
            <w:vAlign w:val="center"/>
          </w:tcPr>
          <w:p w14:paraId="75A3AC01">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18</w:t>
            </w:r>
          </w:p>
        </w:tc>
        <w:tc>
          <w:tcPr>
            <w:tcW w:w="1842" w:type="dxa"/>
            <w:shd w:val="clear" w:color="auto" w:fill="FFFFFF"/>
            <w:vAlign w:val="center"/>
          </w:tcPr>
          <w:p w14:paraId="19868B5F">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电子膨胀阀温度传感器</w:t>
            </w:r>
          </w:p>
        </w:tc>
        <w:tc>
          <w:tcPr>
            <w:tcW w:w="1473" w:type="dxa"/>
            <w:shd w:val="clear" w:color="auto" w:fill="FFFFFF"/>
            <w:vAlign w:val="center"/>
          </w:tcPr>
          <w:p w14:paraId="3D38938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w:t>
            </w:r>
          </w:p>
        </w:tc>
        <w:tc>
          <w:tcPr>
            <w:tcW w:w="598" w:type="dxa"/>
            <w:shd w:val="clear" w:color="auto" w:fill="FFFFFF"/>
            <w:vAlign w:val="center"/>
          </w:tcPr>
          <w:p w14:paraId="19CF3079">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1623" w:type="dxa"/>
            <w:shd w:val="clear" w:color="auto" w:fill="FFFFFF"/>
            <w:vAlign w:val="center"/>
          </w:tcPr>
          <w:p w14:paraId="1F54586A">
            <w:pPr>
              <w:spacing w:line="400" w:lineRule="exact"/>
              <w:ind w:firstLine="560"/>
              <w:rPr>
                <w:rFonts w:hint="eastAsia" w:cs="仿宋"/>
                <w:b w:val="0"/>
                <w:bCs w:val="0"/>
                <w:sz w:val="24"/>
                <w:szCs w:val="24"/>
                <w:highlight w:val="none"/>
                <w:u w:val="none"/>
                <w:lang w:eastAsia="ar-SA"/>
              </w:rPr>
            </w:pPr>
          </w:p>
        </w:tc>
        <w:tc>
          <w:tcPr>
            <w:tcW w:w="941" w:type="dxa"/>
            <w:shd w:val="clear" w:color="auto" w:fill="FFFFFF"/>
            <w:vAlign w:val="center"/>
          </w:tcPr>
          <w:p w14:paraId="7746C2F2">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中国</w:t>
            </w:r>
          </w:p>
        </w:tc>
        <w:tc>
          <w:tcPr>
            <w:tcW w:w="914" w:type="dxa"/>
            <w:shd w:val="clear" w:color="auto" w:fill="FFFFFF"/>
          </w:tcPr>
          <w:p w14:paraId="1DCE9C63">
            <w:pPr>
              <w:spacing w:line="400" w:lineRule="exact"/>
              <w:ind w:firstLine="560"/>
              <w:rPr>
                <w:rFonts w:hint="eastAsia" w:cs="仿宋"/>
                <w:b w:val="0"/>
                <w:bCs w:val="0"/>
                <w:sz w:val="24"/>
                <w:szCs w:val="24"/>
                <w:highlight w:val="none"/>
                <w:u w:val="none"/>
                <w:lang w:eastAsia="ar-SA"/>
              </w:rPr>
            </w:pPr>
          </w:p>
        </w:tc>
        <w:tc>
          <w:tcPr>
            <w:tcW w:w="1488" w:type="dxa"/>
            <w:shd w:val="clear" w:color="auto" w:fill="FFFFFF"/>
            <w:vAlign w:val="center"/>
          </w:tcPr>
          <w:p w14:paraId="46202946">
            <w:pPr>
              <w:spacing w:line="400" w:lineRule="exact"/>
              <w:ind w:firstLine="560"/>
              <w:rPr>
                <w:rFonts w:hint="eastAsia" w:cs="仿宋"/>
                <w:b w:val="0"/>
                <w:bCs w:val="0"/>
                <w:sz w:val="24"/>
                <w:szCs w:val="24"/>
                <w:highlight w:val="none"/>
                <w:u w:val="none"/>
                <w:lang w:eastAsia="ar-SA"/>
              </w:rPr>
            </w:pPr>
          </w:p>
        </w:tc>
      </w:tr>
      <w:tr w14:paraId="5563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35" w:type="dxa"/>
            <w:shd w:val="clear" w:color="auto" w:fill="FFFFFF"/>
            <w:vAlign w:val="center"/>
          </w:tcPr>
          <w:p w14:paraId="4029D25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19</w:t>
            </w:r>
          </w:p>
        </w:tc>
        <w:tc>
          <w:tcPr>
            <w:tcW w:w="1842" w:type="dxa"/>
            <w:shd w:val="clear" w:color="auto" w:fill="FFFFFF"/>
            <w:vAlign w:val="center"/>
          </w:tcPr>
          <w:p w14:paraId="74A0EA70">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排气温度探头</w:t>
            </w:r>
          </w:p>
        </w:tc>
        <w:tc>
          <w:tcPr>
            <w:tcW w:w="1473" w:type="dxa"/>
            <w:shd w:val="clear" w:color="auto" w:fill="FFFFFF"/>
            <w:vAlign w:val="center"/>
          </w:tcPr>
          <w:p w14:paraId="51CA29F0">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w:t>
            </w:r>
          </w:p>
        </w:tc>
        <w:tc>
          <w:tcPr>
            <w:tcW w:w="598" w:type="dxa"/>
            <w:shd w:val="clear" w:color="auto" w:fill="FFFFFF"/>
            <w:vAlign w:val="center"/>
          </w:tcPr>
          <w:p w14:paraId="33217360">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1623" w:type="dxa"/>
            <w:shd w:val="clear" w:color="auto" w:fill="FFFFFF"/>
            <w:vAlign w:val="center"/>
          </w:tcPr>
          <w:p w14:paraId="14BAA697">
            <w:pPr>
              <w:spacing w:line="400" w:lineRule="exact"/>
              <w:ind w:firstLine="560"/>
              <w:rPr>
                <w:rFonts w:hint="eastAsia" w:cs="仿宋"/>
                <w:b w:val="0"/>
                <w:bCs w:val="0"/>
                <w:sz w:val="24"/>
                <w:szCs w:val="24"/>
                <w:highlight w:val="none"/>
                <w:u w:val="none"/>
                <w:lang w:eastAsia="ar-SA"/>
              </w:rPr>
            </w:pPr>
          </w:p>
        </w:tc>
        <w:tc>
          <w:tcPr>
            <w:tcW w:w="941" w:type="dxa"/>
            <w:shd w:val="clear" w:color="auto" w:fill="FFFFFF"/>
            <w:vAlign w:val="center"/>
          </w:tcPr>
          <w:p w14:paraId="369F1763">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中国</w:t>
            </w:r>
          </w:p>
        </w:tc>
        <w:tc>
          <w:tcPr>
            <w:tcW w:w="914" w:type="dxa"/>
            <w:shd w:val="clear" w:color="auto" w:fill="FFFFFF"/>
          </w:tcPr>
          <w:p w14:paraId="7D088E3A">
            <w:pPr>
              <w:spacing w:line="400" w:lineRule="exact"/>
              <w:ind w:firstLine="560"/>
              <w:rPr>
                <w:rFonts w:hint="eastAsia" w:cs="仿宋"/>
                <w:b w:val="0"/>
                <w:bCs w:val="0"/>
                <w:sz w:val="24"/>
                <w:szCs w:val="24"/>
                <w:highlight w:val="none"/>
                <w:u w:val="none"/>
                <w:lang w:eastAsia="ar-SA"/>
              </w:rPr>
            </w:pPr>
          </w:p>
        </w:tc>
        <w:tc>
          <w:tcPr>
            <w:tcW w:w="1488" w:type="dxa"/>
            <w:shd w:val="clear" w:color="auto" w:fill="FFFFFF"/>
            <w:vAlign w:val="center"/>
          </w:tcPr>
          <w:p w14:paraId="0E348670">
            <w:pPr>
              <w:spacing w:line="400" w:lineRule="exact"/>
              <w:ind w:firstLine="560"/>
              <w:rPr>
                <w:rFonts w:hint="eastAsia" w:cs="仿宋"/>
                <w:b w:val="0"/>
                <w:bCs w:val="0"/>
                <w:sz w:val="24"/>
                <w:szCs w:val="24"/>
                <w:highlight w:val="none"/>
                <w:u w:val="none"/>
                <w:lang w:eastAsia="ar-SA"/>
              </w:rPr>
            </w:pPr>
          </w:p>
        </w:tc>
      </w:tr>
      <w:tr w14:paraId="4174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35" w:type="dxa"/>
            <w:shd w:val="clear" w:color="auto" w:fill="FFFFFF"/>
            <w:vAlign w:val="center"/>
          </w:tcPr>
          <w:p w14:paraId="17221A1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20</w:t>
            </w:r>
          </w:p>
        </w:tc>
        <w:tc>
          <w:tcPr>
            <w:tcW w:w="1842" w:type="dxa"/>
            <w:shd w:val="clear" w:color="auto" w:fill="FFFFFF"/>
            <w:vAlign w:val="center"/>
          </w:tcPr>
          <w:p w14:paraId="1B72FC17">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高压开关</w:t>
            </w:r>
          </w:p>
        </w:tc>
        <w:tc>
          <w:tcPr>
            <w:tcW w:w="1473" w:type="dxa"/>
            <w:shd w:val="clear" w:color="auto" w:fill="FFFFFF"/>
            <w:vAlign w:val="center"/>
          </w:tcPr>
          <w:p w14:paraId="55DFF983">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w:t>
            </w:r>
          </w:p>
        </w:tc>
        <w:tc>
          <w:tcPr>
            <w:tcW w:w="598" w:type="dxa"/>
            <w:shd w:val="clear" w:color="auto" w:fill="FFFFFF"/>
            <w:vAlign w:val="center"/>
          </w:tcPr>
          <w:p w14:paraId="0728FA74">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1623" w:type="dxa"/>
            <w:shd w:val="clear" w:color="auto" w:fill="FFFFFF"/>
            <w:vAlign w:val="center"/>
          </w:tcPr>
          <w:p w14:paraId="1EABA338">
            <w:pPr>
              <w:spacing w:line="400" w:lineRule="exact"/>
              <w:ind w:firstLine="560"/>
              <w:rPr>
                <w:rFonts w:hint="eastAsia" w:cs="仿宋"/>
                <w:b w:val="0"/>
                <w:bCs w:val="0"/>
                <w:sz w:val="24"/>
                <w:szCs w:val="24"/>
                <w:highlight w:val="none"/>
                <w:u w:val="none"/>
                <w:lang w:eastAsia="ar-SA"/>
              </w:rPr>
            </w:pPr>
          </w:p>
        </w:tc>
        <w:tc>
          <w:tcPr>
            <w:tcW w:w="941" w:type="dxa"/>
            <w:shd w:val="clear" w:color="auto" w:fill="FFFFFF"/>
            <w:vAlign w:val="center"/>
          </w:tcPr>
          <w:p w14:paraId="4996279B">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中国</w:t>
            </w:r>
          </w:p>
        </w:tc>
        <w:tc>
          <w:tcPr>
            <w:tcW w:w="914" w:type="dxa"/>
            <w:shd w:val="clear" w:color="auto" w:fill="FFFFFF"/>
          </w:tcPr>
          <w:p w14:paraId="0931CC5F">
            <w:pPr>
              <w:spacing w:line="400" w:lineRule="exact"/>
              <w:ind w:firstLine="560"/>
              <w:rPr>
                <w:rFonts w:hint="eastAsia" w:cs="仿宋"/>
                <w:b w:val="0"/>
                <w:bCs w:val="0"/>
                <w:sz w:val="24"/>
                <w:szCs w:val="24"/>
                <w:highlight w:val="none"/>
                <w:u w:val="none"/>
                <w:lang w:eastAsia="ar-SA"/>
              </w:rPr>
            </w:pPr>
          </w:p>
        </w:tc>
        <w:tc>
          <w:tcPr>
            <w:tcW w:w="1488" w:type="dxa"/>
            <w:shd w:val="clear" w:color="auto" w:fill="FFFFFF"/>
            <w:vAlign w:val="center"/>
          </w:tcPr>
          <w:p w14:paraId="210D85B5">
            <w:pPr>
              <w:spacing w:line="400" w:lineRule="exact"/>
              <w:ind w:firstLine="560"/>
              <w:rPr>
                <w:rFonts w:hint="eastAsia" w:cs="仿宋"/>
                <w:b w:val="0"/>
                <w:bCs w:val="0"/>
                <w:sz w:val="24"/>
                <w:szCs w:val="24"/>
                <w:highlight w:val="none"/>
                <w:u w:val="none"/>
                <w:lang w:eastAsia="ar-SA"/>
              </w:rPr>
            </w:pPr>
          </w:p>
        </w:tc>
      </w:tr>
      <w:tr w14:paraId="57D0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5" w:type="dxa"/>
            <w:shd w:val="clear" w:color="auto" w:fill="FFFFFF"/>
            <w:vAlign w:val="center"/>
          </w:tcPr>
          <w:p w14:paraId="50B0A442">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21</w:t>
            </w:r>
          </w:p>
        </w:tc>
        <w:tc>
          <w:tcPr>
            <w:tcW w:w="1842" w:type="dxa"/>
            <w:shd w:val="clear" w:color="auto" w:fill="FFFFFF"/>
            <w:vAlign w:val="center"/>
          </w:tcPr>
          <w:p w14:paraId="3574B0FC">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保险丝</w:t>
            </w:r>
          </w:p>
        </w:tc>
        <w:tc>
          <w:tcPr>
            <w:tcW w:w="1473" w:type="dxa"/>
            <w:shd w:val="clear" w:color="auto" w:fill="FFFFFF"/>
            <w:vAlign w:val="center"/>
          </w:tcPr>
          <w:p w14:paraId="506260BF">
            <w:pPr>
              <w:spacing w:line="400" w:lineRule="exact"/>
              <w:rPr>
                <w:rFonts w:hint="eastAsia" w:cs="仿宋"/>
                <w:b w:val="0"/>
                <w:bCs w:val="0"/>
                <w:sz w:val="24"/>
                <w:szCs w:val="24"/>
                <w:highlight w:val="none"/>
                <w:u w:val="none"/>
              </w:rPr>
            </w:pPr>
            <w:r>
              <w:rPr>
                <w:rFonts w:hint="eastAsia" w:cs="仿宋"/>
                <w:b w:val="0"/>
                <w:bCs w:val="0"/>
                <w:sz w:val="24"/>
                <w:szCs w:val="24"/>
                <w:highlight w:val="none"/>
                <w:u w:val="none"/>
              </w:rPr>
              <w:t>&lt;20A</w:t>
            </w:r>
          </w:p>
        </w:tc>
        <w:tc>
          <w:tcPr>
            <w:tcW w:w="598" w:type="dxa"/>
            <w:shd w:val="clear" w:color="auto" w:fill="FFFFFF"/>
            <w:vAlign w:val="center"/>
          </w:tcPr>
          <w:p w14:paraId="1F716343">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1623" w:type="dxa"/>
            <w:shd w:val="clear" w:color="auto" w:fill="FFFFFF"/>
            <w:vAlign w:val="center"/>
          </w:tcPr>
          <w:p w14:paraId="505FD486">
            <w:pPr>
              <w:spacing w:line="400" w:lineRule="exact"/>
              <w:ind w:firstLine="560"/>
              <w:rPr>
                <w:rFonts w:hint="eastAsia" w:cs="仿宋"/>
                <w:b w:val="0"/>
                <w:bCs w:val="0"/>
                <w:sz w:val="24"/>
                <w:szCs w:val="24"/>
                <w:highlight w:val="none"/>
                <w:u w:val="none"/>
                <w:lang w:eastAsia="ar-SA"/>
              </w:rPr>
            </w:pPr>
          </w:p>
        </w:tc>
        <w:tc>
          <w:tcPr>
            <w:tcW w:w="941" w:type="dxa"/>
            <w:shd w:val="clear" w:color="auto" w:fill="FFFFFF"/>
            <w:vAlign w:val="center"/>
          </w:tcPr>
          <w:p w14:paraId="00983A09">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中国</w:t>
            </w:r>
          </w:p>
        </w:tc>
        <w:tc>
          <w:tcPr>
            <w:tcW w:w="914" w:type="dxa"/>
            <w:shd w:val="clear" w:color="auto" w:fill="FFFFFF"/>
          </w:tcPr>
          <w:p w14:paraId="51E3798E">
            <w:pPr>
              <w:spacing w:line="400" w:lineRule="exact"/>
              <w:ind w:firstLine="560"/>
              <w:rPr>
                <w:rFonts w:hint="eastAsia" w:cs="仿宋"/>
                <w:b w:val="0"/>
                <w:bCs w:val="0"/>
                <w:sz w:val="24"/>
                <w:szCs w:val="24"/>
                <w:highlight w:val="none"/>
                <w:u w:val="none"/>
                <w:lang w:eastAsia="ar-SA"/>
              </w:rPr>
            </w:pPr>
          </w:p>
        </w:tc>
        <w:tc>
          <w:tcPr>
            <w:tcW w:w="1488" w:type="dxa"/>
            <w:shd w:val="clear" w:color="auto" w:fill="FFFFFF"/>
            <w:vAlign w:val="center"/>
          </w:tcPr>
          <w:p w14:paraId="624CF38C">
            <w:pPr>
              <w:spacing w:line="400" w:lineRule="exact"/>
              <w:ind w:firstLine="560"/>
              <w:rPr>
                <w:rFonts w:hint="eastAsia" w:cs="仿宋"/>
                <w:b w:val="0"/>
                <w:bCs w:val="0"/>
                <w:sz w:val="24"/>
                <w:szCs w:val="24"/>
                <w:highlight w:val="none"/>
                <w:u w:val="none"/>
                <w:lang w:eastAsia="ar-SA"/>
              </w:rPr>
            </w:pPr>
          </w:p>
        </w:tc>
      </w:tr>
      <w:tr w14:paraId="286D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35" w:type="dxa"/>
            <w:shd w:val="clear" w:color="auto" w:fill="FFFFFF"/>
            <w:vAlign w:val="center"/>
          </w:tcPr>
          <w:p w14:paraId="26EC110E">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22</w:t>
            </w:r>
          </w:p>
        </w:tc>
        <w:tc>
          <w:tcPr>
            <w:tcW w:w="1842" w:type="dxa"/>
            <w:shd w:val="clear" w:color="auto" w:fill="FFFFFF"/>
            <w:vAlign w:val="center"/>
          </w:tcPr>
          <w:p w14:paraId="3B1D18EA">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水路温度探头</w:t>
            </w:r>
          </w:p>
        </w:tc>
        <w:tc>
          <w:tcPr>
            <w:tcW w:w="1473" w:type="dxa"/>
            <w:shd w:val="clear" w:color="auto" w:fill="FFFFFF"/>
            <w:vAlign w:val="center"/>
          </w:tcPr>
          <w:p w14:paraId="26A413EF">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w:t>
            </w:r>
          </w:p>
        </w:tc>
        <w:tc>
          <w:tcPr>
            <w:tcW w:w="598" w:type="dxa"/>
            <w:shd w:val="clear" w:color="auto" w:fill="FFFFFF"/>
            <w:vAlign w:val="center"/>
          </w:tcPr>
          <w:p w14:paraId="29D768A1">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1623" w:type="dxa"/>
            <w:shd w:val="clear" w:color="auto" w:fill="FFFFFF"/>
            <w:vAlign w:val="center"/>
          </w:tcPr>
          <w:p w14:paraId="2AA3C61D">
            <w:pPr>
              <w:spacing w:line="400" w:lineRule="exact"/>
              <w:ind w:firstLine="560"/>
              <w:rPr>
                <w:rFonts w:hint="eastAsia" w:cs="仿宋"/>
                <w:b w:val="0"/>
                <w:bCs w:val="0"/>
                <w:sz w:val="24"/>
                <w:szCs w:val="24"/>
                <w:highlight w:val="none"/>
                <w:u w:val="none"/>
                <w:lang w:eastAsia="ar-SA"/>
              </w:rPr>
            </w:pPr>
          </w:p>
        </w:tc>
        <w:tc>
          <w:tcPr>
            <w:tcW w:w="941" w:type="dxa"/>
            <w:shd w:val="clear" w:color="auto" w:fill="FFFFFF"/>
            <w:vAlign w:val="center"/>
          </w:tcPr>
          <w:p w14:paraId="606A9CAA">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中国</w:t>
            </w:r>
          </w:p>
        </w:tc>
        <w:tc>
          <w:tcPr>
            <w:tcW w:w="914" w:type="dxa"/>
            <w:shd w:val="clear" w:color="auto" w:fill="FFFFFF"/>
          </w:tcPr>
          <w:p w14:paraId="4632F5AC">
            <w:pPr>
              <w:spacing w:line="400" w:lineRule="exact"/>
              <w:ind w:firstLine="560"/>
              <w:rPr>
                <w:rFonts w:hint="eastAsia" w:cs="仿宋"/>
                <w:b w:val="0"/>
                <w:bCs w:val="0"/>
                <w:sz w:val="24"/>
                <w:szCs w:val="24"/>
                <w:highlight w:val="none"/>
                <w:u w:val="none"/>
                <w:lang w:eastAsia="ar-SA"/>
              </w:rPr>
            </w:pPr>
          </w:p>
        </w:tc>
        <w:tc>
          <w:tcPr>
            <w:tcW w:w="1488" w:type="dxa"/>
            <w:shd w:val="clear" w:color="auto" w:fill="FFFFFF"/>
            <w:vAlign w:val="center"/>
          </w:tcPr>
          <w:p w14:paraId="1C7A5801">
            <w:pPr>
              <w:spacing w:line="400" w:lineRule="exact"/>
              <w:ind w:firstLine="560"/>
              <w:rPr>
                <w:rFonts w:hint="eastAsia" w:cs="仿宋"/>
                <w:b w:val="0"/>
                <w:bCs w:val="0"/>
                <w:sz w:val="24"/>
                <w:szCs w:val="24"/>
                <w:highlight w:val="none"/>
                <w:u w:val="none"/>
                <w:lang w:eastAsia="ar-SA"/>
              </w:rPr>
            </w:pPr>
          </w:p>
        </w:tc>
      </w:tr>
      <w:tr w14:paraId="2E65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35" w:type="dxa"/>
            <w:shd w:val="clear" w:color="auto" w:fill="FFFFFF"/>
            <w:vAlign w:val="center"/>
          </w:tcPr>
          <w:p w14:paraId="3A0BB228">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23</w:t>
            </w:r>
          </w:p>
        </w:tc>
        <w:tc>
          <w:tcPr>
            <w:tcW w:w="1842" w:type="dxa"/>
            <w:shd w:val="clear" w:color="auto" w:fill="FFFFFF"/>
            <w:vAlign w:val="center"/>
          </w:tcPr>
          <w:p w14:paraId="50E6C82A">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水流开关</w:t>
            </w:r>
          </w:p>
        </w:tc>
        <w:tc>
          <w:tcPr>
            <w:tcW w:w="1473" w:type="dxa"/>
            <w:shd w:val="clear" w:color="auto" w:fill="FFFFFF"/>
            <w:vAlign w:val="center"/>
          </w:tcPr>
          <w:p w14:paraId="3EDE11A1">
            <w:pPr>
              <w:spacing w:line="400" w:lineRule="exact"/>
              <w:ind w:firstLine="560"/>
              <w:rPr>
                <w:rFonts w:hint="eastAsia" w:cs="仿宋"/>
                <w:b w:val="0"/>
                <w:bCs w:val="0"/>
                <w:sz w:val="24"/>
                <w:szCs w:val="24"/>
                <w:highlight w:val="none"/>
                <w:u w:val="none"/>
              </w:rPr>
            </w:pPr>
            <w:r>
              <w:rPr>
                <w:rFonts w:hint="eastAsia" w:cs="仿宋"/>
                <w:b w:val="0"/>
                <w:bCs w:val="0"/>
                <w:sz w:val="24"/>
                <w:szCs w:val="24"/>
                <w:highlight w:val="none"/>
                <w:u w:val="none"/>
              </w:rPr>
              <w:t>/</w:t>
            </w:r>
          </w:p>
        </w:tc>
        <w:tc>
          <w:tcPr>
            <w:tcW w:w="598" w:type="dxa"/>
            <w:shd w:val="clear" w:color="auto" w:fill="FFFFFF"/>
            <w:vAlign w:val="center"/>
          </w:tcPr>
          <w:p w14:paraId="59B1E20F">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个</w:t>
            </w:r>
          </w:p>
        </w:tc>
        <w:tc>
          <w:tcPr>
            <w:tcW w:w="1623" w:type="dxa"/>
            <w:shd w:val="clear" w:color="auto" w:fill="FFFFFF"/>
            <w:vAlign w:val="center"/>
          </w:tcPr>
          <w:p w14:paraId="1B8E25D1">
            <w:pPr>
              <w:spacing w:line="400" w:lineRule="exact"/>
              <w:ind w:firstLine="560"/>
              <w:rPr>
                <w:rFonts w:hint="eastAsia" w:cs="仿宋"/>
                <w:b w:val="0"/>
                <w:bCs w:val="0"/>
                <w:sz w:val="24"/>
                <w:szCs w:val="24"/>
                <w:highlight w:val="none"/>
                <w:u w:val="none"/>
                <w:lang w:eastAsia="ar-SA"/>
              </w:rPr>
            </w:pPr>
          </w:p>
        </w:tc>
        <w:tc>
          <w:tcPr>
            <w:tcW w:w="941" w:type="dxa"/>
            <w:shd w:val="clear" w:color="auto" w:fill="FFFFFF"/>
            <w:vAlign w:val="center"/>
          </w:tcPr>
          <w:p w14:paraId="2FAE884F">
            <w:pPr>
              <w:spacing w:line="400" w:lineRule="exact"/>
              <w:ind w:left="0" w:leftChars="0" w:firstLine="0" w:firstLineChars="0"/>
              <w:rPr>
                <w:rFonts w:hint="eastAsia" w:cs="仿宋"/>
                <w:b w:val="0"/>
                <w:bCs w:val="0"/>
                <w:sz w:val="24"/>
                <w:szCs w:val="24"/>
                <w:highlight w:val="none"/>
                <w:u w:val="none"/>
              </w:rPr>
            </w:pPr>
            <w:r>
              <w:rPr>
                <w:rFonts w:hint="eastAsia" w:cs="仿宋"/>
                <w:b w:val="0"/>
                <w:bCs w:val="0"/>
                <w:sz w:val="24"/>
                <w:szCs w:val="24"/>
                <w:highlight w:val="none"/>
                <w:u w:val="none"/>
              </w:rPr>
              <w:t>中国</w:t>
            </w:r>
          </w:p>
        </w:tc>
        <w:tc>
          <w:tcPr>
            <w:tcW w:w="914" w:type="dxa"/>
            <w:shd w:val="clear" w:color="auto" w:fill="FFFFFF"/>
          </w:tcPr>
          <w:p w14:paraId="5E530D8C">
            <w:pPr>
              <w:spacing w:line="400" w:lineRule="exact"/>
              <w:ind w:firstLine="560"/>
              <w:rPr>
                <w:rFonts w:hint="eastAsia" w:cs="仿宋"/>
                <w:b w:val="0"/>
                <w:bCs w:val="0"/>
                <w:sz w:val="24"/>
                <w:szCs w:val="24"/>
                <w:highlight w:val="none"/>
                <w:u w:val="none"/>
                <w:lang w:eastAsia="ar-SA"/>
              </w:rPr>
            </w:pPr>
          </w:p>
        </w:tc>
        <w:tc>
          <w:tcPr>
            <w:tcW w:w="1488" w:type="dxa"/>
            <w:shd w:val="clear" w:color="auto" w:fill="FFFFFF"/>
            <w:vAlign w:val="center"/>
          </w:tcPr>
          <w:p w14:paraId="2A25F881">
            <w:pPr>
              <w:spacing w:line="400" w:lineRule="exact"/>
              <w:ind w:firstLine="560"/>
              <w:rPr>
                <w:rFonts w:hint="eastAsia" w:cs="仿宋"/>
                <w:b w:val="0"/>
                <w:bCs w:val="0"/>
                <w:sz w:val="24"/>
                <w:szCs w:val="24"/>
                <w:highlight w:val="none"/>
                <w:u w:val="none"/>
                <w:lang w:eastAsia="ar-SA"/>
              </w:rPr>
            </w:pPr>
          </w:p>
        </w:tc>
      </w:tr>
    </w:tbl>
    <w:p w14:paraId="002FC09E">
      <w:pPr>
        <w:pStyle w:val="20"/>
        <w:spacing w:line="400" w:lineRule="exact"/>
        <w:rPr>
          <w:rFonts w:hint="eastAsia" w:ascii="仿宋" w:hAnsi="仿宋" w:eastAsia="仿宋" w:cs="仿宋"/>
          <w:sz w:val="28"/>
          <w:szCs w:val="28"/>
          <w:lang w:val="en-US" w:eastAsia="zh-CN"/>
        </w:rPr>
      </w:pPr>
    </w:p>
    <w:p w14:paraId="138C2C99">
      <w:pPr>
        <w:numPr>
          <w:ilvl w:val="0"/>
          <w:numId w:val="4"/>
        </w:numPr>
        <w:spacing w:line="400" w:lineRule="exact"/>
        <w:ind w:left="0" w:leftChars="0" w:firstLine="0" w:firstLineChars="0"/>
        <w:rPr>
          <w:rFonts w:hint="eastAsia" w:ascii="仿宋" w:hAnsi="仿宋" w:eastAsia="仿宋" w:cs="仿宋"/>
          <w:b/>
          <w:bCs/>
          <w:sz w:val="28"/>
          <w:szCs w:val="28"/>
          <w:lang w:val="en-US" w:eastAsia="zh-CN"/>
        </w:rPr>
      </w:pPr>
      <w:r>
        <w:rPr>
          <w:rFonts w:hint="eastAsia" w:cs="仿宋"/>
          <w:b/>
          <w:bCs/>
          <w:sz w:val="32"/>
          <w:szCs w:val="32"/>
          <w:highlight w:val="none"/>
          <w:u w:val="none"/>
          <w:lang w:val="en-US" w:eastAsia="zh-CN"/>
        </w:rPr>
        <w:t>商务条款（</w:t>
      </w:r>
      <w:r>
        <w:rPr>
          <w:rFonts w:hint="eastAsia" w:ascii="仿宋" w:hAnsi="仿宋" w:eastAsia="仿宋" w:cs="仿宋"/>
          <w:b/>
          <w:bCs/>
          <w:sz w:val="28"/>
          <w:szCs w:val="28"/>
          <w:lang w:val="en-US" w:eastAsia="zh-CN"/>
        </w:rPr>
        <w:t>（根据此内容填写《</w:t>
      </w:r>
      <w:r>
        <w:rPr>
          <w:rFonts w:hint="eastAsia" w:cs="仿宋"/>
          <w:b/>
          <w:bCs/>
          <w:sz w:val="28"/>
          <w:szCs w:val="28"/>
          <w:lang w:val="en-US" w:eastAsia="zh-CN"/>
        </w:rPr>
        <w:t>商务</w:t>
      </w:r>
      <w:r>
        <w:rPr>
          <w:rFonts w:hint="eastAsia" w:ascii="仿宋" w:hAnsi="仿宋" w:eastAsia="仿宋" w:cs="仿宋"/>
          <w:b/>
          <w:bCs/>
          <w:sz w:val="28"/>
          <w:szCs w:val="28"/>
          <w:lang w:val="zh-CN" w:eastAsia="zh-CN"/>
        </w:rPr>
        <w:t>条款偏离表</w:t>
      </w:r>
      <w:r>
        <w:rPr>
          <w:rFonts w:hint="eastAsia" w:ascii="仿宋" w:hAnsi="仿宋" w:eastAsia="仿宋" w:cs="仿宋"/>
          <w:b/>
          <w:bCs/>
          <w:sz w:val="28"/>
          <w:szCs w:val="28"/>
          <w:lang w:val="en-US" w:eastAsia="zh-CN"/>
        </w:rPr>
        <w:t>》</w:t>
      </w:r>
      <w:r>
        <w:rPr>
          <w:rFonts w:hint="eastAsia" w:cs="仿宋"/>
          <w:b/>
          <w:bCs/>
          <w:sz w:val="28"/>
          <w:szCs w:val="28"/>
          <w:lang w:val="en-US" w:eastAsia="zh-CN"/>
        </w:rPr>
        <w:t>，原则上均须全部响应，有一条不响应视为无效投标</w:t>
      </w:r>
      <w:r>
        <w:rPr>
          <w:rFonts w:hint="eastAsia" w:ascii="仿宋" w:hAnsi="仿宋" w:eastAsia="仿宋" w:cs="仿宋"/>
          <w:b/>
          <w:bCs/>
          <w:sz w:val="28"/>
          <w:szCs w:val="28"/>
          <w:lang w:val="en-US" w:eastAsia="zh-CN"/>
        </w:rPr>
        <w:t>）</w:t>
      </w:r>
    </w:p>
    <w:p w14:paraId="7B6BA48E">
      <w:pPr>
        <w:numPr>
          <w:ilvl w:val="0"/>
          <w:numId w:val="0"/>
        </w:numPr>
        <w:spacing w:line="400" w:lineRule="exact"/>
        <w:ind w:leftChars="0"/>
        <w:rPr>
          <w:rFonts w:hint="default" w:ascii="仿宋" w:hAnsi="仿宋" w:eastAsia="仿宋" w:cs="仿宋"/>
          <w:b/>
          <w:bCs/>
          <w:sz w:val="28"/>
          <w:szCs w:val="28"/>
          <w:lang w:val="en-US" w:eastAsia="zh-CN"/>
        </w:rPr>
      </w:pPr>
      <w:r>
        <w:rPr>
          <w:rFonts w:hint="eastAsia" w:cs="仿宋"/>
          <w:b/>
          <w:bCs/>
          <w:sz w:val="28"/>
          <w:szCs w:val="28"/>
          <w:lang w:val="en-US" w:eastAsia="zh-CN"/>
        </w:rPr>
        <w:t>（一）人员及业绩要求</w:t>
      </w:r>
    </w:p>
    <w:p w14:paraId="4B4D81AC">
      <w:pPr>
        <w:spacing w:line="360" w:lineRule="auto"/>
        <w:ind w:left="0" w:leftChars="0" w:firstLine="0" w:firstLineChars="0"/>
        <w:rPr>
          <w:rFonts w:hint="default" w:ascii="宋体" w:hAnsi="宋体" w:eastAsia="仿宋"/>
          <w:color w:val="FF0000"/>
          <w:kern w:val="0"/>
          <w:sz w:val="24"/>
          <w:szCs w:val="24"/>
          <w:lang w:val="en-US" w:eastAsia="zh-CN"/>
        </w:rPr>
      </w:pPr>
      <w:r>
        <w:rPr>
          <w:rFonts w:hint="eastAsia" w:ascii="宋体" w:hAnsi="宋体"/>
          <w:color w:val="FF0000"/>
          <w:kern w:val="0"/>
          <w:sz w:val="24"/>
          <w:szCs w:val="24"/>
          <w:lang w:val="en-US" w:eastAsia="zh-CN"/>
        </w:rPr>
        <w:t>1、</w:t>
      </w:r>
      <w:r>
        <w:rPr>
          <w:rFonts w:hint="eastAsia" w:ascii="宋体" w:hAnsi="宋体"/>
          <w:color w:val="FF0000"/>
          <w:kern w:val="0"/>
          <w:sz w:val="24"/>
          <w:szCs w:val="24"/>
        </w:rPr>
        <w:t>专业技术人员相关技术执业证书复印件（原件备查），需提供不少于12名以上专业技术人员(其中</w:t>
      </w:r>
      <w:r>
        <w:rPr>
          <w:rFonts w:hint="eastAsia" w:ascii="宋体" w:hAnsi="宋体"/>
          <w:color w:val="FF0000"/>
          <w:sz w:val="24"/>
          <w:szCs w:val="24"/>
        </w:rPr>
        <w:t>不少于6名制冷工证、不少于6名低压电工证证书</w:t>
      </w:r>
      <w:r>
        <w:rPr>
          <w:rFonts w:hint="eastAsia" w:ascii="宋体" w:hAnsi="宋体"/>
          <w:color w:val="FF0000"/>
          <w:kern w:val="0"/>
          <w:sz w:val="24"/>
          <w:szCs w:val="24"/>
        </w:rPr>
        <w:t>)。</w:t>
      </w:r>
      <w:r>
        <w:rPr>
          <w:rFonts w:hint="eastAsia" w:ascii="宋体" w:hAnsi="宋体"/>
          <w:color w:val="FF0000"/>
          <w:kern w:val="0"/>
          <w:sz w:val="24"/>
          <w:szCs w:val="24"/>
          <w:lang w:eastAsia="zh-CN"/>
        </w:rPr>
        <w:t>（</w:t>
      </w:r>
      <w:r>
        <w:rPr>
          <w:rFonts w:hint="eastAsia" w:ascii="宋体" w:hAnsi="宋体"/>
          <w:color w:val="FF0000"/>
          <w:kern w:val="0"/>
          <w:sz w:val="24"/>
          <w:szCs w:val="24"/>
          <w:lang w:val="en-US" w:eastAsia="zh-CN"/>
        </w:rPr>
        <w:t>提供以上人员的公司社保相关材料或其他可证明材料）</w:t>
      </w:r>
    </w:p>
    <w:p w14:paraId="7E5A68CA">
      <w:pPr>
        <w:spacing w:line="360" w:lineRule="auto"/>
        <w:ind w:left="0" w:leftChars="0" w:firstLine="0" w:firstLineChars="0"/>
        <w:rPr>
          <w:rFonts w:hAnsi="宋体"/>
          <w:sz w:val="24"/>
          <w:szCs w:val="24"/>
        </w:rPr>
      </w:pPr>
      <w:r>
        <w:rPr>
          <w:rFonts w:hint="eastAsia" w:ascii="宋体" w:hAnsi="宋体"/>
          <w:color w:val="FF0000"/>
          <w:kern w:val="0"/>
          <w:sz w:val="24"/>
          <w:szCs w:val="24"/>
          <w:lang w:val="en-US" w:eastAsia="zh-CN"/>
        </w:rPr>
        <w:t>2</w:t>
      </w:r>
      <w:r>
        <w:rPr>
          <w:rFonts w:hint="eastAsia" w:ascii="宋体" w:hAnsi="宋体"/>
          <w:color w:val="FF0000"/>
          <w:kern w:val="0"/>
          <w:sz w:val="24"/>
          <w:szCs w:val="24"/>
        </w:rPr>
        <w:t>．</w:t>
      </w:r>
      <w:r>
        <w:rPr>
          <w:rFonts w:hint="eastAsia" w:hAnsi="宋体"/>
          <w:color w:val="FF0000"/>
          <w:sz w:val="24"/>
          <w:szCs w:val="24"/>
        </w:rPr>
        <w:t>投标报价的单位必须具有多年从事本项工程招标范围内的专业维护经历，且工程技术服务等级为优良，有较好的客户满意度。提供至少3个及以上近三年中央空调主机(单台主机制冷量达400冷吨以上)维保业绩。</w:t>
      </w:r>
      <w:r>
        <w:rPr>
          <w:rFonts w:hint="eastAsia" w:ascii="宋体" w:hAnsi="宋体"/>
          <w:color w:val="FF0000"/>
          <w:kern w:val="0"/>
          <w:sz w:val="24"/>
          <w:szCs w:val="24"/>
          <w:lang w:eastAsia="zh-CN"/>
        </w:rPr>
        <w:t>（</w:t>
      </w:r>
      <w:r>
        <w:rPr>
          <w:rFonts w:hint="eastAsia" w:ascii="宋体" w:hAnsi="宋体"/>
          <w:color w:val="FF0000"/>
          <w:kern w:val="0"/>
          <w:sz w:val="24"/>
          <w:szCs w:val="24"/>
          <w:lang w:val="en-US" w:eastAsia="zh-CN"/>
        </w:rPr>
        <w:t>提供证明材料）</w:t>
      </w:r>
    </w:p>
    <w:p w14:paraId="7B368580">
      <w:pPr>
        <w:spacing w:line="360" w:lineRule="auto"/>
        <w:ind w:left="0" w:leftChars="0" w:firstLine="0" w:firstLineChars="0"/>
        <w:rPr>
          <w:rFonts w:ascii="宋体" w:hAnsi="宋体"/>
          <w:color w:val="000000"/>
          <w:kern w:val="0"/>
          <w:sz w:val="24"/>
          <w:szCs w:val="24"/>
        </w:rPr>
      </w:pPr>
      <w:r>
        <w:rPr>
          <w:rFonts w:hint="eastAsia" w:ascii="宋体" w:hAnsi="宋体"/>
          <w:color w:val="FF0000"/>
          <w:sz w:val="24"/>
          <w:szCs w:val="24"/>
          <w:lang w:val="en-US" w:eastAsia="zh-CN"/>
        </w:rPr>
        <w:t>3</w:t>
      </w:r>
      <w:r>
        <w:rPr>
          <w:rFonts w:hint="eastAsia" w:ascii="宋体" w:hAnsi="宋体"/>
          <w:color w:val="FF0000"/>
          <w:sz w:val="24"/>
          <w:szCs w:val="24"/>
        </w:rPr>
        <w:t>．必须具有固定的生产资源（设备、维修车间、人力资源、运输工具）。有自己合格的安装/维护的施工队伍，必须拥有多年从事本项目专业的技术力量。投标单位须提供本单位在职人员持有国家职能部门颁发的相关专业作业人员上岗操作证。专业技术人员应有五年以上相关工作经验，身体健康，具备吃苦耐劳和奉献精神。</w:t>
      </w:r>
      <w:r>
        <w:rPr>
          <w:rFonts w:hint="eastAsia" w:ascii="宋体" w:hAnsi="宋体"/>
          <w:color w:val="FF0000"/>
          <w:kern w:val="0"/>
          <w:sz w:val="24"/>
          <w:szCs w:val="24"/>
          <w:lang w:eastAsia="zh-CN"/>
        </w:rPr>
        <w:t>（</w:t>
      </w:r>
      <w:r>
        <w:rPr>
          <w:rFonts w:hint="eastAsia" w:ascii="宋体" w:hAnsi="宋体"/>
          <w:color w:val="FF0000"/>
          <w:kern w:val="0"/>
          <w:sz w:val="24"/>
          <w:szCs w:val="24"/>
          <w:lang w:val="en-US" w:eastAsia="zh-CN"/>
        </w:rPr>
        <w:t>提供证明材料）</w:t>
      </w:r>
    </w:p>
    <w:p w14:paraId="1D57E7AB">
      <w:pPr>
        <w:pStyle w:val="23"/>
        <w:numPr>
          <w:ilvl w:val="0"/>
          <w:numId w:val="0"/>
        </w:numPr>
        <w:spacing w:line="360" w:lineRule="auto"/>
        <w:ind w:leftChars="0"/>
        <w:rPr>
          <w:rFonts w:hAnsi="宋体"/>
          <w:sz w:val="24"/>
          <w:szCs w:val="24"/>
        </w:rPr>
      </w:pPr>
      <w:r>
        <w:rPr>
          <w:rFonts w:hint="eastAsia" w:hAnsi="宋体"/>
          <w:color w:val="FF0000"/>
          <w:sz w:val="24"/>
          <w:szCs w:val="24"/>
          <w:lang w:val="en-US" w:eastAsia="zh-CN"/>
        </w:rPr>
        <w:t>4.</w:t>
      </w:r>
      <w:r>
        <w:rPr>
          <w:rFonts w:hint="eastAsia" w:hAnsi="宋体"/>
          <w:color w:val="FF0000"/>
          <w:sz w:val="24"/>
          <w:szCs w:val="24"/>
        </w:rPr>
        <w:t>维保商需提供完成维保工作所需的符合国家相关法律法规的各类人员劳动保险和安全防护</w:t>
      </w:r>
      <w:r>
        <w:rPr>
          <w:rFonts w:hint="eastAsia" w:hAnsi="宋体"/>
          <w:sz w:val="24"/>
          <w:szCs w:val="24"/>
        </w:rPr>
        <w:t>。</w:t>
      </w:r>
    </w:p>
    <w:p w14:paraId="7BFC54B0">
      <w:pPr>
        <w:pStyle w:val="23"/>
        <w:numPr>
          <w:ilvl w:val="0"/>
          <w:numId w:val="0"/>
        </w:numPr>
        <w:spacing w:line="360" w:lineRule="auto"/>
        <w:ind w:leftChars="0"/>
        <w:jc w:val="left"/>
        <w:rPr>
          <w:rFonts w:ascii="宋体" w:hAnsi="宋体"/>
          <w:color w:val="FF0000"/>
          <w:kern w:val="0"/>
          <w:sz w:val="24"/>
          <w:szCs w:val="24"/>
        </w:rPr>
      </w:pPr>
      <w:r>
        <w:rPr>
          <w:rFonts w:hint="eastAsia" w:ascii="宋体" w:hAnsi="宋体"/>
          <w:color w:val="FF0000"/>
          <w:sz w:val="24"/>
          <w:szCs w:val="24"/>
          <w:lang w:val="en-US" w:eastAsia="zh-CN"/>
        </w:rPr>
        <w:t>5.</w:t>
      </w:r>
      <w:r>
        <w:rPr>
          <w:rFonts w:hint="eastAsia" w:ascii="宋体" w:hAnsi="宋体"/>
          <w:color w:val="FF0000"/>
          <w:sz w:val="24"/>
          <w:szCs w:val="24"/>
        </w:rPr>
        <w:t>招标方有权要求维保商撤换不合格维保人员。</w:t>
      </w:r>
    </w:p>
    <w:p w14:paraId="35F4FFC3">
      <w:pPr>
        <w:spacing w:line="400" w:lineRule="exact"/>
        <w:ind w:left="0" w:leftChars="0" w:firstLine="0" w:firstLineChars="0"/>
        <w:rPr>
          <w:rFonts w:hint="eastAsia" w:cs="仿宋"/>
          <w:b w:val="0"/>
          <w:bCs w:val="0"/>
          <w:color w:val="000000"/>
          <w:kern w:val="0"/>
          <w:highlight w:val="none"/>
          <w:u w:val="none"/>
          <w:lang w:val="en-US" w:eastAsia="zh-CN"/>
        </w:rPr>
      </w:pPr>
      <w:r>
        <w:rPr>
          <w:rFonts w:hint="eastAsia" w:cs="仿宋"/>
          <w:b w:val="0"/>
          <w:bCs w:val="0"/>
          <w:color w:val="000000"/>
          <w:kern w:val="0"/>
          <w:highlight w:val="none"/>
          <w:u w:val="none"/>
          <w:lang w:val="en-US" w:eastAsia="zh-CN"/>
        </w:rPr>
        <w:t>（二）服务期限：一招两年，合同一年一签</w:t>
      </w:r>
    </w:p>
    <w:p w14:paraId="6235C073">
      <w:pPr>
        <w:spacing w:line="400" w:lineRule="exact"/>
        <w:ind w:left="0" w:leftChars="0" w:firstLine="0" w:firstLineChars="0"/>
        <w:rPr>
          <w:rFonts w:hint="default" w:cs="仿宋"/>
          <w:b w:val="0"/>
          <w:bCs w:val="0"/>
          <w:color w:val="000000"/>
          <w:kern w:val="0"/>
          <w:highlight w:val="none"/>
          <w:u w:val="none"/>
          <w:lang w:val="en-US" w:eastAsia="zh-CN"/>
        </w:rPr>
      </w:pPr>
      <w:r>
        <w:rPr>
          <w:rFonts w:hint="eastAsia" w:cs="仿宋"/>
          <w:b w:val="0"/>
          <w:bCs w:val="0"/>
          <w:color w:val="000000"/>
          <w:kern w:val="0"/>
          <w:highlight w:val="none"/>
          <w:u w:val="none"/>
          <w:lang w:val="en-US" w:eastAsia="zh-CN"/>
        </w:rPr>
        <w:t>（三）付款方式：</w:t>
      </w:r>
      <w:r>
        <w:rPr>
          <w:rFonts w:hint="eastAsia" w:cs="仿宋"/>
          <w:b/>
          <w:bCs/>
          <w:color w:val="000000"/>
          <w:kern w:val="0"/>
          <w:highlight w:val="none"/>
          <w:u w:val="single"/>
          <w:lang w:val="zh-CN" w:eastAsia="zh-CN"/>
        </w:rPr>
        <w:t>乙方在合同签署后开具符合国家规定的发票，</w:t>
      </w:r>
      <w:r>
        <w:rPr>
          <w:rFonts w:hint="eastAsia" w:cs="仿宋"/>
          <w:b/>
          <w:bCs/>
          <w:color w:val="000000"/>
          <w:kern w:val="0"/>
          <w:highlight w:val="none"/>
          <w:u w:val="single"/>
          <w:lang w:val="en-US" w:eastAsia="zh-CN"/>
        </w:rPr>
        <w:t>服务期半年后</w:t>
      </w:r>
      <w:r>
        <w:rPr>
          <w:rFonts w:hint="eastAsia" w:cs="仿宋"/>
          <w:b/>
          <w:bCs/>
          <w:color w:val="000000"/>
          <w:kern w:val="0"/>
          <w:highlight w:val="none"/>
          <w:u w:val="single"/>
          <w:lang w:val="zh-CN" w:eastAsia="zh-CN"/>
        </w:rPr>
        <w:t>甲方按照正常流程无息向乙方支付合同总价款的50</w:t>
      </w:r>
      <w:r>
        <w:rPr>
          <w:rFonts w:hint="eastAsia" w:cs="仿宋"/>
          <w:b/>
          <w:bCs/>
          <w:color w:val="000000"/>
          <w:kern w:val="0"/>
          <w:highlight w:val="none"/>
          <w:u w:val="single"/>
          <w:lang w:val="en-US" w:eastAsia="zh-CN"/>
        </w:rPr>
        <w:t>%</w:t>
      </w:r>
      <w:r>
        <w:rPr>
          <w:rFonts w:hint="eastAsia" w:cs="仿宋"/>
          <w:b/>
          <w:bCs/>
          <w:color w:val="000000"/>
          <w:kern w:val="0"/>
          <w:highlight w:val="none"/>
          <w:u w:val="single"/>
          <w:lang w:val="zh-CN" w:eastAsia="zh-CN"/>
        </w:rPr>
        <w:t>；在维保期满后如无异议按照甲方正常流程无息支付余款。</w:t>
      </w:r>
    </w:p>
    <w:p w14:paraId="0D6667BE">
      <w:pPr>
        <w:pStyle w:val="20"/>
        <w:spacing w:line="4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07644EA8">
      <w:pPr>
        <w:pStyle w:val="20"/>
        <w:numPr>
          <w:ilvl w:val="0"/>
          <w:numId w:val="5"/>
        </w:numPr>
        <w:spacing w:line="400" w:lineRule="exact"/>
        <w:ind w:left="2240" w:leftChars="0" w:firstLine="0" w:firstLine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响应文件的编制</w:t>
      </w:r>
    </w:p>
    <w:tbl>
      <w:tblPr>
        <w:tblStyle w:val="16"/>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14:paraId="3C5B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1926B9E1">
            <w:pPr>
              <w:widowControl/>
              <w:shd w:val="clear" w:color="auto" w:fill="FFFFFF"/>
              <w:snapToGrid w:val="0"/>
              <w:spacing w:line="400" w:lineRule="exact"/>
              <w:ind w:left="420"/>
              <w:contextualSpacing/>
              <w:jc w:val="center"/>
              <w:rPr>
                <w:rFonts w:hint="eastAsia"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3018" w:type="dxa"/>
          </w:tcPr>
          <w:p w14:paraId="7452A5E9">
            <w:pPr>
              <w:snapToGrid w:val="0"/>
              <w:spacing w:line="400" w:lineRule="exact"/>
              <w:jc w:val="center"/>
              <w:rPr>
                <w:rFonts w:hint="eastAsia" w:cs="仿宋"/>
                <w:color w:val="000000"/>
                <w:u w:val="none"/>
              </w:rPr>
            </w:pPr>
            <w:r>
              <w:rPr>
                <w:rFonts w:hint="eastAsia" w:cs="仿宋"/>
                <w:color w:val="000000"/>
                <w:u w:val="none"/>
              </w:rPr>
              <w:t>在响应文件中的页码位置</w:t>
            </w:r>
          </w:p>
        </w:tc>
      </w:tr>
      <w:tr w14:paraId="2F5F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968" w:type="dxa"/>
          </w:tcPr>
          <w:p w14:paraId="11485736">
            <w:pPr>
              <w:spacing w:line="400" w:lineRule="exact"/>
              <w:ind w:left="0" w:leftChars="0" w:firstLine="0" w:firstLineChars="0"/>
              <w:rPr>
                <w:rFonts w:hint="eastAsia" w:eastAsia="仿宋" w:cs="仿宋"/>
                <w:b w:val="0"/>
                <w:bCs w:val="0"/>
                <w:color w:val="000000"/>
                <w:kern w:val="0"/>
                <w:u w:val="none"/>
                <w:lang w:eastAsia="zh-CN" w:bidi="en-US"/>
              </w:rPr>
            </w:pPr>
            <w:r>
              <w:rPr>
                <w:rFonts w:hint="eastAsia" w:cs="仿宋"/>
                <w:b w:val="0"/>
                <w:bCs w:val="0"/>
                <w:color w:val="000000"/>
                <w:kern w:val="0"/>
                <w:highlight w:val="none"/>
                <w:u w:val="none"/>
              </w:rPr>
              <w:t>具有独立承担民事责任的能力（提供法人或者其他组织营业执照或法人证书或组织机构代码证，自然人的身份证明）；</w:t>
            </w:r>
          </w:p>
        </w:tc>
        <w:tc>
          <w:tcPr>
            <w:tcW w:w="3018" w:type="dxa"/>
          </w:tcPr>
          <w:p w14:paraId="03413C99">
            <w:pPr>
              <w:snapToGrid w:val="0"/>
              <w:spacing w:line="400" w:lineRule="exact"/>
              <w:ind w:firstLine="560"/>
              <w:rPr>
                <w:rFonts w:hint="eastAsia" w:cs="仿宋"/>
                <w:b w:val="0"/>
                <w:bCs w:val="0"/>
                <w:color w:val="000000"/>
                <w:kern w:val="0"/>
                <w:u w:val="none"/>
                <w:lang w:bidi="en-US"/>
              </w:rPr>
            </w:pPr>
          </w:p>
        </w:tc>
      </w:tr>
      <w:tr w14:paraId="3F0F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1DEB613F">
            <w:pPr>
              <w:spacing w:line="400" w:lineRule="exact"/>
              <w:ind w:left="0" w:leftChars="0" w:firstLine="0" w:firstLineChars="0"/>
              <w:rPr>
                <w:rFonts w:hint="eastAsia" w:cs="仿宋"/>
                <w:b w:val="0"/>
                <w:bCs w:val="0"/>
                <w:kern w:val="0"/>
                <w:u w:val="none"/>
              </w:rPr>
            </w:pPr>
            <w:r>
              <w:rPr>
                <w:rFonts w:hint="eastAsia" w:cs="仿宋"/>
                <w:b w:val="0"/>
                <w:bCs w:val="0"/>
                <w:color w:val="000000"/>
                <w:kern w:val="0"/>
                <w:highlight w:val="none"/>
                <w:u w:val="none"/>
              </w:rPr>
              <w:t>具有良好的商业信誉和健全的财务会计制度（提供参加本次采购活动前</w:t>
            </w:r>
            <w:r>
              <w:rPr>
                <w:rFonts w:hint="eastAsia" w:cs="仿宋"/>
                <w:b w:val="0"/>
                <w:bCs w:val="0"/>
                <w:color w:val="000000"/>
                <w:kern w:val="0"/>
                <w:highlight w:val="none"/>
                <w:u w:val="none"/>
                <w:lang w:val="en-US" w:eastAsia="zh-CN"/>
              </w:rPr>
              <w:t>近一年</w:t>
            </w:r>
            <w:r>
              <w:rPr>
                <w:rFonts w:hint="eastAsia" w:cs="仿宋"/>
                <w:b w:val="0"/>
                <w:bCs w:val="0"/>
                <w:color w:val="000000"/>
                <w:kern w:val="0"/>
                <w:highlight w:val="none"/>
                <w:u w:val="none"/>
              </w:rPr>
              <w:t>内（至少一个月）的会计报表）；</w:t>
            </w:r>
          </w:p>
        </w:tc>
        <w:tc>
          <w:tcPr>
            <w:tcW w:w="3018" w:type="dxa"/>
          </w:tcPr>
          <w:p w14:paraId="14368C1D">
            <w:pPr>
              <w:snapToGrid w:val="0"/>
              <w:spacing w:line="400" w:lineRule="exact"/>
              <w:ind w:firstLine="560"/>
              <w:rPr>
                <w:rFonts w:hint="eastAsia" w:cs="仿宋"/>
                <w:b w:val="0"/>
                <w:bCs w:val="0"/>
                <w:color w:val="000000"/>
                <w:u w:val="none"/>
              </w:rPr>
            </w:pPr>
          </w:p>
        </w:tc>
      </w:tr>
      <w:tr w14:paraId="6CB6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534E8228">
            <w:pPr>
              <w:widowControl/>
              <w:shd w:val="clear" w:color="auto" w:fill="FFFFFF"/>
              <w:snapToGrid w:val="0"/>
              <w:spacing w:line="400" w:lineRule="exact"/>
              <w:ind w:firstLine="0" w:firstLineChars="0"/>
              <w:contextualSpacing/>
              <w:jc w:val="left"/>
              <w:rPr>
                <w:rFonts w:hint="eastAsia" w:cs="仿宋"/>
                <w:b w:val="0"/>
                <w:bCs w:val="0"/>
                <w:kern w:val="0"/>
                <w:u w:val="none"/>
              </w:rPr>
            </w:pPr>
            <w:r>
              <w:rPr>
                <w:rFonts w:hint="eastAsia" w:cs="仿宋"/>
                <w:b w:val="0"/>
                <w:bCs w:val="0"/>
                <w:color w:val="000000"/>
                <w:kern w:val="0"/>
                <w:highlight w:val="none"/>
                <w:u w:val="none"/>
              </w:rPr>
              <w:t xml:space="preserve">具有履行合同所必需的设备和专业技术能力（根据项目需求提供履行合同所必需的设备和专业技术能力的承诺书）； </w:t>
            </w:r>
          </w:p>
        </w:tc>
        <w:tc>
          <w:tcPr>
            <w:tcW w:w="3018" w:type="dxa"/>
          </w:tcPr>
          <w:p w14:paraId="3C4462B8">
            <w:pPr>
              <w:snapToGrid w:val="0"/>
              <w:spacing w:line="400" w:lineRule="exact"/>
              <w:ind w:firstLine="560"/>
              <w:rPr>
                <w:rFonts w:hint="eastAsia" w:cs="仿宋"/>
                <w:b w:val="0"/>
                <w:bCs w:val="0"/>
                <w:color w:val="000000"/>
                <w:u w:val="none"/>
              </w:rPr>
            </w:pPr>
          </w:p>
        </w:tc>
      </w:tr>
      <w:tr w14:paraId="7C37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69180B37">
            <w:pPr>
              <w:widowControl/>
              <w:shd w:val="clear" w:color="auto" w:fill="FFFFFF"/>
              <w:snapToGrid w:val="0"/>
              <w:spacing w:line="400" w:lineRule="exact"/>
              <w:ind w:firstLine="0" w:firstLineChars="0"/>
              <w:contextualSpacing/>
              <w:jc w:val="left"/>
              <w:rPr>
                <w:rFonts w:hint="eastAsia" w:cs="仿宋"/>
                <w:b w:val="0"/>
                <w:bCs w:val="0"/>
                <w:kern w:val="0"/>
                <w:u w:val="none"/>
              </w:rPr>
            </w:pPr>
            <w:r>
              <w:rPr>
                <w:rFonts w:hint="eastAsia" w:cs="仿宋"/>
                <w:b w:val="0"/>
                <w:bCs w:val="0"/>
                <w:color w:val="000000"/>
                <w:kern w:val="0"/>
                <w:highlight w:val="none"/>
                <w:u w:val="none"/>
              </w:rPr>
              <w:t>有依法缴纳税收和社会保障资金的良好记录（提供参加本次采购活动前</w:t>
            </w:r>
            <w:r>
              <w:rPr>
                <w:rFonts w:hint="eastAsia" w:cs="仿宋"/>
                <w:b w:val="0"/>
                <w:bCs w:val="0"/>
                <w:color w:val="000000"/>
                <w:kern w:val="0"/>
                <w:highlight w:val="none"/>
                <w:u w:val="none"/>
                <w:lang w:val="en-US" w:eastAsia="zh-CN"/>
              </w:rPr>
              <w:t>近一年</w:t>
            </w:r>
            <w:r>
              <w:rPr>
                <w:rFonts w:hint="eastAsia" w:cs="仿宋"/>
                <w:b w:val="0"/>
                <w:bCs w:val="0"/>
                <w:color w:val="000000"/>
                <w:kern w:val="0"/>
                <w:highlight w:val="none"/>
                <w:u w:val="none"/>
              </w:rPr>
              <w:t>内（至少一个月）依法缴纳税收的相关材料或免税证明）；</w:t>
            </w:r>
          </w:p>
        </w:tc>
        <w:tc>
          <w:tcPr>
            <w:tcW w:w="3018" w:type="dxa"/>
          </w:tcPr>
          <w:p w14:paraId="5779C67F">
            <w:pPr>
              <w:snapToGrid w:val="0"/>
              <w:spacing w:line="400" w:lineRule="exact"/>
              <w:ind w:firstLine="560"/>
              <w:rPr>
                <w:rFonts w:hint="eastAsia" w:cs="仿宋"/>
                <w:b w:val="0"/>
                <w:bCs w:val="0"/>
                <w:color w:val="000000"/>
                <w:u w:val="none"/>
              </w:rPr>
            </w:pPr>
          </w:p>
        </w:tc>
      </w:tr>
      <w:tr w14:paraId="7A02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032FBCF3">
            <w:pPr>
              <w:spacing w:line="400" w:lineRule="exact"/>
              <w:ind w:left="0" w:leftChars="0" w:firstLine="0" w:firstLineChars="0"/>
              <w:rPr>
                <w:rFonts w:hint="eastAsia" w:cs="仿宋"/>
                <w:b w:val="0"/>
                <w:bCs w:val="0"/>
                <w:kern w:val="0"/>
                <w:u w:val="none"/>
              </w:rPr>
            </w:pPr>
            <w:r>
              <w:rPr>
                <w:rFonts w:hint="eastAsia" w:cs="仿宋"/>
                <w:b w:val="0"/>
                <w:bCs w:val="0"/>
                <w:color w:val="000000"/>
                <w:kern w:val="0"/>
                <w:highlight w:val="none"/>
                <w:u w:val="none"/>
              </w:rPr>
              <w:t>参加采购活动前三年内，在经营活动中没有重大违法记录（提供参加本次采购活动前3年内在经营活动中没有重大违法记录的书面声明）；</w:t>
            </w:r>
          </w:p>
        </w:tc>
        <w:tc>
          <w:tcPr>
            <w:tcW w:w="3018" w:type="dxa"/>
          </w:tcPr>
          <w:p w14:paraId="01D23BCE">
            <w:pPr>
              <w:snapToGrid w:val="0"/>
              <w:spacing w:line="400" w:lineRule="exact"/>
              <w:ind w:firstLine="560"/>
              <w:rPr>
                <w:rFonts w:hint="eastAsia" w:cs="仿宋"/>
                <w:b w:val="0"/>
                <w:bCs w:val="0"/>
                <w:color w:val="000000"/>
                <w:u w:val="none"/>
              </w:rPr>
            </w:pPr>
          </w:p>
        </w:tc>
      </w:tr>
      <w:tr w14:paraId="616D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22275757">
            <w:pPr>
              <w:spacing w:line="400" w:lineRule="exact"/>
              <w:ind w:left="0" w:leftChars="0" w:firstLine="0" w:firstLineChars="0"/>
              <w:rPr>
                <w:rFonts w:hint="eastAsia" w:eastAsia="仿宋" w:cs="仿宋"/>
                <w:b w:val="0"/>
                <w:bCs w:val="0"/>
                <w:kern w:val="0"/>
                <w:u w:val="none"/>
                <w:lang w:eastAsia="zh-CN"/>
              </w:rPr>
            </w:pPr>
            <w:r>
              <w:rPr>
                <w:rFonts w:hint="eastAsia" w:cs="仿宋"/>
                <w:b w:val="0"/>
                <w:bCs w:val="0"/>
                <w:color w:val="000000"/>
                <w:kern w:val="0"/>
                <w:highlight w:val="none"/>
                <w:u w:val="none"/>
              </w:rPr>
              <w:t>参加采购活动前三年内，在经营活动中没有重大违法记录（提供参加本次采购活动前3年内在经营活动中没有重大违法记录的书面声明）；</w:t>
            </w:r>
          </w:p>
        </w:tc>
        <w:tc>
          <w:tcPr>
            <w:tcW w:w="3018" w:type="dxa"/>
          </w:tcPr>
          <w:p w14:paraId="62D8F874">
            <w:pPr>
              <w:snapToGrid w:val="0"/>
              <w:spacing w:line="400" w:lineRule="exact"/>
              <w:ind w:firstLine="560"/>
              <w:rPr>
                <w:rFonts w:hint="eastAsia" w:cs="仿宋"/>
                <w:b w:val="0"/>
                <w:bCs w:val="0"/>
                <w:color w:val="000000"/>
                <w:u w:val="none"/>
              </w:rPr>
            </w:pPr>
          </w:p>
        </w:tc>
      </w:tr>
      <w:tr w14:paraId="2034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15E85259">
            <w:pPr>
              <w:widowControl/>
              <w:shd w:val="clear" w:color="auto" w:fill="FFFFFF"/>
              <w:snapToGrid w:val="0"/>
              <w:spacing w:line="400" w:lineRule="exact"/>
              <w:ind w:firstLine="0" w:firstLineChars="0"/>
              <w:contextualSpacing/>
              <w:jc w:val="left"/>
              <w:rPr>
                <w:rFonts w:hint="eastAsia" w:cs="仿宋"/>
                <w:b w:val="0"/>
                <w:bCs w:val="0"/>
                <w:kern w:val="0"/>
                <w:u w:val="none"/>
              </w:rPr>
            </w:pPr>
            <w:r>
              <w:rPr>
                <w:rFonts w:hint="eastAsia" w:cs="仿宋"/>
                <w:b w:val="0"/>
                <w:bCs w:val="0"/>
                <w:highlight w:val="none"/>
                <w:u w:val="none"/>
                <w:lang w:val="en-US" w:eastAsia="zh-CN"/>
              </w:rPr>
              <w:t>信用中国或南京市政府采购信用记录表。</w:t>
            </w:r>
          </w:p>
        </w:tc>
        <w:tc>
          <w:tcPr>
            <w:tcW w:w="3018" w:type="dxa"/>
          </w:tcPr>
          <w:p w14:paraId="5D6B250C">
            <w:pPr>
              <w:snapToGrid w:val="0"/>
              <w:spacing w:line="400" w:lineRule="exact"/>
              <w:ind w:firstLine="560"/>
              <w:rPr>
                <w:rFonts w:hint="eastAsia" w:cs="仿宋"/>
                <w:b w:val="0"/>
                <w:bCs w:val="0"/>
                <w:color w:val="000000"/>
                <w:u w:val="none"/>
              </w:rPr>
            </w:pPr>
          </w:p>
        </w:tc>
      </w:tr>
    </w:tbl>
    <w:p w14:paraId="0663D4FC">
      <w:pPr>
        <w:pStyle w:val="20"/>
        <w:numPr>
          <w:ilvl w:val="0"/>
          <w:numId w:val="0"/>
        </w:numPr>
        <w:spacing w:line="400" w:lineRule="exact"/>
        <w:rPr>
          <w:rFonts w:hint="default" w:ascii="仿宋" w:hAnsi="仿宋" w:eastAsia="仿宋" w:cs="仿宋"/>
          <w:b/>
          <w:bCs/>
          <w:sz w:val="36"/>
          <w:szCs w:val="36"/>
          <w:lang w:val="en-US" w:eastAsia="zh-CN"/>
        </w:rPr>
      </w:pPr>
    </w:p>
    <w:p w14:paraId="0D883725">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空调冷冻主机维保项目</w:t>
      </w:r>
    </w:p>
    <w:p w14:paraId="5FD7BAF0">
      <w:pPr>
        <w:pStyle w:val="20"/>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项目编号：LSRY-</w:t>
      </w:r>
      <w:r>
        <w:rPr>
          <w:rFonts w:hint="eastAsia" w:ascii="仿宋" w:hAnsi="仿宋" w:eastAsia="仿宋" w:cs="仿宋"/>
          <w:b/>
          <w:bCs/>
          <w:sz w:val="28"/>
          <w:szCs w:val="28"/>
          <w:lang w:eastAsia="zh-CN"/>
        </w:rPr>
        <w:t>ZB2025-Q004</w:t>
      </w:r>
    </w:p>
    <w:p w14:paraId="5FC6037F">
      <w:pPr>
        <w:pStyle w:val="32"/>
        <w:jc w:val="center"/>
        <w:rPr>
          <w:rFonts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xml:space="preserve">报价表（第 </w:t>
      </w:r>
      <w:r>
        <w:rPr>
          <w:rFonts w:hint="eastAsia" w:ascii="宋体" w:hAnsi="宋体" w:eastAsia="宋体" w:cs="宋体"/>
          <w:color w:val="auto"/>
          <w:sz w:val="21"/>
          <w:szCs w:val="21"/>
          <w:highlight w:val="none"/>
          <w:lang w:val="en-US"/>
        </w:rPr>
        <w:t>一</w:t>
      </w:r>
      <w:r>
        <w:rPr>
          <w:rFonts w:hint="eastAsia" w:ascii="宋体" w:hAnsi="宋体" w:eastAsia="宋体" w:cs="宋体"/>
          <w:color w:val="auto"/>
          <w:sz w:val="21"/>
          <w:szCs w:val="21"/>
          <w:highlight w:val="none"/>
        </w:rPr>
        <w:t xml:space="preserve"> 轮）</w:t>
      </w:r>
    </w:p>
    <w:p w14:paraId="640667E1">
      <w:pPr>
        <w:pStyle w:val="33"/>
        <w:spacing w:line="360" w:lineRule="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项目编号：</w:t>
      </w:r>
    </w:p>
    <w:p w14:paraId="137173EB">
      <w:pPr>
        <w:pStyle w:val="32"/>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zh-CN" w:eastAsia="zh-CN" w:bidi="ar-SA"/>
        </w:rPr>
        <w:t>项目名称：</w:t>
      </w:r>
    </w:p>
    <w:tbl>
      <w:tblPr>
        <w:tblStyle w:val="16"/>
        <w:tblW w:w="9138"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5"/>
        <w:gridCol w:w="3977"/>
        <w:gridCol w:w="4236"/>
      </w:tblGrid>
      <w:tr w14:paraId="531BC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925" w:type="dxa"/>
            <w:tcBorders>
              <w:top w:val="single" w:color="auto" w:sz="6" w:space="0"/>
              <w:left w:val="single" w:color="auto" w:sz="6" w:space="0"/>
              <w:bottom w:val="single" w:color="auto" w:sz="6" w:space="0"/>
              <w:right w:val="single" w:color="auto" w:sz="6" w:space="0"/>
            </w:tcBorders>
            <w:vAlign w:val="center"/>
          </w:tcPr>
          <w:p w14:paraId="22F4F767">
            <w:pPr>
              <w:spacing w:line="400" w:lineRule="exact"/>
              <w:ind w:left="0" w:leftChars="0" w:firstLine="0" w:firstLineChars="0"/>
              <w:rPr>
                <w:rFonts w:hint="eastAsia" w:cs="仿宋"/>
                <w:b w:val="0"/>
                <w:bCs w:val="0"/>
                <w:sz w:val="24"/>
                <w:szCs w:val="24"/>
                <w:highlight w:val="none"/>
                <w:u w:val="none"/>
                <w:lang w:val="zh-CN" w:eastAsia="ar-SA"/>
              </w:rPr>
            </w:pPr>
            <w:r>
              <w:rPr>
                <w:rFonts w:hint="eastAsia" w:cs="仿宋"/>
                <w:b w:val="0"/>
                <w:bCs w:val="0"/>
                <w:sz w:val="24"/>
                <w:szCs w:val="24"/>
                <w:highlight w:val="none"/>
                <w:u w:val="none"/>
                <w:lang w:val="zh-CN" w:eastAsia="ar-SA"/>
              </w:rPr>
              <w:t>序号</w:t>
            </w:r>
          </w:p>
        </w:tc>
        <w:tc>
          <w:tcPr>
            <w:tcW w:w="3977" w:type="dxa"/>
            <w:tcBorders>
              <w:top w:val="single" w:color="auto" w:sz="6" w:space="0"/>
              <w:left w:val="single" w:color="auto" w:sz="6" w:space="0"/>
              <w:bottom w:val="single" w:color="auto" w:sz="6" w:space="0"/>
              <w:right w:val="single" w:color="auto" w:sz="6" w:space="0"/>
            </w:tcBorders>
            <w:vAlign w:val="center"/>
          </w:tcPr>
          <w:p w14:paraId="05259B24">
            <w:pPr>
              <w:spacing w:line="400" w:lineRule="exact"/>
              <w:ind w:left="0" w:leftChars="0" w:firstLine="1440" w:firstLineChars="600"/>
              <w:rPr>
                <w:rFonts w:hint="eastAsia" w:cs="仿宋"/>
                <w:b w:val="0"/>
                <w:bCs w:val="0"/>
                <w:sz w:val="24"/>
                <w:szCs w:val="24"/>
                <w:highlight w:val="none"/>
                <w:u w:val="none"/>
                <w:lang w:val="zh-CN" w:eastAsia="ar-SA"/>
              </w:rPr>
            </w:pPr>
            <w:r>
              <w:rPr>
                <w:rFonts w:hint="eastAsia" w:cs="仿宋"/>
                <w:b w:val="0"/>
                <w:bCs w:val="0"/>
                <w:sz w:val="24"/>
                <w:szCs w:val="24"/>
                <w:highlight w:val="none"/>
                <w:u w:val="none"/>
                <w:lang w:val="zh-CN" w:eastAsia="ar-SA"/>
              </w:rPr>
              <w:t>名称</w:t>
            </w:r>
          </w:p>
        </w:tc>
        <w:tc>
          <w:tcPr>
            <w:tcW w:w="4236" w:type="dxa"/>
            <w:tcBorders>
              <w:top w:val="single" w:color="auto" w:sz="6" w:space="0"/>
              <w:left w:val="single" w:color="auto" w:sz="6" w:space="0"/>
              <w:bottom w:val="single" w:color="auto" w:sz="6" w:space="0"/>
              <w:right w:val="single" w:color="auto" w:sz="6" w:space="0"/>
            </w:tcBorders>
            <w:vAlign w:val="center"/>
          </w:tcPr>
          <w:p w14:paraId="27420D19">
            <w:pPr>
              <w:spacing w:line="400" w:lineRule="exact"/>
              <w:ind w:left="0" w:leftChars="0" w:firstLine="1680" w:firstLineChars="700"/>
              <w:rPr>
                <w:rFonts w:hint="eastAsia" w:cs="仿宋"/>
                <w:b w:val="0"/>
                <w:bCs w:val="0"/>
                <w:sz w:val="24"/>
                <w:szCs w:val="24"/>
                <w:highlight w:val="none"/>
                <w:u w:val="none"/>
                <w:lang w:val="zh-CN" w:eastAsia="zh-CN"/>
              </w:rPr>
            </w:pPr>
            <w:r>
              <w:rPr>
                <w:rFonts w:hint="eastAsia" w:cs="仿宋"/>
                <w:b w:val="0"/>
                <w:bCs w:val="0"/>
                <w:sz w:val="24"/>
                <w:szCs w:val="24"/>
                <w:highlight w:val="none"/>
                <w:u w:val="none"/>
                <w:lang w:val="en-US" w:eastAsia="zh-CN"/>
              </w:rPr>
              <w:t>内容</w:t>
            </w:r>
          </w:p>
        </w:tc>
      </w:tr>
      <w:tr w14:paraId="432C3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925" w:type="dxa"/>
            <w:tcBorders>
              <w:top w:val="single" w:color="auto" w:sz="6" w:space="0"/>
              <w:left w:val="single" w:color="auto" w:sz="6" w:space="0"/>
              <w:bottom w:val="single" w:color="auto" w:sz="6" w:space="0"/>
              <w:right w:val="single" w:color="auto" w:sz="6" w:space="0"/>
            </w:tcBorders>
            <w:vAlign w:val="center"/>
          </w:tcPr>
          <w:p w14:paraId="2257B4BC">
            <w:pPr>
              <w:spacing w:line="400" w:lineRule="exact"/>
              <w:ind w:left="0" w:leftChars="0" w:firstLine="0" w:firstLineChars="0"/>
              <w:rPr>
                <w:rFonts w:hint="eastAsia" w:eastAsia="仿宋" w:cs="仿宋"/>
                <w:b w:val="0"/>
                <w:bCs w:val="0"/>
                <w:sz w:val="24"/>
                <w:szCs w:val="24"/>
                <w:highlight w:val="none"/>
                <w:u w:val="none"/>
                <w:lang w:val="en-US" w:eastAsia="zh-CN"/>
              </w:rPr>
            </w:pPr>
            <w:r>
              <w:rPr>
                <w:rFonts w:hint="eastAsia" w:cs="仿宋"/>
                <w:b w:val="0"/>
                <w:bCs w:val="0"/>
                <w:sz w:val="24"/>
                <w:szCs w:val="24"/>
                <w:highlight w:val="none"/>
                <w:u w:val="none"/>
                <w:lang w:val="en-US" w:eastAsia="zh-CN"/>
              </w:rPr>
              <w:t>1</w:t>
            </w:r>
          </w:p>
        </w:tc>
        <w:tc>
          <w:tcPr>
            <w:tcW w:w="3977" w:type="dxa"/>
            <w:tcBorders>
              <w:top w:val="single" w:color="auto" w:sz="6" w:space="0"/>
              <w:left w:val="single" w:color="auto" w:sz="6" w:space="0"/>
              <w:bottom w:val="single" w:color="auto" w:sz="6" w:space="0"/>
              <w:right w:val="single" w:color="auto" w:sz="6" w:space="0"/>
            </w:tcBorders>
            <w:shd w:val="clear" w:color="auto" w:fill="auto"/>
            <w:vAlign w:val="center"/>
          </w:tcPr>
          <w:p w14:paraId="41013311">
            <w:pPr>
              <w:spacing w:line="400" w:lineRule="exact"/>
              <w:ind w:left="0" w:leftChars="0" w:firstLine="0" w:firstLineChars="0"/>
              <w:rPr>
                <w:rFonts w:hint="eastAsia" w:cs="仿宋"/>
                <w:b w:val="0"/>
                <w:bCs w:val="0"/>
                <w:sz w:val="24"/>
                <w:szCs w:val="24"/>
                <w:highlight w:val="none"/>
                <w:u w:val="none"/>
                <w:lang w:val="zh-CN" w:eastAsia="zh-CN"/>
              </w:rPr>
            </w:pPr>
            <w:r>
              <w:rPr>
                <w:rFonts w:hint="eastAsia" w:cs="仿宋"/>
                <w:b w:val="0"/>
                <w:bCs w:val="0"/>
                <w:sz w:val="24"/>
                <w:szCs w:val="24"/>
                <w:highlight w:val="none"/>
                <w:u w:val="none"/>
                <w:lang w:val="zh-CN" w:eastAsia="zh-CN"/>
              </w:rPr>
              <w:t>维保服务</w:t>
            </w:r>
            <w:r>
              <w:rPr>
                <w:rFonts w:hint="eastAsia" w:cs="仿宋"/>
                <w:b w:val="0"/>
                <w:bCs w:val="0"/>
                <w:sz w:val="24"/>
                <w:szCs w:val="24"/>
                <w:highlight w:val="none"/>
                <w:u w:val="none"/>
                <w:lang w:val="zh-CN" w:eastAsia="ar-SA"/>
              </w:rPr>
              <w:t>，</w:t>
            </w:r>
            <w:r>
              <w:rPr>
                <w:rFonts w:hint="eastAsia" w:cs="仿宋"/>
                <w:b w:val="0"/>
                <w:bCs w:val="0"/>
                <w:sz w:val="24"/>
                <w:szCs w:val="24"/>
                <w:highlight w:val="none"/>
                <w:u w:val="none"/>
                <w:lang w:val="en-US" w:eastAsia="zh-CN"/>
              </w:rPr>
              <w:t>响应总价</w:t>
            </w:r>
          </w:p>
        </w:tc>
        <w:tc>
          <w:tcPr>
            <w:tcW w:w="4236" w:type="dxa"/>
            <w:tcBorders>
              <w:top w:val="single" w:color="auto" w:sz="6" w:space="0"/>
              <w:left w:val="single" w:color="auto" w:sz="6" w:space="0"/>
              <w:bottom w:val="single" w:color="auto" w:sz="6" w:space="0"/>
              <w:right w:val="single" w:color="auto" w:sz="6" w:space="0"/>
            </w:tcBorders>
            <w:shd w:val="clear" w:color="auto" w:fill="auto"/>
            <w:vAlign w:val="center"/>
          </w:tcPr>
          <w:p w14:paraId="7DC24319">
            <w:pPr>
              <w:spacing w:line="400" w:lineRule="exact"/>
              <w:ind w:left="0" w:leftChars="0" w:firstLine="0" w:firstLineChars="0"/>
              <w:rPr>
                <w:rFonts w:hint="default" w:eastAsia="仿宋" w:cs="仿宋"/>
                <w:b w:val="0"/>
                <w:bCs w:val="0"/>
                <w:sz w:val="24"/>
                <w:szCs w:val="24"/>
                <w:highlight w:val="none"/>
                <w:u w:val="none"/>
                <w:lang w:val="en-US" w:eastAsia="zh-CN"/>
              </w:rPr>
            </w:pPr>
            <w:r>
              <w:rPr>
                <w:rFonts w:hint="eastAsia" w:cs="仿宋"/>
                <w:b w:val="0"/>
                <w:bCs w:val="0"/>
                <w:sz w:val="24"/>
                <w:szCs w:val="24"/>
                <w:highlight w:val="none"/>
                <w:u w:val="none"/>
                <w:lang w:val="en-US" w:eastAsia="zh-CN"/>
              </w:rPr>
              <w:t xml:space="preserve">小写：      </w:t>
            </w:r>
            <w:r>
              <w:rPr>
                <w:rFonts w:hint="eastAsia" w:cs="仿宋"/>
                <w:b w:val="0"/>
                <w:bCs w:val="0"/>
                <w:sz w:val="24"/>
                <w:szCs w:val="24"/>
                <w:highlight w:val="none"/>
                <w:u w:val="none"/>
                <w:lang w:val="zh-CN" w:eastAsia="ar-SA"/>
              </w:rPr>
              <w:t>（元）</w:t>
            </w:r>
            <w:r>
              <w:rPr>
                <w:rFonts w:hint="eastAsia" w:cs="仿宋"/>
                <w:b w:val="0"/>
                <w:bCs w:val="0"/>
                <w:sz w:val="24"/>
                <w:szCs w:val="24"/>
                <w:highlight w:val="none"/>
                <w:u w:val="none"/>
                <w:lang w:val="en-US" w:eastAsia="zh-CN"/>
              </w:rPr>
              <w:t>/年</w:t>
            </w:r>
          </w:p>
          <w:p w14:paraId="48BF8445">
            <w:pPr>
              <w:spacing w:line="400" w:lineRule="exact"/>
              <w:ind w:left="0" w:leftChars="0" w:firstLine="0" w:firstLineChars="0"/>
              <w:rPr>
                <w:rFonts w:hint="default" w:eastAsia="仿宋" w:cs="仿宋"/>
                <w:b w:val="0"/>
                <w:bCs w:val="0"/>
                <w:sz w:val="24"/>
                <w:szCs w:val="24"/>
                <w:highlight w:val="none"/>
                <w:u w:val="none"/>
                <w:lang w:val="en-US" w:eastAsia="zh-CN"/>
              </w:rPr>
            </w:pPr>
            <w:r>
              <w:rPr>
                <w:rFonts w:hint="eastAsia" w:cs="仿宋"/>
                <w:b w:val="0"/>
                <w:bCs w:val="0"/>
                <w:sz w:val="24"/>
                <w:szCs w:val="24"/>
                <w:highlight w:val="none"/>
                <w:u w:val="none"/>
                <w:lang w:val="en-US" w:eastAsia="zh-CN"/>
              </w:rPr>
              <w:t xml:space="preserve">大写：      </w:t>
            </w:r>
            <w:r>
              <w:rPr>
                <w:rFonts w:hint="eastAsia" w:cs="仿宋"/>
                <w:b w:val="0"/>
                <w:bCs w:val="0"/>
                <w:sz w:val="24"/>
                <w:szCs w:val="24"/>
                <w:highlight w:val="none"/>
                <w:u w:val="none"/>
                <w:lang w:val="zh-CN" w:eastAsia="ar-SA"/>
              </w:rPr>
              <w:t>（元）</w:t>
            </w:r>
            <w:r>
              <w:rPr>
                <w:rFonts w:hint="eastAsia" w:cs="仿宋"/>
                <w:b w:val="0"/>
                <w:bCs w:val="0"/>
                <w:sz w:val="24"/>
                <w:szCs w:val="24"/>
                <w:highlight w:val="none"/>
                <w:u w:val="none"/>
                <w:lang w:val="en-US" w:eastAsia="zh-CN"/>
              </w:rPr>
              <w:t>/年</w:t>
            </w:r>
          </w:p>
        </w:tc>
      </w:tr>
      <w:tr w14:paraId="2B177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925" w:type="dxa"/>
            <w:tcBorders>
              <w:top w:val="single" w:color="auto" w:sz="6" w:space="0"/>
              <w:left w:val="single" w:color="auto" w:sz="6" w:space="0"/>
              <w:bottom w:val="single" w:color="auto" w:sz="6" w:space="0"/>
              <w:right w:val="single" w:color="auto" w:sz="6" w:space="0"/>
            </w:tcBorders>
            <w:vAlign w:val="center"/>
          </w:tcPr>
          <w:p w14:paraId="077A482D">
            <w:pPr>
              <w:spacing w:line="400" w:lineRule="exact"/>
              <w:ind w:left="0" w:leftChars="0" w:firstLine="0" w:firstLineChars="0"/>
              <w:rPr>
                <w:rFonts w:hint="default" w:cs="仿宋"/>
                <w:b w:val="0"/>
                <w:bCs w:val="0"/>
                <w:sz w:val="24"/>
                <w:szCs w:val="24"/>
                <w:highlight w:val="none"/>
                <w:u w:val="none"/>
                <w:lang w:val="en-US" w:eastAsia="zh-CN"/>
              </w:rPr>
            </w:pPr>
            <w:r>
              <w:rPr>
                <w:rFonts w:hint="eastAsia" w:cs="仿宋"/>
                <w:b w:val="0"/>
                <w:bCs w:val="0"/>
                <w:sz w:val="24"/>
                <w:szCs w:val="24"/>
                <w:highlight w:val="none"/>
                <w:u w:val="none"/>
                <w:lang w:val="en-US" w:eastAsia="zh-CN"/>
              </w:rPr>
              <w:t>2</w:t>
            </w:r>
          </w:p>
        </w:tc>
        <w:tc>
          <w:tcPr>
            <w:tcW w:w="3977" w:type="dxa"/>
            <w:tcBorders>
              <w:top w:val="single" w:color="auto" w:sz="6" w:space="0"/>
              <w:left w:val="single" w:color="auto" w:sz="6" w:space="0"/>
              <w:bottom w:val="single" w:color="auto" w:sz="6" w:space="0"/>
              <w:right w:val="single" w:color="auto" w:sz="6" w:space="0"/>
            </w:tcBorders>
            <w:vAlign w:val="center"/>
          </w:tcPr>
          <w:p w14:paraId="66D41512">
            <w:pPr>
              <w:spacing w:line="400" w:lineRule="exact"/>
              <w:ind w:left="0" w:leftChars="0" w:firstLine="0" w:firstLineChars="0"/>
              <w:rPr>
                <w:rFonts w:hint="eastAsia" w:cs="仿宋"/>
                <w:b w:val="0"/>
                <w:bCs w:val="0"/>
                <w:sz w:val="24"/>
                <w:szCs w:val="24"/>
                <w:highlight w:val="none"/>
                <w:u w:val="none"/>
                <w:lang w:eastAsia="ar-SA"/>
              </w:rPr>
            </w:pPr>
            <w:r>
              <w:rPr>
                <w:rFonts w:hint="eastAsia" w:cs="仿宋"/>
                <w:b w:val="0"/>
                <w:bCs w:val="0"/>
                <w:sz w:val="24"/>
                <w:szCs w:val="24"/>
                <w:highlight w:val="none"/>
                <w:u w:val="none"/>
                <w:lang w:val="en-US" w:eastAsia="zh-CN"/>
              </w:rPr>
              <w:t>服务期</w:t>
            </w:r>
          </w:p>
        </w:tc>
        <w:tc>
          <w:tcPr>
            <w:tcW w:w="4236" w:type="dxa"/>
            <w:tcBorders>
              <w:top w:val="single" w:color="auto" w:sz="6" w:space="0"/>
              <w:left w:val="single" w:color="auto" w:sz="6" w:space="0"/>
              <w:bottom w:val="single" w:color="auto" w:sz="6" w:space="0"/>
              <w:right w:val="single" w:color="auto" w:sz="6" w:space="0"/>
            </w:tcBorders>
            <w:vAlign w:val="center"/>
          </w:tcPr>
          <w:p w14:paraId="46F1EB50">
            <w:pPr>
              <w:spacing w:line="400" w:lineRule="exact"/>
              <w:ind w:left="0" w:leftChars="0" w:firstLine="0" w:firstLineChars="0"/>
              <w:rPr>
                <w:rFonts w:hint="eastAsia" w:cs="仿宋"/>
                <w:b w:val="0"/>
                <w:bCs w:val="0"/>
                <w:sz w:val="24"/>
                <w:szCs w:val="24"/>
                <w:highlight w:val="none"/>
                <w:u w:val="none"/>
                <w:lang w:val="en-US" w:eastAsia="zh-CN"/>
              </w:rPr>
            </w:pPr>
          </w:p>
        </w:tc>
      </w:tr>
    </w:tbl>
    <w:p w14:paraId="55D24180">
      <w:pPr>
        <w:spacing w:line="260" w:lineRule="exact"/>
        <w:ind w:left="0" w:leftChars="0" w:firstLine="0" w:firstLineChars="0"/>
        <w:rPr>
          <w:rFonts w:hint="eastAsia" w:cs="仿宋"/>
          <w:b w:val="0"/>
          <w:bCs w:val="0"/>
          <w:highlight w:val="none"/>
          <w:u w:val="none"/>
          <w:lang w:eastAsia="zh-CN"/>
        </w:rPr>
      </w:pPr>
      <w:r>
        <w:rPr>
          <w:rFonts w:hint="eastAsia" w:cs="仿宋"/>
          <w:b w:val="0"/>
          <w:bCs w:val="0"/>
          <w:highlight w:val="none"/>
          <w:u w:val="none"/>
          <w:lang w:eastAsia="zh-CN"/>
        </w:rPr>
        <w:t>注：合同价包含人工费、高空作业费、上门费、配件费、乙方提供的售后服务及相应的税金等，乙方不再有额外的收费。</w:t>
      </w:r>
    </w:p>
    <w:p w14:paraId="79640108">
      <w:pPr>
        <w:spacing w:line="260" w:lineRule="exact"/>
        <w:rPr>
          <w:rFonts w:hint="eastAsia" w:cs="仿宋"/>
          <w:b w:val="0"/>
          <w:bCs w:val="0"/>
          <w:highlight w:val="none"/>
          <w:u w:val="none"/>
          <w:lang w:eastAsia="zh-CN"/>
        </w:rPr>
      </w:pPr>
    </w:p>
    <w:p w14:paraId="60EB9DAD">
      <w:pPr>
        <w:spacing w:line="400" w:lineRule="exact"/>
        <w:ind w:left="0" w:leftChars="0" w:firstLine="560" w:firstLineChars="200"/>
        <w:rPr>
          <w:rFonts w:hint="eastAsia" w:cs="仿宋"/>
          <w:b w:val="0"/>
          <w:bCs w:val="0"/>
          <w:u w:val="none"/>
        </w:rPr>
      </w:pPr>
    </w:p>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4B73194F">
      <w:pPr>
        <w:spacing w:line="400" w:lineRule="exact"/>
        <w:ind w:firstLine="560"/>
        <w:rPr>
          <w:rFonts w:hint="eastAsia" w:cs="仿宋"/>
          <w:b w:val="0"/>
          <w:bCs w:val="0"/>
          <w:u w:val="none"/>
          <w:lang w:eastAsia="zh-CN"/>
        </w:rPr>
      </w:pPr>
      <w:r>
        <w:rPr>
          <w:rFonts w:hint="eastAsia" w:cs="仿宋"/>
          <w:b w:val="0"/>
          <w:bCs w:val="0"/>
          <w:u w:val="none"/>
        </w:rPr>
        <w:t>报价日期</w:t>
      </w:r>
      <w:r>
        <w:rPr>
          <w:rFonts w:hint="eastAsia" w:cs="仿宋"/>
          <w:b w:val="0"/>
          <w:bCs w:val="0"/>
          <w:u w:val="none"/>
          <w:lang w:eastAsia="zh-CN"/>
        </w:rPr>
        <w:t>：</w:t>
      </w:r>
    </w:p>
    <w:p w14:paraId="24EE64A6">
      <w:pPr>
        <w:spacing w:line="400" w:lineRule="exact"/>
        <w:ind w:firstLine="560"/>
        <w:rPr>
          <w:rFonts w:hint="eastAsia" w:cs="仿宋"/>
          <w:b w:val="0"/>
          <w:bCs w:val="0"/>
          <w:u w:val="none"/>
          <w:lang w:eastAsia="zh-CN"/>
        </w:rPr>
      </w:pPr>
    </w:p>
    <w:p w14:paraId="3B0B0BEC">
      <w:pPr>
        <w:spacing w:line="400" w:lineRule="exact"/>
        <w:ind w:firstLine="560"/>
        <w:rPr>
          <w:rFonts w:hint="eastAsia" w:cs="仿宋"/>
          <w:b w:val="0"/>
          <w:bCs w:val="0"/>
          <w:u w:val="none"/>
          <w:lang w:eastAsia="zh-CN"/>
        </w:rPr>
      </w:pPr>
    </w:p>
    <w:p w14:paraId="32C5CB88">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配件清单（请根据《第一部分  采购需求》内的配件表格填写价格）</w:t>
      </w:r>
    </w:p>
    <w:p w14:paraId="78927B8C">
      <w:pPr>
        <w:pStyle w:val="20"/>
        <w:spacing w:line="400" w:lineRule="exact"/>
        <w:rPr>
          <w:rFonts w:hint="eastAsia" w:ascii="仿宋" w:hAnsi="仿宋" w:eastAsia="仿宋" w:cs="仿宋"/>
          <w:b/>
          <w:bCs/>
          <w:sz w:val="28"/>
          <w:szCs w:val="28"/>
        </w:rPr>
      </w:pPr>
    </w:p>
    <w:p w14:paraId="3CD2C8D7">
      <w:pPr>
        <w:pStyle w:val="20"/>
        <w:spacing w:line="400" w:lineRule="exact"/>
        <w:rPr>
          <w:rFonts w:hint="eastAsia" w:ascii="仿宋" w:hAnsi="仿宋" w:eastAsia="仿宋" w:cs="仿宋"/>
          <w:b/>
          <w:bCs/>
          <w:sz w:val="28"/>
          <w:szCs w:val="28"/>
        </w:rPr>
      </w:pPr>
    </w:p>
    <w:p w14:paraId="2098701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 xml:space="preserve">：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0"/>
        <w:spacing w:line="400" w:lineRule="exact"/>
        <w:rPr>
          <w:rFonts w:hint="eastAsia" w:ascii="仿宋" w:hAnsi="仿宋" w:eastAsia="仿宋" w:cs="仿宋"/>
          <w:sz w:val="28"/>
          <w:szCs w:val="28"/>
        </w:rPr>
      </w:pPr>
    </w:p>
    <w:p w14:paraId="694C35D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商务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4150277E">
      <w:pPr>
        <w:spacing w:line="400" w:lineRule="exact"/>
        <w:ind w:firstLine="4200" w:firstLineChars="1500"/>
        <w:rPr>
          <w:rFonts w:hint="eastAsia" w:cs="仿宋"/>
          <w:b w:val="0"/>
          <w:bCs w:val="0"/>
          <w:u w:val="none"/>
          <w:lang w:val="zh-CN"/>
        </w:rPr>
      </w:pPr>
      <w:r>
        <w:rPr>
          <w:rFonts w:hint="eastAsia" w:cs="仿宋"/>
          <w:b w:val="0"/>
          <w:bCs w:val="0"/>
          <w:u w:val="none"/>
          <w:lang w:val="en-US" w:eastAsia="zh-CN"/>
        </w:rPr>
        <w:t>商务</w:t>
      </w:r>
      <w:r>
        <w:rPr>
          <w:rFonts w:hint="eastAsia" w:cs="仿宋"/>
          <w:b w:val="0"/>
          <w:bCs w:val="0"/>
          <w:u w:val="none"/>
          <w:lang w:val="zh-CN"/>
        </w:rPr>
        <w:t>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09312F60">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1B6D8D15">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59161162">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255A113C">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8F9DFF6">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5A0A6B5A">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25421481">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0D87B5D4">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0A2E41F8">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97D9D28">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3D98306D">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5F36DE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60BB3DA6">
            <w:pPr>
              <w:spacing w:line="400" w:lineRule="exact"/>
              <w:ind w:firstLine="0" w:firstLineChars="0"/>
              <w:rPr>
                <w:rFonts w:hint="eastAsia" w:cs="仿宋"/>
                <w:b w:val="0"/>
                <w:bCs w:val="0"/>
                <w:u w:val="none"/>
                <w:lang w:val="zh-CN"/>
              </w:rPr>
            </w:pPr>
            <w:r>
              <w:rPr>
                <w:rFonts w:hint="eastAsia" w:cs="仿宋"/>
                <w:b w:val="0"/>
                <w:bCs w:val="0"/>
                <w:u w:val="none"/>
              </w:rPr>
              <w:t>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0D983B14">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35F756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FB202F6">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E14B194">
            <w:pPr>
              <w:spacing w:line="400" w:lineRule="exact"/>
              <w:ind w:firstLine="560"/>
              <w:rPr>
                <w:rFonts w:hint="eastAsia" w:cs="仿宋"/>
                <w:b w:val="0"/>
                <w:bCs w:val="0"/>
                <w:u w:val="none"/>
                <w:lang w:val="zh-CN"/>
              </w:rPr>
            </w:pPr>
          </w:p>
        </w:tc>
      </w:tr>
      <w:tr w14:paraId="7520269E">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70CE920">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4246E2EA">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6018014B">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D86FDF4">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1B053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D480343">
            <w:pPr>
              <w:spacing w:line="400" w:lineRule="exact"/>
              <w:ind w:firstLine="560"/>
              <w:rPr>
                <w:rFonts w:hint="eastAsia" w:cs="仿宋"/>
                <w:b w:val="0"/>
                <w:bCs w:val="0"/>
                <w:u w:val="none"/>
                <w:lang w:val="zh-CN"/>
              </w:rPr>
            </w:pPr>
          </w:p>
        </w:tc>
      </w:tr>
      <w:tr w14:paraId="0E9D2C0C">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102C3B5">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116B34ED">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D97C713">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81F937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F7F4F06">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EB96295">
            <w:pPr>
              <w:spacing w:line="400" w:lineRule="exact"/>
              <w:ind w:firstLine="560"/>
              <w:rPr>
                <w:rFonts w:hint="eastAsia" w:cs="仿宋"/>
                <w:b w:val="0"/>
                <w:bCs w:val="0"/>
                <w:u w:val="none"/>
                <w:lang w:val="zh-CN"/>
              </w:rPr>
            </w:pPr>
          </w:p>
        </w:tc>
      </w:tr>
      <w:tr w14:paraId="51A5B91E">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3A44C5">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67BCE115">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F51E4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A8EB840">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1651676">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771CA67">
            <w:pPr>
              <w:spacing w:line="400" w:lineRule="exact"/>
              <w:ind w:firstLine="560"/>
              <w:rPr>
                <w:rFonts w:hint="eastAsia" w:cs="仿宋"/>
                <w:b w:val="0"/>
                <w:bCs w:val="0"/>
                <w:u w:val="none"/>
                <w:lang w:val="zh-CN"/>
              </w:rPr>
            </w:pPr>
          </w:p>
        </w:tc>
      </w:tr>
      <w:tr w14:paraId="05333C51">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3B4349F1">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27063DA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7AC1B2D">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76D9C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94C2F5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9A1C184">
            <w:pPr>
              <w:spacing w:line="400" w:lineRule="exact"/>
              <w:ind w:firstLine="560"/>
              <w:rPr>
                <w:rFonts w:hint="eastAsia" w:cs="仿宋"/>
                <w:b w:val="0"/>
                <w:bCs w:val="0"/>
                <w:u w:val="none"/>
                <w:lang w:val="zh-CN"/>
              </w:rPr>
            </w:pPr>
          </w:p>
        </w:tc>
      </w:tr>
      <w:tr w14:paraId="5C77956C">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6CEDFD7">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6D2E071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9D6A26D">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272F93EF">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142BF7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2AAAD3D">
            <w:pPr>
              <w:spacing w:line="400" w:lineRule="exact"/>
              <w:ind w:firstLine="560"/>
              <w:rPr>
                <w:rFonts w:hint="eastAsia" w:cs="仿宋"/>
                <w:b w:val="0"/>
                <w:bCs w:val="0"/>
                <w:u w:val="none"/>
                <w:lang w:val="zh-CN"/>
              </w:rPr>
            </w:pPr>
          </w:p>
        </w:tc>
      </w:tr>
      <w:tr w14:paraId="35968BD7">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1DCF2C8">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1BCBC51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660E1C7">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94E1C4">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6FDA4A1">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2CE5544">
            <w:pPr>
              <w:spacing w:line="400" w:lineRule="exact"/>
              <w:ind w:firstLine="560"/>
              <w:rPr>
                <w:rFonts w:hint="eastAsia" w:cs="仿宋"/>
                <w:b w:val="0"/>
                <w:bCs w:val="0"/>
                <w:u w:val="none"/>
                <w:lang w:val="zh-CN"/>
              </w:rPr>
            </w:pPr>
          </w:p>
        </w:tc>
      </w:tr>
      <w:tr w14:paraId="1273509B">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A47EB50">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1E9FA2D4">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BEA996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613D99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B153C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C146930">
            <w:pPr>
              <w:spacing w:line="400" w:lineRule="exact"/>
              <w:ind w:firstLine="560"/>
              <w:rPr>
                <w:rFonts w:hint="eastAsia" w:cs="仿宋"/>
                <w:b w:val="0"/>
                <w:bCs w:val="0"/>
                <w:u w:val="none"/>
                <w:lang w:val="zh-CN"/>
              </w:rPr>
            </w:pPr>
          </w:p>
        </w:tc>
      </w:tr>
    </w:tbl>
    <w:p w14:paraId="7E42069E">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3AADE4BC">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197BF2F">
      <w:pPr>
        <w:pStyle w:val="20"/>
        <w:spacing w:line="400" w:lineRule="exact"/>
        <w:rPr>
          <w:rFonts w:hint="eastAsia" w:ascii="仿宋" w:hAnsi="仿宋" w:eastAsia="仿宋" w:cs="仿宋"/>
          <w:sz w:val="28"/>
          <w:szCs w:val="28"/>
        </w:rPr>
      </w:pPr>
    </w:p>
    <w:p w14:paraId="2921F9FE">
      <w:pPr>
        <w:pStyle w:val="20"/>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6</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5D2D1935">
      <w:pPr>
        <w:pStyle w:val="20"/>
        <w:spacing w:line="400" w:lineRule="exact"/>
        <w:rPr>
          <w:rFonts w:hint="eastAsia" w:ascii="仿宋" w:hAnsi="仿宋" w:eastAsia="仿宋" w:cs="仿宋"/>
          <w:sz w:val="28"/>
          <w:szCs w:val="28"/>
        </w:rPr>
      </w:pPr>
    </w:p>
    <w:p w14:paraId="6ADD7C6F">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7：业绩材料</w:t>
      </w:r>
    </w:p>
    <w:p w14:paraId="608D318B">
      <w:pPr>
        <w:pStyle w:val="20"/>
        <w:spacing w:line="400" w:lineRule="exact"/>
        <w:rPr>
          <w:rFonts w:hint="eastAsia" w:ascii="仿宋" w:hAnsi="仿宋" w:eastAsia="仿宋" w:cs="仿宋"/>
          <w:b/>
          <w:bCs/>
          <w:sz w:val="28"/>
          <w:szCs w:val="28"/>
        </w:rPr>
      </w:pPr>
    </w:p>
    <w:p w14:paraId="7824CAC2">
      <w:pPr>
        <w:pStyle w:val="20"/>
        <w:spacing w:line="400" w:lineRule="exact"/>
        <w:rPr>
          <w:rFonts w:hint="eastAsia" w:ascii="仿宋" w:hAnsi="仿宋" w:eastAsia="仿宋" w:cs="仿宋"/>
          <w:b/>
          <w:bCs/>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拟签订合同文本（供参考）</w:t>
      </w:r>
    </w:p>
    <w:p w14:paraId="2D121D1C">
      <w:pPr>
        <w:spacing w:line="400" w:lineRule="exact"/>
        <w:ind w:firstLine="560"/>
        <w:rPr>
          <w:rFonts w:hint="eastAsia" w:cs="仿宋"/>
          <w:b w:val="0"/>
          <w:bCs w:val="0"/>
          <w:sz w:val="24"/>
          <w:szCs w:val="24"/>
          <w:u w:val="none"/>
          <w:lang w:val="zh-CN" w:eastAsia="zh-CN"/>
        </w:rPr>
      </w:pPr>
      <w:r>
        <w:rPr>
          <w:rFonts w:hint="eastAsia" w:cs="仿宋"/>
          <w:b w:val="0"/>
          <w:bCs w:val="0"/>
          <w:sz w:val="24"/>
          <w:szCs w:val="24"/>
          <w:u w:val="none"/>
          <w:lang w:val="zh-CN" w:eastAsia="zh-CN"/>
        </w:rPr>
        <w:t>甲乙双方本着平等、诚实信用的原则，为了保障甲方</w:t>
      </w:r>
      <w:r>
        <w:rPr>
          <w:rFonts w:hint="eastAsia" w:cs="仿宋"/>
          <w:b w:val="0"/>
          <w:bCs w:val="0"/>
          <w:sz w:val="24"/>
          <w:szCs w:val="24"/>
          <w:u w:val="none"/>
          <w:lang w:val="en-US" w:eastAsia="zh-CN"/>
        </w:rPr>
        <w:t>空调冷冻主机的运行</w:t>
      </w:r>
      <w:r>
        <w:rPr>
          <w:rFonts w:hint="eastAsia" w:cs="仿宋"/>
          <w:b w:val="0"/>
          <w:bCs w:val="0"/>
          <w:sz w:val="24"/>
          <w:szCs w:val="24"/>
          <w:u w:val="none"/>
          <w:lang w:val="zh-CN" w:eastAsia="zh-CN"/>
        </w:rPr>
        <w:t>，根据《中华人民共和国民法典》及相关法律、法规、规章，</w:t>
      </w:r>
      <w:r>
        <w:rPr>
          <w:rFonts w:hint="eastAsia" w:cs="仿宋"/>
          <w:b w:val="0"/>
          <w:bCs w:val="0"/>
          <w:sz w:val="24"/>
          <w:szCs w:val="24"/>
          <w:u w:val="none"/>
          <w:lang w:val="en-US" w:eastAsia="zh-CN"/>
        </w:rPr>
        <w:t>根据甲方院内招标编号为      的询价结果</w:t>
      </w:r>
      <w:r>
        <w:rPr>
          <w:rFonts w:hint="eastAsia" w:cs="仿宋"/>
          <w:b w:val="0"/>
          <w:bCs w:val="0"/>
          <w:sz w:val="24"/>
          <w:szCs w:val="24"/>
          <w:u w:val="none"/>
          <w:lang w:val="zh-CN" w:eastAsia="zh-CN"/>
        </w:rPr>
        <w:t>，达成如下具体协议：</w:t>
      </w:r>
    </w:p>
    <w:p w14:paraId="2BED5205">
      <w:pPr>
        <w:spacing w:line="400" w:lineRule="exact"/>
        <w:ind w:left="0" w:leftChars="0" w:firstLine="0" w:firstLineChars="0"/>
        <w:rPr>
          <w:rFonts w:hint="eastAsia" w:cs="仿宋"/>
          <w:b w:val="0"/>
          <w:bCs w:val="0"/>
          <w:sz w:val="24"/>
          <w:szCs w:val="24"/>
          <w:u w:val="none"/>
          <w:lang w:val="en-US" w:eastAsia="zh-CN"/>
        </w:rPr>
      </w:pPr>
      <w:r>
        <w:rPr>
          <w:rFonts w:hint="eastAsia" w:cs="仿宋"/>
          <w:b w:val="0"/>
          <w:bCs w:val="0"/>
          <w:sz w:val="24"/>
          <w:szCs w:val="24"/>
          <w:u w:val="none"/>
          <w:lang w:val="en-US" w:eastAsia="zh-CN"/>
        </w:rPr>
        <w:t>一、</w:t>
      </w:r>
      <w:r>
        <w:rPr>
          <w:rFonts w:hint="eastAsia" w:cs="仿宋"/>
          <w:b w:val="0"/>
          <w:bCs w:val="0"/>
          <w:sz w:val="24"/>
          <w:szCs w:val="24"/>
          <w:u w:val="none"/>
          <w:lang w:val="zh-CN" w:eastAsia="zh-CN"/>
        </w:rPr>
        <w:t>维保主机设备清单：</w:t>
      </w:r>
    </w:p>
    <w:p w14:paraId="10BA3B1B">
      <w:pPr>
        <w:spacing w:line="400" w:lineRule="exact"/>
        <w:ind w:firstLine="560"/>
        <w:rPr>
          <w:rFonts w:hint="eastAsia" w:cs="仿宋"/>
          <w:b w:val="0"/>
          <w:bCs w:val="0"/>
          <w:sz w:val="24"/>
          <w:szCs w:val="24"/>
          <w:u w:val="none"/>
          <w:lang w:val="zh-CN" w:eastAsia="zh-CN"/>
        </w:rPr>
      </w:pPr>
      <w:r>
        <w:rPr>
          <w:rFonts w:hint="eastAsia" w:cs="仿宋"/>
          <w:b w:val="0"/>
          <w:bCs w:val="0"/>
          <w:sz w:val="24"/>
          <w:szCs w:val="24"/>
          <w:u w:val="none"/>
          <w:lang w:val="zh-CN" w:eastAsia="zh-CN"/>
        </w:rPr>
        <w:t>麦克维尔离心式冷水机组(WSC087MAU57F) 三台；</w:t>
      </w:r>
    </w:p>
    <w:p w14:paraId="50EBCEEE">
      <w:pPr>
        <w:spacing w:line="400" w:lineRule="exact"/>
        <w:ind w:firstLine="560"/>
        <w:rPr>
          <w:rFonts w:hint="eastAsia" w:cs="仿宋"/>
          <w:b w:val="0"/>
          <w:bCs w:val="0"/>
          <w:sz w:val="24"/>
          <w:szCs w:val="24"/>
          <w:u w:val="none"/>
          <w:lang w:val="zh-CN" w:eastAsia="zh-CN"/>
        </w:rPr>
      </w:pPr>
      <w:r>
        <w:rPr>
          <w:rFonts w:hint="eastAsia" w:cs="仿宋"/>
          <w:b w:val="0"/>
          <w:bCs w:val="0"/>
          <w:sz w:val="24"/>
          <w:szCs w:val="24"/>
          <w:u w:val="none"/>
          <w:lang w:val="zh-CN" w:eastAsia="zh-CN"/>
        </w:rPr>
        <w:t>麦克维尔离心式冷水机组(WSC100MAW71F) 两台；</w:t>
      </w:r>
    </w:p>
    <w:p w14:paraId="494D71CA">
      <w:pPr>
        <w:spacing w:line="400" w:lineRule="exact"/>
        <w:ind w:firstLine="560"/>
        <w:rPr>
          <w:rFonts w:hint="eastAsia" w:cs="仿宋"/>
          <w:b w:val="0"/>
          <w:bCs w:val="0"/>
          <w:sz w:val="24"/>
          <w:szCs w:val="24"/>
          <w:u w:val="none"/>
          <w:lang w:val="zh-CN" w:eastAsia="zh-CN"/>
        </w:rPr>
      </w:pPr>
      <w:r>
        <w:rPr>
          <w:rFonts w:hint="eastAsia" w:cs="仿宋"/>
          <w:b w:val="0"/>
          <w:bCs w:val="0"/>
          <w:sz w:val="24"/>
          <w:szCs w:val="24"/>
          <w:u w:val="none"/>
          <w:lang w:val="zh-CN" w:eastAsia="zh-CN"/>
        </w:rPr>
        <w:t>麦克维尔单螺杆式冷水机组(PFS405.2CFFHR-B) 一台；</w:t>
      </w:r>
    </w:p>
    <w:p w14:paraId="5D1A6F77">
      <w:pPr>
        <w:spacing w:line="400" w:lineRule="exact"/>
        <w:ind w:firstLine="560"/>
        <w:rPr>
          <w:rFonts w:hint="eastAsia" w:cs="仿宋"/>
          <w:b w:val="0"/>
          <w:bCs w:val="0"/>
          <w:sz w:val="24"/>
          <w:szCs w:val="24"/>
          <w:u w:val="none"/>
          <w:lang w:val="zh-CN" w:eastAsia="zh-CN"/>
        </w:rPr>
      </w:pPr>
      <w:r>
        <w:rPr>
          <w:rFonts w:hint="eastAsia" w:cs="仿宋"/>
          <w:b w:val="0"/>
          <w:bCs w:val="0"/>
          <w:sz w:val="24"/>
          <w:szCs w:val="24"/>
          <w:u w:val="none"/>
          <w:lang w:val="zh-CN" w:eastAsia="zh-CN"/>
        </w:rPr>
        <w:t>克莱门特风冷热泵机组（ERACS3622E-Q-B）两台。</w:t>
      </w:r>
    </w:p>
    <w:p w14:paraId="25881486">
      <w:pPr>
        <w:spacing w:line="400" w:lineRule="exact"/>
        <w:ind w:left="0" w:leftChars="0" w:firstLine="0" w:firstLineChars="0"/>
        <w:rPr>
          <w:rFonts w:hint="eastAsia" w:cs="仿宋"/>
          <w:b w:val="0"/>
          <w:bCs w:val="0"/>
          <w:sz w:val="24"/>
          <w:szCs w:val="24"/>
          <w:u w:val="none"/>
          <w:lang w:val="zh-CN" w:eastAsia="zh-CN"/>
        </w:rPr>
      </w:pPr>
      <w:r>
        <w:rPr>
          <w:rFonts w:hint="eastAsia" w:cs="仿宋"/>
          <w:b w:val="0"/>
          <w:bCs w:val="0"/>
          <w:sz w:val="24"/>
          <w:szCs w:val="24"/>
          <w:u w:val="none"/>
          <w:lang w:val="en-US" w:eastAsia="zh-CN"/>
        </w:rPr>
        <w:t>二、</w:t>
      </w:r>
      <w:r>
        <w:rPr>
          <w:rFonts w:hint="eastAsia" w:cs="仿宋"/>
          <w:b w:val="0"/>
          <w:bCs w:val="0"/>
          <w:sz w:val="24"/>
          <w:szCs w:val="24"/>
          <w:u w:val="none"/>
          <w:lang w:val="zh-CN"/>
        </w:rPr>
        <w:t>维保期限：</w:t>
      </w:r>
      <w:r>
        <w:rPr>
          <w:rFonts w:hint="eastAsia" w:cs="仿宋"/>
          <w:b/>
          <w:bCs/>
          <w:sz w:val="24"/>
          <w:szCs w:val="24"/>
          <w:u w:val="single"/>
          <w:lang w:val="en-US" w:eastAsia="zh-CN"/>
        </w:rPr>
        <w:t>两年，合同一年一签</w:t>
      </w:r>
      <w:r>
        <w:rPr>
          <w:rFonts w:hint="eastAsia" w:cs="仿宋"/>
          <w:b w:val="0"/>
          <w:bCs w:val="0"/>
          <w:sz w:val="24"/>
          <w:szCs w:val="24"/>
          <w:u w:val="none"/>
          <w:lang w:val="zh-CN" w:eastAsia="zh-CN"/>
        </w:rPr>
        <w:t>。甲方对乙方的服务质量进行年度评价，由总务科（</w:t>
      </w:r>
      <w:r>
        <w:rPr>
          <w:rFonts w:hint="eastAsia" w:cs="仿宋"/>
          <w:b w:val="0"/>
          <w:bCs w:val="0"/>
          <w:sz w:val="24"/>
          <w:szCs w:val="24"/>
          <w:u w:val="none"/>
          <w:lang w:val="en-US" w:eastAsia="zh-CN"/>
        </w:rPr>
        <w:t>56232027</w:t>
      </w:r>
      <w:r>
        <w:rPr>
          <w:rFonts w:hint="eastAsia" w:cs="仿宋"/>
          <w:b w:val="0"/>
          <w:bCs w:val="0"/>
          <w:sz w:val="24"/>
          <w:szCs w:val="24"/>
          <w:u w:val="none"/>
          <w:lang w:val="zh-CN" w:eastAsia="zh-CN"/>
        </w:rPr>
        <w:t>）负责监督考核乙方的服务，如在合同期内甲方对乙方服务不满意，甲方有权更换乙方，并终止与乙方的合作关系。</w:t>
      </w:r>
    </w:p>
    <w:p w14:paraId="62B515A8">
      <w:pPr>
        <w:spacing w:line="400" w:lineRule="exact"/>
        <w:ind w:firstLine="560"/>
        <w:rPr>
          <w:rFonts w:hint="eastAsia" w:cs="仿宋"/>
          <w:b w:val="0"/>
          <w:bCs w:val="0"/>
          <w:sz w:val="24"/>
          <w:szCs w:val="24"/>
          <w:u w:val="none"/>
          <w:lang w:val="en-US" w:eastAsia="zh-CN"/>
        </w:rPr>
      </w:pPr>
      <w:r>
        <w:rPr>
          <w:rFonts w:hint="eastAsia" w:cs="仿宋"/>
          <w:b w:val="0"/>
          <w:bCs w:val="0"/>
          <w:sz w:val="24"/>
          <w:szCs w:val="24"/>
          <w:u w:val="none"/>
          <w:lang w:val="en-US" w:eastAsia="zh-CN"/>
        </w:rPr>
        <w:t>合同期限：</w:t>
      </w:r>
      <w:r>
        <w:rPr>
          <w:rFonts w:hint="eastAsia" w:cs="仿宋"/>
          <w:b/>
          <w:bCs/>
          <w:strike w:val="0"/>
          <w:dstrike w:val="0"/>
          <w:sz w:val="24"/>
          <w:szCs w:val="24"/>
          <w:u w:val="single"/>
          <w:lang w:val="en-US" w:eastAsia="zh-CN"/>
        </w:rPr>
        <w:t>一年</w:t>
      </w:r>
      <w:r>
        <w:rPr>
          <w:rFonts w:hint="eastAsia" w:cs="仿宋"/>
          <w:b w:val="0"/>
          <w:bCs w:val="0"/>
          <w:sz w:val="24"/>
          <w:szCs w:val="24"/>
          <w:u w:val="none"/>
          <w:lang w:val="en-US" w:eastAsia="zh-CN"/>
        </w:rPr>
        <w:t xml:space="preserve">，自   年  月  日至    年   月   日止。  </w:t>
      </w:r>
    </w:p>
    <w:p w14:paraId="4DF89A79">
      <w:pPr>
        <w:spacing w:line="400" w:lineRule="exact"/>
        <w:ind w:left="0" w:leftChars="0" w:firstLine="0" w:firstLineChars="0"/>
        <w:rPr>
          <w:rFonts w:hint="eastAsia" w:cs="仿宋"/>
          <w:b w:val="0"/>
          <w:bCs w:val="0"/>
          <w:sz w:val="24"/>
          <w:szCs w:val="24"/>
          <w:u w:val="none"/>
          <w:lang w:val="en-US" w:eastAsia="zh-CN"/>
        </w:rPr>
      </w:pPr>
      <w:r>
        <w:rPr>
          <w:rFonts w:hint="eastAsia" w:cs="仿宋"/>
          <w:b w:val="0"/>
          <w:bCs w:val="0"/>
          <w:sz w:val="24"/>
          <w:szCs w:val="24"/>
          <w:u w:val="none"/>
          <w:lang w:val="en-US" w:eastAsia="zh-CN"/>
        </w:rPr>
        <w:t>三、合同价款：</w:t>
      </w:r>
    </w:p>
    <w:p w14:paraId="753D95C3">
      <w:pPr>
        <w:spacing w:line="400" w:lineRule="exact"/>
        <w:ind w:firstLine="560"/>
        <w:rPr>
          <w:rFonts w:hint="eastAsia" w:cs="仿宋"/>
          <w:b w:val="0"/>
          <w:bCs w:val="0"/>
          <w:sz w:val="24"/>
          <w:szCs w:val="24"/>
          <w:u w:val="none"/>
          <w:lang w:val="en-US" w:eastAsia="zh-CN"/>
        </w:rPr>
      </w:pPr>
      <w:r>
        <w:rPr>
          <w:rFonts w:hint="eastAsia" w:cs="仿宋"/>
          <w:b w:val="0"/>
          <w:bCs w:val="0"/>
          <w:sz w:val="24"/>
          <w:szCs w:val="24"/>
          <w:u w:val="none"/>
          <w:lang w:val="zh-CN" w:eastAsia="zh-CN"/>
        </w:rPr>
        <w:t>本合同的年维护服务费用总计为</w:t>
      </w:r>
      <w:r>
        <w:rPr>
          <w:rFonts w:hint="eastAsia" w:cs="仿宋"/>
          <w:b w:val="0"/>
          <w:bCs w:val="0"/>
          <w:sz w:val="24"/>
          <w:szCs w:val="24"/>
          <w:u w:val="none"/>
          <w:lang w:val="en-US" w:eastAsia="zh-CN"/>
        </w:rPr>
        <w:t xml:space="preserve">    元/年（大写人民币：     </w:t>
      </w:r>
      <w:r>
        <w:rPr>
          <w:rFonts w:hint="eastAsia" w:cs="仿宋"/>
          <w:b w:val="0"/>
          <w:bCs w:val="0"/>
          <w:sz w:val="24"/>
          <w:szCs w:val="24"/>
          <w:u w:val="none"/>
          <w:lang w:val="zh-CN" w:eastAsia="zh-CN"/>
        </w:rPr>
        <w:t>元整），维保费用包换人工费、劳务费</w:t>
      </w:r>
      <w:r>
        <w:rPr>
          <w:rFonts w:hint="eastAsia" w:cs="仿宋"/>
          <w:b w:val="0"/>
          <w:bCs w:val="0"/>
          <w:sz w:val="24"/>
          <w:szCs w:val="24"/>
          <w:u w:val="none"/>
          <w:lang w:val="zh-CN"/>
        </w:rPr>
        <w:t>、维修配件费、</w:t>
      </w:r>
      <w:r>
        <w:rPr>
          <w:rFonts w:hint="eastAsia" w:cs="仿宋"/>
          <w:b w:val="0"/>
          <w:bCs w:val="0"/>
          <w:sz w:val="24"/>
          <w:szCs w:val="24"/>
          <w:u w:val="none"/>
          <w:lang w:val="zh-CN" w:eastAsia="zh-CN"/>
        </w:rPr>
        <w:t>、售后服务费、乙方应当提供的伴随服务</w:t>
      </w:r>
      <w:r>
        <w:rPr>
          <w:rFonts w:hint="eastAsia" w:cs="仿宋"/>
          <w:b w:val="0"/>
          <w:bCs w:val="0"/>
          <w:sz w:val="24"/>
          <w:szCs w:val="24"/>
          <w:u w:val="none"/>
          <w:lang w:val="zh-CN"/>
        </w:rPr>
        <w:t>和相关普通发票税金</w:t>
      </w:r>
      <w:r>
        <w:rPr>
          <w:rFonts w:hint="eastAsia" w:cs="仿宋"/>
          <w:b w:val="0"/>
          <w:bCs w:val="0"/>
          <w:sz w:val="24"/>
          <w:szCs w:val="24"/>
          <w:u w:val="none"/>
          <w:lang w:val="zh-CN" w:eastAsia="zh-CN"/>
        </w:rPr>
        <w:t>等。</w:t>
      </w:r>
      <w:r>
        <w:rPr>
          <w:rFonts w:hint="eastAsia" w:cs="仿宋"/>
          <w:b w:val="0"/>
          <w:bCs w:val="0"/>
          <w:sz w:val="24"/>
          <w:szCs w:val="24"/>
          <w:u w:val="none"/>
          <w:lang w:val="en-US" w:eastAsia="zh-CN"/>
        </w:rPr>
        <w:t>乙方不再收取本合同约定的服务之外的任何服务费用。</w:t>
      </w:r>
    </w:p>
    <w:p w14:paraId="31DD0789">
      <w:pPr>
        <w:numPr>
          <w:ilvl w:val="0"/>
          <w:numId w:val="4"/>
        </w:numPr>
        <w:spacing w:line="400" w:lineRule="exact"/>
        <w:ind w:left="0" w:leftChars="0" w:firstLine="0" w:firstLineChars="0"/>
        <w:rPr>
          <w:rFonts w:hint="eastAsia" w:cs="仿宋"/>
          <w:b w:val="0"/>
          <w:bCs w:val="0"/>
          <w:sz w:val="24"/>
          <w:szCs w:val="24"/>
          <w:u w:val="none"/>
          <w:lang w:val="zh-CN" w:eastAsia="zh-CN"/>
        </w:rPr>
      </w:pPr>
      <w:r>
        <w:rPr>
          <w:rFonts w:hint="eastAsia" w:cs="仿宋"/>
          <w:b w:val="0"/>
          <w:bCs w:val="0"/>
          <w:sz w:val="24"/>
          <w:szCs w:val="24"/>
          <w:u w:val="none"/>
          <w:lang w:val="en-US" w:eastAsia="zh-CN"/>
        </w:rPr>
        <w:t>付款方式：</w:t>
      </w:r>
      <w:r>
        <w:rPr>
          <w:rFonts w:hint="eastAsia" w:cs="仿宋"/>
          <w:b w:val="0"/>
          <w:bCs w:val="0"/>
          <w:sz w:val="24"/>
          <w:szCs w:val="24"/>
          <w:u w:val="none"/>
          <w:lang w:val="zh-CN" w:eastAsia="zh-CN"/>
        </w:rPr>
        <w:t>乙方在合同签署后开具符合国家规定的发票，</w:t>
      </w:r>
      <w:r>
        <w:rPr>
          <w:rFonts w:hint="eastAsia" w:cs="仿宋"/>
          <w:b w:val="0"/>
          <w:bCs w:val="0"/>
          <w:sz w:val="24"/>
          <w:szCs w:val="24"/>
          <w:u w:val="none"/>
          <w:lang w:val="en-US" w:eastAsia="zh-CN"/>
        </w:rPr>
        <w:t>服务期半年后</w:t>
      </w:r>
      <w:r>
        <w:rPr>
          <w:rFonts w:hint="eastAsia" w:cs="仿宋"/>
          <w:b w:val="0"/>
          <w:bCs w:val="0"/>
          <w:sz w:val="24"/>
          <w:szCs w:val="24"/>
          <w:u w:val="none"/>
          <w:lang w:val="zh-CN" w:eastAsia="zh-CN"/>
        </w:rPr>
        <w:t>甲方按照正常流程无息向乙方支付合同总价款的50</w:t>
      </w:r>
      <w:r>
        <w:rPr>
          <w:rFonts w:hint="eastAsia" w:cs="仿宋"/>
          <w:b w:val="0"/>
          <w:bCs w:val="0"/>
          <w:sz w:val="24"/>
          <w:szCs w:val="24"/>
          <w:u w:val="none"/>
          <w:lang w:val="en-US" w:eastAsia="zh-CN"/>
        </w:rPr>
        <w:t>%</w:t>
      </w:r>
      <w:r>
        <w:rPr>
          <w:rFonts w:hint="eastAsia" w:cs="仿宋"/>
          <w:b w:val="0"/>
          <w:bCs w:val="0"/>
          <w:sz w:val="24"/>
          <w:szCs w:val="24"/>
          <w:u w:val="none"/>
          <w:lang w:val="zh-CN" w:eastAsia="zh-CN"/>
        </w:rPr>
        <w:t>；在维保期满后如无异议按照甲方正常流程无息支付余款。</w:t>
      </w:r>
    </w:p>
    <w:p w14:paraId="3DBC289F">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四、维保服务要求</w:t>
      </w:r>
    </w:p>
    <w:p w14:paraId="38F4751A">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(1)夏季空调开机前按照有关技术标准进行所有主机的各项开机准备检查，检查完成后提供检查报告。</w:t>
      </w:r>
    </w:p>
    <w:p w14:paraId="219BCC2E">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(2)主机运行期间对所有主机设备至少进行每月一次的例行巡检，并提供巡检报告。</w:t>
      </w:r>
    </w:p>
    <w:p w14:paraId="45B94C15">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(3)空调关闭停机后派技术人员依照厂家的技术标准进行年度的预防性保养，并提供相应的保养报告。</w:t>
      </w:r>
    </w:p>
    <w:p w14:paraId="6735E7E5">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五、故障处理和应急维修</w:t>
      </w:r>
    </w:p>
    <w:p w14:paraId="731B9779">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1、普通故障维修2小时内响应24小时内到场处理；应急故障维修必须4小时内到场处理。所有维修服务只收取主要配件费用(对价格≤500元的配件材料等不再收取费用)，不再收取人工费、上门费等额外费用(压缩机大修、马达烧毁、冷凝器和蒸发器更换铜管等除外)。设备主要零部件清单列表查看附表，并对其进行报价(原厂)。</w:t>
      </w:r>
    </w:p>
    <w:p w14:paraId="6E38C15D">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2、净化空调冷热源热泵主机维护保养服务期内，机组在冷热/热冷模式转换之前，负责进行模式转换前对机组的检测，并进行维修保养，在每次巡检、维护保养结束后需提供巡检维护报告，每月巡检一次，季度巡检维护4次/年，年度维护保养1次/年。保养协议期间，机组运行出现故障时，在接到报修通知后，工作日8小时内，节假日12小时内到达现场，对设备进行维修。所有维修服务只收取主要配件费用，金额小的配件也不得收费，如（0型圈、小于20A保险丝）不再收取人工费、上门费等额外费用(压缩机、冷凝器和蒸发器大修等除外)。设备主要零部件清单列表查看附表，并对其进行报价(原厂)。</w:t>
      </w:r>
    </w:p>
    <w:p w14:paraId="45973765">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六</w:t>
      </w:r>
      <w:r>
        <w:rPr>
          <w:rFonts w:hint="eastAsia" w:cs="仿宋"/>
          <w:b w:val="0"/>
          <w:bCs w:val="0"/>
          <w:sz w:val="24"/>
          <w:szCs w:val="24"/>
          <w:u w:val="none"/>
          <w:lang w:val="zh-CN" w:eastAsia="zh-CN"/>
        </w:rPr>
        <w:t>、</w:t>
      </w:r>
      <w:r>
        <w:rPr>
          <w:rFonts w:hint="eastAsia" w:cs="仿宋"/>
          <w:b w:val="0"/>
          <w:bCs w:val="0"/>
          <w:sz w:val="24"/>
          <w:szCs w:val="24"/>
          <w:u w:val="none"/>
          <w:lang w:val="en-US" w:eastAsia="zh-CN"/>
        </w:rPr>
        <w:t>水冷主机维护保养服务标准与要求：</w:t>
      </w:r>
    </w:p>
    <w:p w14:paraId="423A735F">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1、维护保养</w:t>
      </w:r>
    </w:p>
    <w:p w14:paraId="7DCD3755">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zh-CN" w:eastAsia="zh-CN"/>
        </w:rPr>
        <w:t>在合同期间，乙方需提供两次维护保养（夏季开机前及秋季开机），详述如下：</w:t>
      </w:r>
    </w:p>
    <w:p w14:paraId="11C0B296">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夏季开机前一个月对机组进行如下检查</w:t>
      </w:r>
    </w:p>
    <w:p w14:paraId="4774C971">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机组送电预热，并打开机组制冷系统及油系统阀门。</w:t>
      </w:r>
    </w:p>
    <w:p w14:paraId="1518C544">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检查起动柜和微电脑（MicroTech）控制盘、能量调节和油泵系统控制盘、远程监控系统控制盘是否运行正常，各电气元件是否符合机组正常工作的要求。</w:t>
      </w:r>
    </w:p>
    <w:p w14:paraId="50AFF3B8">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检查压缩机和油泵电机的绝缘情况。</w:t>
      </w:r>
    </w:p>
    <w:p w14:paraId="2587C0EF">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检查机组水系统，冷冻和冷却水的压降是否正常。</w:t>
      </w:r>
    </w:p>
    <w:p w14:paraId="51187E18">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检查机组油路系统、制冷剂系统和各个部件的状态。</w:t>
      </w:r>
    </w:p>
    <w:p w14:paraId="363A34D5">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检查机组是否有制冷剂泄露情况。</w:t>
      </w:r>
    </w:p>
    <w:p w14:paraId="6C81BF40">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检查油位（工作状态）是否符合要求。</w:t>
      </w:r>
    </w:p>
    <w:p w14:paraId="1AD9B6C5">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目测油质，如有必要，检查油质更换冷冻机油。</w:t>
      </w:r>
    </w:p>
    <w:p w14:paraId="452E0637">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如有必要更换润滑油和油过滤芯。</w:t>
      </w:r>
    </w:p>
    <w:p w14:paraId="587EC5AB">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检查所有操作和安全保护装置是否能正常工作。</w:t>
      </w:r>
    </w:p>
    <w:p w14:paraId="2B0911FF">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检查吸气导叶控制设定及工作情况。</w:t>
      </w:r>
    </w:p>
    <w:p w14:paraId="26B18835">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检查冷水机组系统控制器。检查机组所有信息采集点的状态是否正常。</w:t>
      </w:r>
    </w:p>
    <w:p w14:paraId="1DF58069">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根据运行数据帮助分析冷凝器水侧是否需要清洗。如有必要清洗冷凝器。</w:t>
      </w:r>
    </w:p>
    <w:p w14:paraId="01AF6B31">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检查机组氟利昂容量是否满足额定制冷量的要求。</w:t>
      </w:r>
    </w:p>
    <w:p w14:paraId="756CAD82">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提交所有机组检查维修记录、所有机组运行状况、安全控制设定、报警记录等的复印件给甲方维护保养经理。</w:t>
      </w:r>
    </w:p>
    <w:p w14:paraId="474A3CEE">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秋季关机时的检查</w:t>
      </w:r>
    </w:p>
    <w:p w14:paraId="2E79C424">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检查机组各电气元件是否正常。</w:t>
      </w:r>
    </w:p>
    <w:p w14:paraId="109A59AB">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检查机组运行参数是否正常。</w:t>
      </w:r>
    </w:p>
    <w:p w14:paraId="1D5E38EA">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检查机组是否有制冷剂泄露现象。</w:t>
      </w:r>
    </w:p>
    <w:p w14:paraId="5073046B">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关闭机组制冷系统阀门。</w:t>
      </w:r>
    </w:p>
    <w:p w14:paraId="7C7948EA">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关闭机组油系统阀门。</w:t>
      </w:r>
    </w:p>
    <w:p w14:paraId="2ADAAAF8">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机组断电。</w:t>
      </w:r>
    </w:p>
    <w:p w14:paraId="423F2F1A">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2.拜访性检查</w:t>
      </w:r>
    </w:p>
    <w:p w14:paraId="23FDC435">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乙方在上述设备运行期间将派服务人员每月到甲方单位按照下列项目进行一次常规检查，完成后他们将向甲方提交书面服务报告：</w:t>
      </w:r>
    </w:p>
    <w:p w14:paraId="3CC89601">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检查供电电压。</w:t>
      </w:r>
    </w:p>
    <w:p w14:paraId="507A8014">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检查所有外部电气联动的工作情况。</w:t>
      </w:r>
    </w:p>
    <w:p w14:paraId="540C4693">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检查冷水机组运行状态，以及各个部件的工作状态。</w:t>
      </w:r>
    </w:p>
    <w:p w14:paraId="5EBD5F9C">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对制冷系统或润滑油系统检漏处理。</w:t>
      </w:r>
    </w:p>
    <w:p w14:paraId="23116BAF">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检查油泵及压缩机电加热器的工作情况。</w:t>
      </w:r>
    </w:p>
    <w:p w14:paraId="2178D38F">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检查油压降。</w:t>
      </w:r>
    </w:p>
    <w:p w14:paraId="0B99F427">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检查冷却塔并仅告知其运行状况。</w:t>
      </w:r>
    </w:p>
    <w:p w14:paraId="08222704">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根据运行数据帮助分析冷凝器和蒸发器水侧是否需要清洗。</w:t>
      </w:r>
    </w:p>
    <w:p w14:paraId="1C80103B">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备注：如有必要，完成上述的检查后发生有影响机组正常运行的情况应及时进行处理，需要额外附加工作时（材料调整），乙方将报告甲方。</w:t>
      </w:r>
    </w:p>
    <w:p w14:paraId="4980630D">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乙方提供的服务：</w:t>
      </w:r>
    </w:p>
    <w:p w14:paraId="007CB839">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除上面提到的检查外，乙方还将提供紧急故障维修服务，在接到甲方传真或电话通知后，乙方将在8小时内或更少时间内（如可能）到达现场，针对故障原因进行维修处理。</w:t>
      </w:r>
    </w:p>
    <w:p w14:paraId="1263DCC9">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以优惠的价格及时向甲方提供维修所需的原厂零备件（见备件清单），并对零备件质量担保，保质期为六个月。</w:t>
      </w:r>
    </w:p>
    <w:p w14:paraId="627D8843">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向甲方维护保养负责人提交设备月工作状况报告。</w:t>
      </w:r>
    </w:p>
    <w:p w14:paraId="583069A3">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传授和指导甲方设备操作人员，使其熟悉正常操作。合格的操作人员由乙方考核、甲方选定。</w:t>
      </w:r>
    </w:p>
    <w:p w14:paraId="1322559E">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如由乙方在维护保养时造成的机组故障和损坏，而乙方在执行协议所规定的义务时已采取了适当的措施，乙方的义务是尽快抢修，修理或更换零件，所发生的费用由乙方负责。</w:t>
      </w:r>
    </w:p>
    <w:p w14:paraId="33FCDD25">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因甲方违反操作规程或机组以外不可抗拒力引起的设备故障所造成的损失，乙方不承担任何责任，但需及时到现场维修。所发生的零件，另外按当时费用计。</w:t>
      </w:r>
    </w:p>
    <w:p w14:paraId="76CD72E5">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乙方免费向甲方提供维修用工具。乙方维护人员在进行检查维护保养时应采取适当措施，避免制冷剂和润滑油的损失。</w:t>
      </w:r>
    </w:p>
    <w:p w14:paraId="211BD5D7">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附主要零备件(原装)报价清单一份，该零备件报价清单仅作为甲方采购主机原厂零备件的价格参考。</w:t>
      </w:r>
    </w:p>
    <w:p w14:paraId="36CB0C72">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七、风冷热泵机组常规定期保养项目要求</w:t>
      </w:r>
    </w:p>
    <w:p w14:paraId="362CC4F9">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（一）压缩机润滑油</w:t>
      </w:r>
    </w:p>
    <w:p w14:paraId="0BC75183">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（为保证机组关键部件压缩机平稳、可靠、安全的运行）</w:t>
      </w:r>
    </w:p>
    <w:p w14:paraId="36649B3F">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1、根据压缩机运行时间，一般累计运行3000小时更换一次。</w:t>
      </w:r>
    </w:p>
    <w:p w14:paraId="08369C53">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2、根据压缩机润滑油呈现的色泽，可进行及时更换。</w:t>
      </w:r>
    </w:p>
    <w:p w14:paraId="2C7A9F13">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3、根据压缩机润滑油的性质，其有一定的抗氧化期限。</w:t>
      </w:r>
    </w:p>
    <w:p w14:paraId="7CF5E0B1">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（二）系统干燥过滤芯</w:t>
      </w:r>
    </w:p>
    <w:p w14:paraId="5062AE90">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（为避免因为系统中的微量水分而引起机组的损坏）</w:t>
      </w:r>
    </w:p>
    <w:p w14:paraId="0D655DB5">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1、在更换压缩机润滑油时一起进行更换。</w:t>
      </w:r>
    </w:p>
    <w:p w14:paraId="2A2F0FE7">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2、由过滤器进出口压力或温度差判断进行更换。</w:t>
      </w:r>
    </w:p>
    <w:p w14:paraId="7147CB0A">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3、主管路视镜显示高湿度时进行更换。</w:t>
      </w:r>
    </w:p>
    <w:p w14:paraId="2602629F">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（三）冷凝器盘管（风冷机组）</w:t>
      </w:r>
    </w:p>
    <w:p w14:paraId="6FB45AC4">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 xml:space="preserve">   （为保证冷凝器有良好的换热效果）</w:t>
      </w:r>
    </w:p>
    <w:p w14:paraId="6C38572F">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选用压缩空气吹尘。</w:t>
      </w:r>
    </w:p>
    <w:p w14:paraId="5BA71C3E">
      <w:pPr>
        <w:numPr>
          <w:ilvl w:val="0"/>
          <w:numId w:val="0"/>
        </w:numPr>
        <w:spacing w:line="400" w:lineRule="exact"/>
        <w:ind w:leftChars="0"/>
        <w:rPr>
          <w:rFonts w:hint="eastAsia" w:cs="仿宋"/>
          <w:b w:val="0"/>
          <w:bCs w:val="0"/>
          <w:sz w:val="24"/>
          <w:szCs w:val="24"/>
          <w:u w:val="none"/>
          <w:lang w:val="en-US" w:eastAsia="zh-CN"/>
        </w:rPr>
      </w:pPr>
      <w:r>
        <w:rPr>
          <w:rFonts w:hint="eastAsia" w:cs="仿宋"/>
          <w:b w:val="0"/>
          <w:bCs w:val="0"/>
          <w:sz w:val="24"/>
          <w:szCs w:val="24"/>
          <w:u w:val="none"/>
          <w:lang w:val="en-US" w:eastAsia="zh-CN"/>
        </w:rPr>
        <w:t>选用水枪冲洗。</w:t>
      </w:r>
    </w:p>
    <w:p w14:paraId="5CC29AE4">
      <w:pPr>
        <w:numPr>
          <w:ilvl w:val="0"/>
          <w:numId w:val="0"/>
        </w:numPr>
        <w:spacing w:line="400" w:lineRule="exact"/>
        <w:ind w:leftChars="0"/>
        <w:rPr>
          <w:rFonts w:hint="eastAsia" w:cs="仿宋"/>
          <w:b w:val="0"/>
          <w:bCs w:val="0"/>
          <w:sz w:val="24"/>
          <w:szCs w:val="24"/>
          <w:u w:val="none"/>
          <w:lang w:val="zh-CN" w:eastAsia="zh-CN"/>
        </w:rPr>
      </w:pPr>
      <w:r>
        <w:rPr>
          <w:rFonts w:hint="eastAsia" w:cs="仿宋"/>
          <w:b w:val="0"/>
          <w:bCs w:val="0"/>
          <w:sz w:val="24"/>
          <w:szCs w:val="24"/>
          <w:u w:val="none"/>
          <w:lang w:val="en-US" w:eastAsia="zh-CN"/>
        </w:rPr>
        <w:t>选用化学药剂除垢。</w:t>
      </w:r>
    </w:p>
    <w:p w14:paraId="1C8BB872">
      <w:pPr>
        <w:spacing w:line="400" w:lineRule="exact"/>
        <w:ind w:left="0" w:leftChars="0" w:firstLine="0" w:firstLineChars="0"/>
        <w:rPr>
          <w:rFonts w:hint="eastAsia" w:cs="仿宋"/>
          <w:b w:val="0"/>
          <w:bCs w:val="0"/>
          <w:sz w:val="24"/>
          <w:szCs w:val="24"/>
          <w:u w:val="none"/>
          <w:lang w:val="zh-CN" w:eastAsia="zh-CN"/>
        </w:rPr>
      </w:pPr>
      <w:r>
        <w:rPr>
          <w:rFonts w:hint="eastAsia" w:cs="仿宋"/>
          <w:b w:val="0"/>
          <w:bCs w:val="0"/>
          <w:sz w:val="24"/>
          <w:szCs w:val="24"/>
          <w:u w:val="none"/>
          <w:lang w:val="en-US" w:eastAsia="zh-CN"/>
        </w:rPr>
        <w:t>八</w:t>
      </w:r>
      <w:r>
        <w:rPr>
          <w:rFonts w:hint="eastAsia" w:cs="仿宋"/>
          <w:b w:val="0"/>
          <w:bCs w:val="0"/>
          <w:sz w:val="24"/>
          <w:szCs w:val="24"/>
          <w:u w:val="none"/>
          <w:lang w:val="zh-CN" w:eastAsia="zh-CN"/>
        </w:rPr>
        <w:t>、违约责任</w:t>
      </w:r>
    </w:p>
    <w:p w14:paraId="5DECA71B">
      <w:pPr>
        <w:spacing w:line="400" w:lineRule="exact"/>
        <w:ind w:firstLine="560"/>
        <w:rPr>
          <w:rFonts w:hint="eastAsia" w:cs="仿宋"/>
          <w:b w:val="0"/>
          <w:bCs w:val="0"/>
          <w:sz w:val="24"/>
          <w:szCs w:val="24"/>
          <w:u w:val="none"/>
          <w:lang w:val="zh-CN" w:eastAsia="zh-CN"/>
        </w:rPr>
      </w:pPr>
      <w:r>
        <w:rPr>
          <w:rFonts w:hint="eastAsia" w:cs="仿宋"/>
          <w:b w:val="0"/>
          <w:bCs w:val="0"/>
          <w:sz w:val="24"/>
          <w:szCs w:val="24"/>
          <w:u w:val="none"/>
          <w:lang w:val="zh-CN" w:eastAsia="zh-CN"/>
        </w:rPr>
        <w:t>若乙方未能按合同要求响应维保</w:t>
      </w:r>
      <w:r>
        <w:rPr>
          <w:rFonts w:hint="eastAsia" w:cs="仿宋"/>
          <w:b w:val="0"/>
          <w:bCs w:val="0"/>
          <w:sz w:val="24"/>
          <w:szCs w:val="24"/>
          <w:u w:val="none"/>
          <w:lang w:val="en-US" w:eastAsia="zh-CN"/>
        </w:rPr>
        <w:t>的</w:t>
      </w:r>
      <w:r>
        <w:rPr>
          <w:rFonts w:hint="eastAsia" w:cs="仿宋"/>
          <w:b w:val="0"/>
          <w:bCs w:val="0"/>
          <w:sz w:val="24"/>
          <w:szCs w:val="24"/>
          <w:u w:val="none"/>
          <w:lang w:val="zh-CN" w:eastAsia="zh-CN"/>
        </w:rPr>
        <w:t>，乙方即构成违约，每违约一次应当向甲方支付本合同项下维保服务费总额的5%作为违约金，从甲方应当支付的服务费中扣除。甲方有权无条件随时终止与乙方的合作关系。</w:t>
      </w:r>
    </w:p>
    <w:p w14:paraId="42E3ABA4">
      <w:pPr>
        <w:spacing w:line="400" w:lineRule="exact"/>
        <w:ind w:firstLine="560"/>
        <w:rPr>
          <w:rFonts w:hint="eastAsia" w:cs="仿宋"/>
          <w:b w:val="0"/>
          <w:bCs w:val="0"/>
          <w:sz w:val="24"/>
          <w:szCs w:val="24"/>
          <w:u w:val="none"/>
          <w:lang w:val="en-US" w:eastAsia="zh-CN"/>
        </w:rPr>
      </w:pPr>
      <w:r>
        <w:rPr>
          <w:rFonts w:hint="eastAsia" w:cs="仿宋"/>
          <w:b w:val="0"/>
          <w:bCs w:val="0"/>
          <w:sz w:val="24"/>
          <w:szCs w:val="24"/>
          <w:u w:val="none"/>
          <w:lang w:val="en-US" w:eastAsia="zh-CN"/>
        </w:rPr>
        <w:t>如乙方提供的服务不符合甲方需求，甲方有权责令乙方三日内按照甲方需求进行整改与服务，如乙方在收到甲方通知后5日内不整改，乙方须承担违约责任并支付年维保服务费总额的5%的违约金，</w:t>
      </w:r>
      <w:r>
        <w:rPr>
          <w:rFonts w:hint="eastAsia" w:cs="仿宋"/>
          <w:b w:val="0"/>
          <w:bCs w:val="0"/>
          <w:sz w:val="24"/>
          <w:szCs w:val="24"/>
          <w:u w:val="none"/>
          <w:lang w:val="zh-CN" w:eastAsia="zh-CN"/>
        </w:rPr>
        <w:t>甲方有权无条件随时终止与乙方的合作关系。</w:t>
      </w:r>
    </w:p>
    <w:p w14:paraId="478A9823">
      <w:pPr>
        <w:spacing w:line="400" w:lineRule="exact"/>
        <w:ind w:firstLine="560"/>
        <w:rPr>
          <w:rFonts w:hint="eastAsia" w:cs="仿宋"/>
          <w:b w:val="0"/>
          <w:bCs w:val="0"/>
          <w:sz w:val="24"/>
          <w:szCs w:val="24"/>
          <w:u w:val="none"/>
          <w:lang w:val="en-US" w:eastAsia="zh-CN"/>
        </w:rPr>
      </w:pPr>
      <w:r>
        <w:rPr>
          <w:rFonts w:hint="eastAsia" w:cs="仿宋"/>
          <w:b w:val="0"/>
          <w:bCs w:val="0"/>
          <w:sz w:val="24"/>
          <w:szCs w:val="24"/>
          <w:u w:val="none"/>
          <w:lang w:val="en-US" w:eastAsia="zh-CN"/>
        </w:rPr>
        <w:t>如因维修不及时造成的甲方损失，乙方须赔偿甲方的全部损失，并支付甲方合同总价的5%违约金</w:t>
      </w:r>
      <w:r>
        <w:rPr>
          <w:rFonts w:hint="eastAsia" w:cs="仿宋"/>
          <w:b w:val="0"/>
          <w:bCs w:val="0"/>
          <w:sz w:val="24"/>
          <w:szCs w:val="24"/>
          <w:u w:val="none"/>
          <w:lang w:val="zh-CN" w:eastAsia="zh-CN"/>
        </w:rPr>
        <w:t>，从甲方应当支付的服务费中扣除</w:t>
      </w:r>
      <w:r>
        <w:rPr>
          <w:rFonts w:hint="eastAsia" w:cs="仿宋"/>
          <w:b w:val="0"/>
          <w:bCs w:val="0"/>
          <w:sz w:val="24"/>
          <w:szCs w:val="24"/>
          <w:u w:val="none"/>
          <w:lang w:val="en-US" w:eastAsia="zh-CN"/>
        </w:rPr>
        <w:t>。在维护保养服务期内，如发生三次同样的质量问题，甲方有权终止与乙方的合作。</w:t>
      </w:r>
    </w:p>
    <w:p w14:paraId="1FC318B4">
      <w:pPr>
        <w:spacing w:line="400" w:lineRule="exact"/>
        <w:ind w:firstLine="560"/>
        <w:rPr>
          <w:rFonts w:hint="eastAsia" w:cs="仿宋"/>
          <w:b w:val="0"/>
          <w:bCs w:val="0"/>
          <w:sz w:val="24"/>
          <w:szCs w:val="24"/>
          <w:u w:val="none"/>
          <w:lang w:val="zh-CN" w:eastAsia="zh-CN"/>
        </w:rPr>
      </w:pPr>
      <w:r>
        <w:rPr>
          <w:rFonts w:hint="eastAsia" w:cs="仿宋"/>
          <w:b w:val="0"/>
          <w:bCs w:val="0"/>
          <w:sz w:val="24"/>
          <w:szCs w:val="24"/>
          <w:u w:val="none"/>
          <w:lang w:val="en-US" w:eastAsia="zh-CN"/>
        </w:rPr>
        <w:t>九</w:t>
      </w:r>
      <w:r>
        <w:rPr>
          <w:rFonts w:hint="eastAsia" w:cs="仿宋"/>
          <w:b w:val="0"/>
          <w:bCs w:val="0"/>
          <w:sz w:val="24"/>
          <w:szCs w:val="24"/>
          <w:u w:val="none"/>
          <w:lang w:val="zh-CN" w:eastAsia="zh-CN"/>
        </w:rPr>
        <w:t>、不可抗力</w:t>
      </w:r>
    </w:p>
    <w:p w14:paraId="1A5B2C02">
      <w:pPr>
        <w:spacing w:line="400" w:lineRule="exact"/>
        <w:ind w:firstLine="560"/>
        <w:rPr>
          <w:rFonts w:hint="eastAsia" w:cs="仿宋"/>
          <w:b w:val="0"/>
          <w:bCs w:val="0"/>
          <w:sz w:val="24"/>
          <w:szCs w:val="24"/>
          <w:u w:val="none"/>
          <w:lang w:val="zh-CN" w:eastAsia="zh-CN"/>
        </w:rPr>
      </w:pPr>
      <w:r>
        <w:rPr>
          <w:rFonts w:hint="eastAsia" w:cs="仿宋"/>
          <w:b w:val="0"/>
          <w:bCs w:val="0"/>
          <w:sz w:val="24"/>
          <w:szCs w:val="24"/>
          <w:u w:val="none"/>
          <w:lang w:val="en-US" w:eastAsia="zh-CN"/>
        </w:rPr>
        <w:t>1、</w:t>
      </w:r>
      <w:r>
        <w:rPr>
          <w:rFonts w:hint="eastAsia" w:cs="仿宋"/>
          <w:b w:val="0"/>
          <w:bCs w:val="0"/>
          <w:sz w:val="24"/>
          <w:szCs w:val="24"/>
          <w:u w:val="none"/>
          <w:lang w:val="zh-CN" w:eastAsia="zh-CN"/>
        </w:rPr>
        <w:t>若任何一方因以下不可抗力被阻碍履行其在本合同项下的义务，诸如地震、台风、水灾或其他自然灾害、火灾、爆炸事故、骚乱、战争、政府政策的改变或受阻方未能合理控制的任何其他不可预见事件（统称“不可抗力事件”），受阻方应尽快通知另一方，并在不可抗力事件发生后7天内提供有关该等事件的详尽资料以及经公证的证明该事件发生的文件，说明其不能履行或延迟履行本合同全部或部分义务的原因。</w:t>
      </w:r>
    </w:p>
    <w:p w14:paraId="27EAA3BA">
      <w:pPr>
        <w:spacing w:line="400" w:lineRule="exact"/>
        <w:ind w:firstLine="560"/>
        <w:rPr>
          <w:rFonts w:hint="eastAsia" w:cs="仿宋"/>
          <w:b w:val="0"/>
          <w:bCs w:val="0"/>
          <w:sz w:val="24"/>
          <w:szCs w:val="24"/>
          <w:u w:val="none"/>
          <w:lang w:val="zh-CN" w:eastAsia="zh-CN"/>
        </w:rPr>
      </w:pPr>
      <w:r>
        <w:rPr>
          <w:rFonts w:hint="eastAsia" w:cs="仿宋"/>
          <w:b w:val="0"/>
          <w:bCs w:val="0"/>
          <w:sz w:val="24"/>
          <w:szCs w:val="24"/>
          <w:u w:val="none"/>
          <w:lang w:val="en-US" w:eastAsia="zh-CN"/>
        </w:rPr>
        <w:t>2、</w:t>
      </w:r>
      <w:r>
        <w:rPr>
          <w:rFonts w:hint="eastAsia" w:cs="仿宋"/>
          <w:b w:val="0"/>
          <w:bCs w:val="0"/>
          <w:sz w:val="24"/>
          <w:szCs w:val="24"/>
          <w:u w:val="none"/>
          <w:lang w:val="zh-CN" w:eastAsia="zh-CN"/>
        </w:rPr>
        <w:t>如果发生不可抗力事件，任何一方对因不可抗力事件而不能或延迟履行本合同而造成的损害、损失或增加的费用不承担责任，因不可抗力事件而不能或延迟履行本合不得被视为违反本合同。受到不可抗力事件影响的一方应当采取适当措施以免除或降低不可抗力事件造成的影响，并应尽力履行因不可抗力事件而不能或延迟履行本合同的义务。在不可抗力事件消除之后，双方同意应尽最大努力履行本合同。</w:t>
      </w:r>
    </w:p>
    <w:p w14:paraId="52C54C0C">
      <w:pPr>
        <w:spacing w:line="400" w:lineRule="exact"/>
        <w:ind w:firstLine="560"/>
        <w:rPr>
          <w:rFonts w:hint="eastAsia" w:cs="仿宋"/>
          <w:b w:val="0"/>
          <w:bCs w:val="0"/>
          <w:sz w:val="24"/>
          <w:szCs w:val="24"/>
          <w:u w:val="none"/>
          <w:lang w:val="en-US" w:eastAsia="zh-CN"/>
        </w:rPr>
      </w:pPr>
      <w:r>
        <w:rPr>
          <w:rFonts w:hint="eastAsia" w:cs="仿宋"/>
          <w:b w:val="0"/>
          <w:bCs w:val="0"/>
          <w:sz w:val="24"/>
          <w:szCs w:val="24"/>
          <w:u w:val="none"/>
          <w:lang w:val="en-US" w:eastAsia="zh-CN"/>
        </w:rPr>
        <w:t>十、合同的变更和终止</w:t>
      </w:r>
    </w:p>
    <w:p w14:paraId="2A4F87DB">
      <w:pPr>
        <w:spacing w:line="400" w:lineRule="exact"/>
        <w:ind w:firstLine="560"/>
        <w:rPr>
          <w:rFonts w:hint="eastAsia" w:cs="仿宋"/>
          <w:b w:val="0"/>
          <w:bCs w:val="0"/>
          <w:sz w:val="24"/>
          <w:szCs w:val="24"/>
          <w:u w:val="none"/>
          <w:lang w:val="en-US" w:eastAsia="zh-CN"/>
        </w:rPr>
      </w:pPr>
      <w:r>
        <w:rPr>
          <w:rFonts w:hint="eastAsia" w:cs="仿宋"/>
          <w:b w:val="0"/>
          <w:bCs w:val="0"/>
          <w:sz w:val="24"/>
          <w:szCs w:val="24"/>
          <w:u w:val="none"/>
          <w:lang w:val="en-US" w:eastAsia="zh-CN"/>
        </w:rPr>
        <w:t>1、除《政府采购法》第50条第二款规定的情形外，本合同一经签订，甲乙双方不得擅自变更、中止或终止合同。</w:t>
      </w:r>
    </w:p>
    <w:p w14:paraId="2BD4A0EC">
      <w:pPr>
        <w:spacing w:line="400" w:lineRule="exact"/>
        <w:ind w:firstLine="560"/>
        <w:rPr>
          <w:rFonts w:hint="eastAsia" w:cs="仿宋"/>
          <w:b w:val="0"/>
          <w:bCs w:val="0"/>
          <w:sz w:val="24"/>
          <w:szCs w:val="24"/>
          <w:u w:val="none"/>
          <w:lang w:val="en-US" w:eastAsia="zh-CN"/>
        </w:rPr>
      </w:pPr>
      <w:r>
        <w:rPr>
          <w:rFonts w:hint="eastAsia" w:cs="仿宋"/>
          <w:b w:val="0"/>
          <w:bCs w:val="0"/>
          <w:sz w:val="24"/>
          <w:szCs w:val="24"/>
          <w:u w:val="none"/>
          <w:lang w:val="en-US" w:eastAsia="zh-CN"/>
        </w:rPr>
        <w:t>2、除发生法律规定的不能预见，不能避免并不能克服的客观情况外，甲乙双方不得放弃或拒绝履行合同，乙方放弃或拒绝履行合同，乙方应按合同总价的30%承担违约责任，在三年内不得参加南京市溧水区人民医院采购活动。</w:t>
      </w:r>
    </w:p>
    <w:p w14:paraId="7B67198D">
      <w:pPr>
        <w:spacing w:line="400" w:lineRule="exact"/>
        <w:ind w:firstLine="560"/>
        <w:rPr>
          <w:rFonts w:hint="eastAsia" w:cs="仿宋"/>
          <w:b w:val="0"/>
          <w:bCs w:val="0"/>
          <w:sz w:val="24"/>
          <w:szCs w:val="24"/>
          <w:u w:val="none"/>
          <w:lang w:val="en-US" w:eastAsia="zh-CN"/>
        </w:rPr>
      </w:pPr>
      <w:r>
        <w:rPr>
          <w:rFonts w:hint="eastAsia" w:cs="仿宋"/>
          <w:b w:val="0"/>
          <w:bCs w:val="0"/>
          <w:sz w:val="24"/>
          <w:szCs w:val="24"/>
          <w:u w:val="none"/>
          <w:lang w:val="en-US" w:eastAsia="zh-CN"/>
        </w:rPr>
        <w:t>十一、合同的转让</w:t>
      </w:r>
    </w:p>
    <w:p w14:paraId="78BE1738">
      <w:pPr>
        <w:spacing w:line="400" w:lineRule="exact"/>
        <w:ind w:firstLine="560"/>
        <w:rPr>
          <w:rFonts w:hint="eastAsia" w:cs="仿宋"/>
          <w:b w:val="0"/>
          <w:bCs w:val="0"/>
          <w:sz w:val="24"/>
          <w:szCs w:val="24"/>
          <w:u w:val="none"/>
          <w:lang w:val="en-US" w:eastAsia="zh-CN"/>
        </w:rPr>
      </w:pPr>
      <w:r>
        <w:rPr>
          <w:rFonts w:hint="eastAsia" w:cs="仿宋"/>
          <w:b w:val="0"/>
          <w:bCs w:val="0"/>
          <w:sz w:val="24"/>
          <w:szCs w:val="24"/>
          <w:u w:val="none"/>
          <w:lang w:val="en-US" w:eastAsia="zh-CN"/>
        </w:rPr>
        <w:t xml:space="preserve"> 乙方不得擅自部分或全部转让其因履行的合同义务。</w:t>
      </w:r>
    </w:p>
    <w:p w14:paraId="716A8697">
      <w:pPr>
        <w:spacing w:line="400" w:lineRule="exact"/>
        <w:ind w:firstLine="560"/>
        <w:rPr>
          <w:rFonts w:hint="eastAsia" w:cs="仿宋"/>
          <w:b w:val="0"/>
          <w:bCs w:val="0"/>
          <w:sz w:val="24"/>
          <w:szCs w:val="24"/>
          <w:u w:val="none"/>
          <w:lang w:val="zh-CN" w:eastAsia="zh-CN"/>
        </w:rPr>
      </w:pPr>
      <w:r>
        <w:rPr>
          <w:rFonts w:hint="eastAsia" w:cs="仿宋"/>
          <w:b w:val="0"/>
          <w:bCs w:val="0"/>
          <w:sz w:val="24"/>
          <w:szCs w:val="24"/>
          <w:u w:val="none"/>
          <w:lang w:val="en-US" w:eastAsia="zh-CN"/>
        </w:rPr>
        <w:t>十二</w:t>
      </w:r>
      <w:r>
        <w:rPr>
          <w:rFonts w:hint="eastAsia" w:cs="仿宋"/>
          <w:b w:val="0"/>
          <w:bCs w:val="0"/>
          <w:sz w:val="24"/>
          <w:szCs w:val="24"/>
          <w:u w:val="none"/>
          <w:lang w:val="zh-CN" w:eastAsia="zh-CN"/>
        </w:rPr>
        <w:t xml:space="preserve">、争议的解决  </w:t>
      </w:r>
    </w:p>
    <w:p w14:paraId="5F166E14">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因履行本合同引起的或与本合同有关的争议，甲、乙双方应首先通过友好协商解决，如果协商不能解决争议，可向甲方所在地有管辖权的人民法院提起诉讼。在诉讼期间，本合同应继续履行。</w:t>
      </w:r>
    </w:p>
    <w:p w14:paraId="567FC2B9">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eastAsia="zh-CN"/>
        </w:rPr>
        <w:t>十</w:t>
      </w:r>
      <w:r>
        <w:rPr>
          <w:rFonts w:hint="eastAsia" w:cs="仿宋"/>
          <w:b w:val="0"/>
          <w:bCs w:val="0"/>
          <w:sz w:val="24"/>
          <w:szCs w:val="24"/>
          <w:u w:val="none"/>
          <w:lang w:val="en-US" w:eastAsia="zh-CN"/>
        </w:rPr>
        <w:t>三</w:t>
      </w:r>
      <w:r>
        <w:rPr>
          <w:rFonts w:hint="eastAsia" w:cs="仿宋"/>
          <w:b w:val="0"/>
          <w:bCs w:val="0"/>
          <w:sz w:val="24"/>
          <w:szCs w:val="24"/>
          <w:u w:val="none"/>
          <w:lang w:val="zh-CN" w:eastAsia="zh-CN"/>
        </w:rPr>
        <w:t>、</w:t>
      </w:r>
      <w:r>
        <w:rPr>
          <w:rFonts w:hint="eastAsia" w:cs="仿宋"/>
          <w:b w:val="0"/>
          <w:bCs w:val="0"/>
          <w:sz w:val="24"/>
          <w:szCs w:val="24"/>
          <w:u w:val="none"/>
          <w:lang w:val="zh-CN"/>
        </w:rPr>
        <w:t xml:space="preserve">合同生效及其他 </w:t>
      </w:r>
    </w:p>
    <w:p w14:paraId="0EA941B9">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1、本合同经双方法定代表人或授权委托代表人签字或签章并加盖单位公章后生效。</w:t>
      </w:r>
    </w:p>
    <w:p w14:paraId="30F50BAD">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2、本合同正本一式</w:t>
      </w:r>
      <w:r>
        <w:rPr>
          <w:rFonts w:hint="eastAsia" w:cs="仿宋"/>
          <w:b w:val="0"/>
          <w:bCs w:val="0"/>
          <w:sz w:val="24"/>
          <w:szCs w:val="24"/>
          <w:u w:val="none"/>
          <w:lang w:val="zh-CN" w:eastAsia="zh-CN"/>
        </w:rPr>
        <w:t>叁</w:t>
      </w:r>
      <w:r>
        <w:rPr>
          <w:rFonts w:hint="eastAsia" w:cs="仿宋"/>
          <w:b w:val="0"/>
          <w:bCs w:val="0"/>
          <w:sz w:val="24"/>
          <w:szCs w:val="24"/>
          <w:u w:val="none"/>
          <w:lang w:val="zh-CN"/>
        </w:rPr>
        <w:t>份，具有同等法律效力，甲</w:t>
      </w:r>
      <w:r>
        <w:rPr>
          <w:rFonts w:hint="eastAsia" w:cs="仿宋"/>
          <w:b w:val="0"/>
          <w:bCs w:val="0"/>
          <w:sz w:val="24"/>
          <w:szCs w:val="24"/>
          <w:u w:val="none"/>
          <w:lang w:val="zh-CN" w:eastAsia="zh-CN"/>
        </w:rPr>
        <w:t>方执两份，乙方执一份</w:t>
      </w:r>
      <w:r>
        <w:rPr>
          <w:rFonts w:hint="eastAsia" w:cs="仿宋"/>
          <w:b w:val="0"/>
          <w:bCs w:val="0"/>
          <w:sz w:val="24"/>
          <w:szCs w:val="24"/>
          <w:u w:val="none"/>
          <w:lang w:val="zh-CN"/>
        </w:rPr>
        <w:t>。（以下无正文）</w:t>
      </w:r>
    </w:p>
    <w:p w14:paraId="419A676B">
      <w:pPr>
        <w:spacing w:line="400" w:lineRule="exact"/>
        <w:ind w:firstLine="560"/>
        <w:rPr>
          <w:rFonts w:hint="default" w:cs="仿宋"/>
          <w:b w:val="0"/>
          <w:bCs w:val="0"/>
          <w:u w:val="none"/>
          <w:lang w:val="en-US"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7B8C2"/>
    <w:multiLevelType w:val="singleLevel"/>
    <w:tmpl w:val="EED7B8C2"/>
    <w:lvl w:ilvl="0" w:tentative="0">
      <w:start w:val="1"/>
      <w:numFmt w:val="chineseCounting"/>
      <w:suff w:val="space"/>
      <w:lvlText w:val="第%1部分"/>
      <w:lvlJc w:val="left"/>
      <w:pPr>
        <w:ind w:left="2567" w:leftChars="0" w:firstLine="0" w:firstLineChars="0"/>
      </w:pPr>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3">
    <w:nsid w:val="76BDE3B8"/>
    <w:multiLevelType w:val="singleLevel"/>
    <w:tmpl w:val="76BDE3B8"/>
    <w:lvl w:ilvl="0" w:tentative="0">
      <w:start w:val="2"/>
      <w:numFmt w:val="chineseCounting"/>
      <w:suff w:val="space"/>
      <w:lvlText w:val="第%1部分"/>
      <w:lvlJc w:val="left"/>
      <w:pPr>
        <w:ind w:left="2240" w:leftChars="0" w:firstLine="0" w:firstLineChars="0"/>
      </w:pPr>
      <w:rPr>
        <w:rFonts w:hint="eastAsia"/>
      </w:rPr>
    </w:lvl>
  </w:abstractNum>
  <w:abstractNum w:abstractNumId="4">
    <w:nsid w:val="78E27FB9"/>
    <w:multiLevelType w:val="singleLevel"/>
    <w:tmpl w:val="78E27FB9"/>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54170C6"/>
    <w:rsid w:val="05F01509"/>
    <w:rsid w:val="066619E8"/>
    <w:rsid w:val="0727186C"/>
    <w:rsid w:val="08C3481A"/>
    <w:rsid w:val="09594CC4"/>
    <w:rsid w:val="0C351327"/>
    <w:rsid w:val="0CDB51C5"/>
    <w:rsid w:val="0DCD726B"/>
    <w:rsid w:val="0E9B21F9"/>
    <w:rsid w:val="0F672DA8"/>
    <w:rsid w:val="1083694C"/>
    <w:rsid w:val="11140D0D"/>
    <w:rsid w:val="113D0264"/>
    <w:rsid w:val="11A55E09"/>
    <w:rsid w:val="129B16E6"/>
    <w:rsid w:val="15980B69"/>
    <w:rsid w:val="15F9365C"/>
    <w:rsid w:val="167C538B"/>
    <w:rsid w:val="172E012D"/>
    <w:rsid w:val="17547981"/>
    <w:rsid w:val="17A80770"/>
    <w:rsid w:val="1C2529FF"/>
    <w:rsid w:val="1E6C03DB"/>
    <w:rsid w:val="1F8E1CF8"/>
    <w:rsid w:val="21035955"/>
    <w:rsid w:val="215A276C"/>
    <w:rsid w:val="23201794"/>
    <w:rsid w:val="23201F60"/>
    <w:rsid w:val="232C1E94"/>
    <w:rsid w:val="25D32AED"/>
    <w:rsid w:val="26F43327"/>
    <w:rsid w:val="274A419B"/>
    <w:rsid w:val="278F4358"/>
    <w:rsid w:val="27BB1274"/>
    <w:rsid w:val="288829C2"/>
    <w:rsid w:val="289C7F3C"/>
    <w:rsid w:val="29220EF6"/>
    <w:rsid w:val="2A0F7BD4"/>
    <w:rsid w:val="2B8A65D1"/>
    <w:rsid w:val="2C4F66C1"/>
    <w:rsid w:val="2C917248"/>
    <w:rsid w:val="2FAB0A48"/>
    <w:rsid w:val="30C16BB4"/>
    <w:rsid w:val="312F39C2"/>
    <w:rsid w:val="32EC2DE5"/>
    <w:rsid w:val="3361798A"/>
    <w:rsid w:val="34E30FF8"/>
    <w:rsid w:val="362E19ED"/>
    <w:rsid w:val="38477A29"/>
    <w:rsid w:val="38E2045E"/>
    <w:rsid w:val="3B522D42"/>
    <w:rsid w:val="3C1341E6"/>
    <w:rsid w:val="3C171533"/>
    <w:rsid w:val="3D5F13DF"/>
    <w:rsid w:val="3D6A70F6"/>
    <w:rsid w:val="3F375A43"/>
    <w:rsid w:val="3F8C69B3"/>
    <w:rsid w:val="403F29F9"/>
    <w:rsid w:val="4045536F"/>
    <w:rsid w:val="413F4E58"/>
    <w:rsid w:val="41AD40F9"/>
    <w:rsid w:val="424E09CC"/>
    <w:rsid w:val="4287437F"/>
    <w:rsid w:val="43B15A7D"/>
    <w:rsid w:val="44F34016"/>
    <w:rsid w:val="455F4BCC"/>
    <w:rsid w:val="45F811DF"/>
    <w:rsid w:val="46404CE5"/>
    <w:rsid w:val="464E42B2"/>
    <w:rsid w:val="47197C34"/>
    <w:rsid w:val="47431AC0"/>
    <w:rsid w:val="48665371"/>
    <w:rsid w:val="49675177"/>
    <w:rsid w:val="49C5228A"/>
    <w:rsid w:val="49C82D31"/>
    <w:rsid w:val="4A9311B5"/>
    <w:rsid w:val="4AE5697A"/>
    <w:rsid w:val="4B2058B1"/>
    <w:rsid w:val="4B8054E5"/>
    <w:rsid w:val="4CD10909"/>
    <w:rsid w:val="4CFA195C"/>
    <w:rsid w:val="50C3182D"/>
    <w:rsid w:val="50C939BF"/>
    <w:rsid w:val="51644DBE"/>
    <w:rsid w:val="556506DB"/>
    <w:rsid w:val="567C0974"/>
    <w:rsid w:val="57623B4D"/>
    <w:rsid w:val="591438A3"/>
    <w:rsid w:val="5A054C64"/>
    <w:rsid w:val="5AE34FA5"/>
    <w:rsid w:val="5B5072E3"/>
    <w:rsid w:val="5C314C9D"/>
    <w:rsid w:val="5DDD2297"/>
    <w:rsid w:val="5FB177E8"/>
    <w:rsid w:val="61365212"/>
    <w:rsid w:val="62620EA5"/>
    <w:rsid w:val="63B53257"/>
    <w:rsid w:val="65984BDE"/>
    <w:rsid w:val="66DA2A9C"/>
    <w:rsid w:val="66E44404"/>
    <w:rsid w:val="6736026A"/>
    <w:rsid w:val="688309D1"/>
    <w:rsid w:val="694C2C2B"/>
    <w:rsid w:val="69E935C4"/>
    <w:rsid w:val="6A04258F"/>
    <w:rsid w:val="6BF16DF6"/>
    <w:rsid w:val="6DD95D94"/>
    <w:rsid w:val="6E3F1A2D"/>
    <w:rsid w:val="6EA53724"/>
    <w:rsid w:val="704213F0"/>
    <w:rsid w:val="71363BAA"/>
    <w:rsid w:val="72E176CB"/>
    <w:rsid w:val="737E18B7"/>
    <w:rsid w:val="74C21625"/>
    <w:rsid w:val="75267B11"/>
    <w:rsid w:val="765121C2"/>
    <w:rsid w:val="771860A1"/>
    <w:rsid w:val="780F1669"/>
    <w:rsid w:val="78581143"/>
    <w:rsid w:val="7AB4735A"/>
    <w:rsid w:val="7BFE4DB7"/>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Table Text"/>
    <w:basedOn w:val="1"/>
    <w:semiHidden/>
    <w:qFormat/>
    <w:uiPriority w:val="0"/>
    <w:rPr>
      <w:rFonts w:ascii="宋体" w:hAnsi="宋体" w:eastAsia="宋体" w:cs="宋体"/>
      <w:sz w:val="21"/>
      <w:szCs w:val="21"/>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Normal]"/>
    <w:autoRedefine/>
    <w:qFormat/>
    <w:uiPriority w:val="0"/>
    <w:rPr>
      <w:rFonts w:ascii="方正仿宋简体" w:hAnsi="方正仿宋简体" w:eastAsia="方正仿宋简体" w:cs="Courier New"/>
      <w:sz w:val="24"/>
      <w:szCs w:val="22"/>
      <w:lang w:val="zh-CN" w:eastAsia="zh-CN" w:bidi="ar-SA"/>
    </w:rPr>
  </w:style>
  <w:style w:type="paragraph" w:customStyle="1" w:styleId="33">
    <w:name w:val="Normal_9_0"/>
    <w:qFormat/>
    <w:uiPriority w:val="0"/>
    <w:rPr>
      <w:rFonts w:hint="default" w:ascii="Times New Roman" w:hAnsi="Times New Roman" w:eastAsia="Times New Roman" w:cs="Times New Roman"/>
      <w:sz w:val="24"/>
      <w:szCs w:val="24"/>
      <w:lang w:val="en-US" w:eastAsia="zh-CN" w:bidi="ar-SA"/>
    </w:rPr>
  </w:style>
  <w:style w:type="paragraph" w:customStyle="1" w:styleId="34">
    <w:name w:val="toc 8"/>
    <w:next w:val="1"/>
    <w:qFormat/>
    <w:uiPriority w:val="0"/>
    <w:pPr>
      <w:wordWrap w:val="0"/>
      <w:ind w:left="29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9707</Words>
  <Characters>10256</Characters>
  <Lines>36</Lines>
  <Paragraphs>10</Paragraphs>
  <TotalTime>6</TotalTime>
  <ScaleCrop>false</ScaleCrop>
  <LinksUpToDate>false</LinksUpToDate>
  <CharactersWithSpaces>10634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2025-03-19T06:45:00Z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00CCEF3E5DC3442691FB2D960939DBEF_13</vt:lpwstr>
  </property>
  <property fmtid="{D5CDD505-2E9C-101B-9397-08002B2CF9AE}" pid="4" name="KSOTemplateDocerSaveRecord">
    <vt:lpwstr>eyJoZGlkIjoiM2IwNDkxZDYwNzBmMTgyYjg5NjQzNjgwZTU2OTk2ZGEiLCJ1c2VySWQiOiIyODAwNDgzNjEifQ==</vt:lpwstr>
  </property>
</Properties>
</file>