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2246">
      <w:pPr>
        <w:tabs>
          <w:tab w:val="left" w:pos="390"/>
          <w:tab w:val="center" w:pos="4404"/>
        </w:tabs>
        <w:rPr>
          <w:rFonts w:ascii="黑体" w:eastAsia="黑体"/>
          <w:sz w:val="80"/>
          <w:szCs w:val="80"/>
          <w:lang w:val="zh-CN"/>
        </w:rPr>
      </w:pPr>
    </w:p>
    <w:p w14:paraId="62279B09">
      <w:pPr>
        <w:autoSpaceDE w:val="0"/>
        <w:autoSpaceDN w:val="0"/>
        <w:adjustRightInd w:val="0"/>
        <w:jc w:val="center"/>
        <w:outlineLvl w:val="0"/>
        <w:rPr>
          <w:rFonts w:ascii="黑体" w:eastAsia="黑体"/>
          <w:sz w:val="80"/>
          <w:szCs w:val="80"/>
          <w:lang w:val="zh-CN"/>
        </w:rPr>
      </w:pPr>
      <w:r>
        <w:rPr>
          <w:rFonts w:hint="eastAsia" w:ascii="黑体" w:eastAsia="黑体" w:cs="黑体"/>
          <w:sz w:val="80"/>
          <w:szCs w:val="80"/>
          <w:lang w:val="zh-CN"/>
        </w:rPr>
        <w:t>询价文件</w:t>
      </w:r>
    </w:p>
    <w:p w14:paraId="00D5168A">
      <w:pPr>
        <w:autoSpaceDE w:val="0"/>
        <w:autoSpaceDN w:val="0"/>
        <w:adjustRightInd w:val="0"/>
        <w:rPr>
          <w:rFonts w:ascii="黑体" w:eastAsia="黑体"/>
          <w:sz w:val="32"/>
          <w:szCs w:val="32"/>
          <w:lang w:val="zh-CN"/>
        </w:rPr>
      </w:pPr>
    </w:p>
    <w:p w14:paraId="08831533">
      <w:pPr>
        <w:autoSpaceDE w:val="0"/>
        <w:autoSpaceDN w:val="0"/>
        <w:adjustRightInd w:val="0"/>
        <w:rPr>
          <w:rFonts w:ascii="黑体" w:eastAsia="黑体"/>
          <w:sz w:val="32"/>
          <w:szCs w:val="32"/>
          <w:lang w:val="zh-CN"/>
        </w:rPr>
      </w:pPr>
    </w:p>
    <w:p w14:paraId="5B5E42CB">
      <w:pPr>
        <w:autoSpaceDE w:val="0"/>
        <w:autoSpaceDN w:val="0"/>
        <w:adjustRightInd w:val="0"/>
        <w:rPr>
          <w:rFonts w:ascii="黑体" w:eastAsia="黑体"/>
          <w:sz w:val="32"/>
          <w:szCs w:val="32"/>
          <w:lang w:val="zh-CN"/>
        </w:rPr>
      </w:pPr>
    </w:p>
    <w:tbl>
      <w:tblPr>
        <w:tblStyle w:val="20"/>
        <w:tblpPr w:leftFromText="180" w:rightFromText="180" w:vertAnchor="text" w:horzAnchor="page" w:tblpX="1406" w:tblpY="1937"/>
        <w:tblW w:w="9800" w:type="dxa"/>
        <w:tblInd w:w="0" w:type="dxa"/>
        <w:tblLayout w:type="fixed"/>
        <w:tblCellMar>
          <w:top w:w="0" w:type="dxa"/>
          <w:left w:w="108" w:type="dxa"/>
          <w:bottom w:w="0" w:type="dxa"/>
          <w:right w:w="108" w:type="dxa"/>
        </w:tblCellMar>
      </w:tblPr>
      <w:tblGrid>
        <w:gridCol w:w="9800"/>
      </w:tblGrid>
      <w:tr w14:paraId="6F42E2FD">
        <w:tblPrEx>
          <w:tblCellMar>
            <w:top w:w="0" w:type="dxa"/>
            <w:left w:w="108" w:type="dxa"/>
            <w:bottom w:w="0" w:type="dxa"/>
            <w:right w:w="108" w:type="dxa"/>
          </w:tblCellMar>
        </w:tblPrEx>
        <w:trPr>
          <w:trHeight w:val="2616" w:hRule="atLeast"/>
        </w:trPr>
        <w:tc>
          <w:tcPr>
            <w:tcW w:w="9800" w:type="dxa"/>
            <w:tcBorders>
              <w:top w:val="nil"/>
              <w:left w:val="nil"/>
              <w:bottom w:val="nil"/>
              <w:right w:val="nil"/>
            </w:tcBorders>
          </w:tcPr>
          <w:p w14:paraId="0A15F3FE">
            <w:pPr>
              <w:ind w:firstLine="800" w:firstLineChars="200"/>
              <w:rPr>
                <w:rFonts w:hint="default" w:ascii="黑体" w:eastAsia="黑体" w:cs="黑体"/>
                <w:sz w:val="40"/>
                <w:szCs w:val="44"/>
                <w:lang w:val="en-US" w:eastAsia="zh-CN"/>
              </w:rPr>
            </w:pPr>
            <w:r>
              <w:rPr>
                <w:rFonts w:hint="eastAsia" w:ascii="黑体" w:eastAsia="黑体" w:cs="黑体"/>
                <w:sz w:val="40"/>
                <w:szCs w:val="44"/>
                <w:lang w:val="zh-CN"/>
              </w:rPr>
              <w:t>项目编号：</w:t>
            </w:r>
            <w:r>
              <w:rPr>
                <w:rFonts w:hint="eastAsia" w:ascii="黑体" w:hAnsi="宋体" w:eastAsia="黑体" w:cs="黑体"/>
                <w:sz w:val="40"/>
                <w:szCs w:val="44"/>
                <w:lang w:val="en-US" w:eastAsia="zh-CN"/>
              </w:rPr>
              <w:t>LSRY-ZB2025-Z016</w:t>
            </w:r>
          </w:p>
          <w:p w14:paraId="758FA689">
            <w:pPr>
              <w:ind w:left="3598" w:leftChars="380" w:hanging="2800" w:hangingChars="700"/>
              <w:rPr>
                <w:rFonts w:ascii="黑体" w:eastAsia="黑体" w:cs="黑体"/>
                <w:color w:val="FF0000"/>
                <w:sz w:val="36"/>
                <w:szCs w:val="36"/>
              </w:rPr>
            </w:pPr>
            <w:r>
              <w:rPr>
                <w:rFonts w:hint="eastAsia" w:ascii="黑体" w:eastAsia="黑体" w:cs="黑体"/>
                <w:sz w:val="40"/>
                <w:szCs w:val="44"/>
                <w:lang w:val="zh-CN"/>
              </w:rPr>
              <w:t>项目名称：</w:t>
            </w:r>
            <w:r>
              <w:rPr>
                <w:rFonts w:hint="eastAsia" w:ascii="黑体" w:hAnsi="宋体" w:eastAsia="黑体" w:cs="黑体"/>
                <w:sz w:val="40"/>
                <w:szCs w:val="44"/>
              </w:rPr>
              <w:t>202</w:t>
            </w:r>
            <w:r>
              <w:rPr>
                <w:rFonts w:hint="eastAsia" w:ascii="黑体" w:hAnsi="宋体" w:eastAsia="黑体" w:cs="黑体"/>
                <w:sz w:val="40"/>
                <w:szCs w:val="44"/>
                <w:lang w:val="en-US" w:eastAsia="zh-CN"/>
              </w:rPr>
              <w:t>6</w:t>
            </w:r>
            <w:r>
              <w:rPr>
                <w:rFonts w:hint="eastAsia" w:ascii="黑体" w:hAnsi="宋体" w:eastAsia="黑体" w:cs="黑体"/>
                <w:sz w:val="40"/>
                <w:szCs w:val="44"/>
              </w:rPr>
              <w:t>年用电市场化售电项目</w:t>
            </w:r>
          </w:p>
        </w:tc>
      </w:tr>
    </w:tbl>
    <w:p w14:paraId="07AC7DAE">
      <w:pPr>
        <w:jc w:val="both"/>
        <w:rPr>
          <w:rFonts w:ascii="黑体" w:eastAsia="黑体" w:cs="黑体"/>
          <w:sz w:val="44"/>
          <w:szCs w:val="44"/>
          <w:lang w:val="zh-CN"/>
        </w:rPr>
      </w:pPr>
    </w:p>
    <w:p w14:paraId="1921E599">
      <w:pPr>
        <w:rPr>
          <w:rFonts w:ascii="黑体" w:eastAsia="黑体" w:cs="黑体"/>
          <w:sz w:val="44"/>
          <w:szCs w:val="44"/>
          <w:lang w:val="zh-CN"/>
        </w:rPr>
      </w:pPr>
    </w:p>
    <w:p w14:paraId="00013FE9">
      <w:pPr>
        <w:pStyle w:val="5"/>
        <w:rPr>
          <w:lang w:val="zh-CN"/>
        </w:rPr>
      </w:pPr>
    </w:p>
    <w:p w14:paraId="65C136FB">
      <w:pPr>
        <w:jc w:val="center"/>
        <w:rPr>
          <w:rFonts w:ascii="黑体" w:eastAsia="黑体" w:cs="黑体"/>
          <w:sz w:val="44"/>
          <w:szCs w:val="44"/>
          <w:lang w:val="zh-CN"/>
        </w:rPr>
      </w:pPr>
    </w:p>
    <w:p w14:paraId="38D969A6">
      <w:pPr>
        <w:pStyle w:val="2"/>
        <w:rPr>
          <w:lang w:val="zh-CN"/>
        </w:rPr>
      </w:pPr>
    </w:p>
    <w:p w14:paraId="3B3F7470">
      <w:pPr>
        <w:jc w:val="center"/>
        <w:rPr>
          <w:rFonts w:hint="eastAsia" w:ascii="黑体" w:eastAsia="黑体" w:cs="黑体"/>
          <w:sz w:val="44"/>
          <w:szCs w:val="44"/>
          <w:lang w:val="zh-CN"/>
        </w:rPr>
      </w:pPr>
      <w:r>
        <w:rPr>
          <w:rFonts w:hint="eastAsia" w:ascii="黑体" w:eastAsia="黑体" w:cs="黑体"/>
          <w:sz w:val="44"/>
          <w:szCs w:val="44"/>
          <w:lang w:val="zh-CN"/>
        </w:rPr>
        <w:t>南京市溧水区人民医院</w:t>
      </w:r>
    </w:p>
    <w:p w14:paraId="6D260CEB">
      <w:pPr>
        <w:jc w:val="center"/>
        <w:rPr>
          <w:rFonts w:ascii="黑体" w:eastAsia="黑体"/>
          <w:sz w:val="44"/>
          <w:szCs w:val="44"/>
          <w:lang w:val="zh-CN"/>
        </w:rPr>
      </w:pPr>
      <w:r>
        <w:rPr>
          <w:rFonts w:hint="eastAsia" w:ascii="黑体" w:eastAsia="黑体" w:cs="黑体"/>
          <w:sz w:val="44"/>
          <w:szCs w:val="44"/>
          <w:lang w:val="zh-CN"/>
        </w:rPr>
        <w:t>二○二</w:t>
      </w:r>
      <w:r>
        <w:rPr>
          <w:rFonts w:hint="eastAsia" w:ascii="黑体" w:eastAsia="黑体" w:cs="黑体"/>
          <w:sz w:val="44"/>
          <w:szCs w:val="44"/>
          <w:lang w:val="en-US" w:eastAsia="zh-CN"/>
        </w:rPr>
        <w:t>五</w:t>
      </w:r>
      <w:r>
        <w:rPr>
          <w:rFonts w:hint="eastAsia" w:ascii="黑体" w:eastAsia="黑体" w:cs="黑体"/>
          <w:sz w:val="44"/>
          <w:szCs w:val="44"/>
          <w:lang w:val="zh-CN"/>
        </w:rPr>
        <w:t>年十一月</w:t>
      </w:r>
    </w:p>
    <w:p w14:paraId="5FA15198">
      <w:pPr>
        <w:pStyle w:val="3"/>
        <w:jc w:val="both"/>
        <w:rPr>
          <w:rFonts w:hint="eastAsia"/>
          <w:u w:val="none"/>
        </w:rPr>
      </w:pPr>
      <w:bookmarkStart w:id="0" w:name="_Toc35393797"/>
      <w:bookmarkStart w:id="1" w:name="_Toc28359011"/>
      <w:bookmarkStart w:id="2" w:name="_Toc39926506"/>
    </w:p>
    <w:p w14:paraId="7A05391C">
      <w:pPr>
        <w:pStyle w:val="3"/>
        <w:jc w:val="both"/>
        <w:rPr>
          <w:rFonts w:hint="eastAsia"/>
          <w:u w:val="none"/>
        </w:rPr>
      </w:pPr>
      <w:r>
        <w:rPr>
          <w:rFonts w:hint="eastAsia"/>
          <w:u w:val="none"/>
        </w:rPr>
        <w:br w:type="textWrapping"/>
      </w:r>
    </w:p>
    <w:p w14:paraId="317EE8A0">
      <w:pPr>
        <w:pStyle w:val="3"/>
        <w:jc w:val="both"/>
        <w:rPr>
          <w:rFonts w:hint="eastAsia"/>
          <w:u w:val="none"/>
        </w:rPr>
      </w:pPr>
    </w:p>
    <w:p w14:paraId="0E8094B1">
      <w:pPr>
        <w:rPr>
          <w:rFonts w:hint="eastAsia"/>
          <w:u w:val="none"/>
        </w:rPr>
      </w:pPr>
    </w:p>
    <w:p w14:paraId="24A6C3F9">
      <w:pPr>
        <w:pStyle w:val="2"/>
        <w:rPr>
          <w:rFonts w:hint="eastAsia"/>
        </w:rPr>
      </w:pPr>
    </w:p>
    <w:p w14:paraId="39E910CE">
      <w:pPr>
        <w:pStyle w:val="3"/>
        <w:jc w:val="both"/>
        <w:rPr>
          <w:rFonts w:hint="eastAsia"/>
          <w:u w:val="none"/>
        </w:rPr>
      </w:pPr>
    </w:p>
    <w:p w14:paraId="46E2B008">
      <w:pPr>
        <w:pStyle w:val="3"/>
        <w:ind w:firstLine="3213" w:firstLineChars="1000"/>
        <w:jc w:val="both"/>
        <w:rPr>
          <w:rFonts w:hint="eastAsia"/>
          <w:kern w:val="2"/>
          <w:sz w:val="28"/>
          <w:szCs w:val="28"/>
          <w:u w:val="none"/>
        </w:rPr>
      </w:pPr>
      <w:r>
        <w:rPr>
          <w:rFonts w:hint="eastAsia"/>
          <w:u w:val="none"/>
        </w:rPr>
        <w:t xml:space="preserve"> 询价</w:t>
      </w:r>
      <w:bookmarkEnd w:id="0"/>
      <w:bookmarkEnd w:id="1"/>
      <w:r>
        <w:rPr>
          <w:rFonts w:hint="eastAsia"/>
          <w:u w:val="none"/>
        </w:rPr>
        <w:t>通知书</w:t>
      </w:r>
      <w:bookmarkStart w:id="3" w:name="_Toc35393629"/>
      <w:bookmarkStart w:id="4" w:name="_Toc35393798"/>
      <w:bookmarkStart w:id="5" w:name="_Toc28359089"/>
      <w:bookmarkStart w:id="6" w:name="_Toc28359012"/>
    </w:p>
    <w:p w14:paraId="01880AE9">
      <w:pPr>
        <w:spacing w:line="400" w:lineRule="exact"/>
        <w:ind w:firstLine="420" w:firstLineChars="200"/>
        <w:rPr>
          <w:rFonts w:hint="eastAsia" w:cs="仿宋"/>
          <w:u w:val="none"/>
        </w:rPr>
      </w:pPr>
      <w:r>
        <w:rPr>
          <w:rFonts w:hint="eastAsia" w:cs="仿宋"/>
          <w:u w:val="none"/>
        </w:rPr>
        <w:t>溧水区人民医院</w:t>
      </w:r>
      <w:r>
        <w:rPr>
          <w:rFonts w:hint="eastAsia" w:cs="仿宋"/>
          <w:u w:val="none"/>
          <w:lang w:val="zh-CN"/>
        </w:rPr>
        <w:t>202</w:t>
      </w:r>
      <w:r>
        <w:rPr>
          <w:rFonts w:hint="eastAsia" w:cs="仿宋"/>
          <w:u w:val="none"/>
          <w:lang w:val="en-US" w:eastAsia="zh-CN"/>
        </w:rPr>
        <w:t>6</w:t>
      </w:r>
      <w:r>
        <w:rPr>
          <w:rFonts w:hint="eastAsia" w:cs="仿宋"/>
          <w:u w:val="none"/>
          <w:lang w:val="zh-CN"/>
        </w:rPr>
        <w:t>年用电市场化售电项目</w:t>
      </w:r>
      <w:r>
        <w:rPr>
          <w:rFonts w:hint="eastAsia" w:cs="仿宋"/>
          <w:u w:val="none"/>
        </w:rPr>
        <w:t>的潜在</w:t>
      </w:r>
      <w:r>
        <w:rPr>
          <w:rFonts w:hint="eastAsia" w:cs="仿宋"/>
          <w:u w:val="none"/>
          <w:lang w:eastAsia="zh-CN"/>
        </w:rPr>
        <w:t>服务商</w:t>
      </w:r>
      <w:r>
        <w:rPr>
          <w:rFonts w:hint="eastAsia" w:cs="仿宋"/>
          <w:u w:val="none"/>
        </w:rPr>
        <w:t>应在溧水区人民医院官网获取采购文件，并于202</w:t>
      </w:r>
      <w:r>
        <w:rPr>
          <w:rFonts w:hint="eastAsia" w:cs="仿宋"/>
          <w:u w:val="none"/>
          <w:lang w:val="en-US" w:eastAsia="zh-CN"/>
        </w:rPr>
        <w:t>5</w:t>
      </w:r>
      <w:r>
        <w:rPr>
          <w:rFonts w:hint="eastAsia" w:cs="仿宋"/>
          <w:u w:val="none"/>
        </w:rPr>
        <w:t>年</w:t>
      </w:r>
      <w:r>
        <w:rPr>
          <w:rFonts w:hint="eastAsia" w:cs="仿宋"/>
          <w:u w:val="none"/>
          <w:lang w:val="en-US" w:eastAsia="zh-CN"/>
        </w:rPr>
        <w:t>11</w:t>
      </w:r>
      <w:r>
        <w:rPr>
          <w:rFonts w:hint="eastAsia" w:cs="仿宋"/>
          <w:u w:val="none"/>
        </w:rPr>
        <w:t>月</w:t>
      </w:r>
      <w:r>
        <w:rPr>
          <w:rFonts w:hint="eastAsia" w:cs="仿宋"/>
          <w:u w:val="none"/>
          <w:lang w:val="en-US" w:eastAsia="zh-CN"/>
        </w:rPr>
        <w:t xml:space="preserve">  </w:t>
      </w:r>
      <w:r>
        <w:rPr>
          <w:rFonts w:hint="eastAsia" w:cs="仿宋"/>
          <w:u w:val="none"/>
        </w:rPr>
        <w:t>日</w:t>
      </w:r>
      <w:r>
        <w:rPr>
          <w:rFonts w:hint="eastAsia" w:cs="仿宋"/>
          <w:u w:val="none"/>
          <w:lang w:val="en-US" w:eastAsia="zh-CN"/>
        </w:rPr>
        <w:t>9</w:t>
      </w:r>
      <w:r>
        <w:rPr>
          <w:rFonts w:hint="eastAsia" w:cs="仿宋"/>
          <w:u w:val="none"/>
        </w:rPr>
        <w:t>点30分（北京时间）前提交响应文件。</w:t>
      </w:r>
    </w:p>
    <w:p w14:paraId="26B02F2D">
      <w:pPr>
        <w:spacing w:line="400" w:lineRule="exact"/>
        <w:ind w:left="0" w:leftChars="0" w:firstLine="0" w:firstLineChars="0"/>
        <w:rPr>
          <w:rFonts w:hint="eastAsia" w:cs="仿宋"/>
          <w:b/>
          <w:bCs/>
          <w:u w:val="none"/>
        </w:rPr>
      </w:pPr>
      <w:r>
        <w:rPr>
          <w:rFonts w:hint="eastAsia" w:cs="仿宋"/>
          <w:b/>
          <w:bCs/>
          <w:u w:val="none"/>
        </w:rPr>
        <w:t>一、项目基本情况</w:t>
      </w:r>
      <w:bookmarkEnd w:id="3"/>
      <w:bookmarkEnd w:id="4"/>
      <w:bookmarkEnd w:id="5"/>
      <w:bookmarkEnd w:id="6"/>
    </w:p>
    <w:p w14:paraId="500EA51E">
      <w:pPr>
        <w:spacing w:line="400" w:lineRule="exact"/>
        <w:rPr>
          <w:rFonts w:hint="default" w:eastAsia="仿宋" w:cs="仿宋"/>
          <w:b w:val="0"/>
          <w:bCs w:val="0"/>
          <w:color w:val="000000"/>
          <w:kern w:val="0"/>
          <w:highlight w:val="none"/>
          <w:u w:val="none"/>
          <w:lang w:val="en-US" w:eastAsia="zh-CN"/>
        </w:rPr>
      </w:pPr>
      <w:r>
        <w:rPr>
          <w:rFonts w:hint="eastAsia" w:cs="仿宋"/>
          <w:color w:val="000000"/>
          <w:kern w:val="0"/>
          <w:highlight w:val="none"/>
          <w:u w:val="none"/>
        </w:rPr>
        <w:t>项目编号：</w:t>
      </w:r>
      <w:r>
        <w:rPr>
          <w:rFonts w:hint="eastAsia" w:cs="仿宋"/>
          <w:b w:val="0"/>
          <w:bCs w:val="0"/>
          <w:color w:val="000000"/>
          <w:kern w:val="0"/>
          <w:highlight w:val="none"/>
          <w:u w:val="none"/>
        </w:rPr>
        <w:t>LSRY-ZB202</w:t>
      </w:r>
      <w:r>
        <w:rPr>
          <w:rFonts w:hint="eastAsia" w:cs="仿宋"/>
          <w:b w:val="0"/>
          <w:bCs w:val="0"/>
          <w:color w:val="000000"/>
          <w:kern w:val="0"/>
          <w:highlight w:val="none"/>
          <w:u w:val="none"/>
          <w:lang w:val="en-US" w:eastAsia="zh-CN"/>
        </w:rPr>
        <w:t>5</w:t>
      </w:r>
      <w:r>
        <w:rPr>
          <w:rFonts w:hint="eastAsia" w:cs="仿宋"/>
          <w:b w:val="0"/>
          <w:bCs w:val="0"/>
          <w:color w:val="000000"/>
          <w:kern w:val="0"/>
          <w:highlight w:val="none"/>
          <w:u w:val="none"/>
        </w:rPr>
        <w:t>-Z0</w:t>
      </w:r>
      <w:r>
        <w:rPr>
          <w:rFonts w:hint="eastAsia" w:cs="仿宋"/>
          <w:b w:val="0"/>
          <w:bCs w:val="0"/>
          <w:color w:val="000000"/>
          <w:kern w:val="0"/>
          <w:highlight w:val="none"/>
          <w:u w:val="none"/>
          <w:lang w:val="en-US" w:eastAsia="zh-CN"/>
        </w:rPr>
        <w:t>16</w:t>
      </w:r>
    </w:p>
    <w:p w14:paraId="30D483F1">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color w:val="000000"/>
          <w:kern w:val="0"/>
          <w:highlight w:val="none"/>
          <w:u w:val="none"/>
        </w:rPr>
        <w:t>项目名称：</w:t>
      </w:r>
      <w:r>
        <w:rPr>
          <w:rFonts w:hint="eastAsia" w:cs="仿宋"/>
          <w:b w:val="0"/>
          <w:bCs w:val="0"/>
          <w:color w:val="000000"/>
          <w:kern w:val="0"/>
          <w:highlight w:val="none"/>
          <w:u w:val="none"/>
          <w:lang w:val="zh-CN"/>
        </w:rPr>
        <w:t>202</w:t>
      </w:r>
      <w:r>
        <w:rPr>
          <w:rFonts w:hint="eastAsia" w:cs="仿宋"/>
          <w:b w:val="0"/>
          <w:bCs w:val="0"/>
          <w:color w:val="000000"/>
          <w:kern w:val="0"/>
          <w:highlight w:val="none"/>
          <w:u w:val="none"/>
          <w:lang w:val="en-US" w:eastAsia="zh-CN"/>
        </w:rPr>
        <w:t>5</w:t>
      </w:r>
      <w:r>
        <w:rPr>
          <w:rFonts w:hint="eastAsia" w:cs="仿宋"/>
          <w:b w:val="0"/>
          <w:bCs w:val="0"/>
          <w:color w:val="000000" w:themeColor="text1"/>
          <w:kern w:val="0"/>
          <w:highlight w:val="none"/>
          <w:u w:val="none"/>
          <w:lang w:val="zh-CN"/>
          <w14:textFill>
            <w14:solidFill>
              <w14:schemeClr w14:val="tx1"/>
            </w14:solidFill>
          </w14:textFill>
        </w:rPr>
        <w:t>年用电市场化售电项目</w:t>
      </w:r>
      <w:bookmarkStart w:id="7" w:name="_Toc28359013"/>
      <w:bookmarkStart w:id="8" w:name="_Toc35393799"/>
      <w:bookmarkStart w:id="9" w:name="_Toc35393630"/>
      <w:bookmarkStart w:id="10" w:name="_Toc28359090"/>
    </w:p>
    <w:p w14:paraId="5FB07010">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bCs/>
          <w:color w:val="000000" w:themeColor="text1"/>
          <w:kern w:val="0"/>
          <w:highlight w:val="none"/>
          <w:u w:val="none"/>
          <w:lang w:val="en-US" w:eastAsia="zh-CN"/>
          <w14:textFill>
            <w14:solidFill>
              <w14:schemeClr w14:val="tx1"/>
            </w14:solidFill>
          </w14:textFill>
        </w:rPr>
        <w:t>预算及最高限价：</w:t>
      </w:r>
      <w:r>
        <w:rPr>
          <w:rFonts w:hint="eastAsia" w:cs="仿宋"/>
          <w:b w:val="0"/>
          <w:bCs w:val="0"/>
          <w:color w:val="000000" w:themeColor="text1"/>
          <w:kern w:val="0"/>
          <w:highlight w:val="none"/>
          <w:u w:val="none"/>
          <w:lang w:val="en-US" w:eastAsia="zh-CN"/>
          <w14:textFill>
            <w14:solidFill>
              <w14:schemeClr w14:val="tx1"/>
            </w14:solidFill>
          </w14:textFill>
        </w:rPr>
        <w:t>单位年用电量约1300万度，本次报价以市场交易购电价格固定价格方式报价，其中最高限价</w:t>
      </w:r>
      <w:r>
        <w:rPr>
          <w:rFonts w:hint="eastAsia" w:cs="仿宋"/>
          <w:b/>
          <w:bCs/>
          <w:color w:val="000000" w:themeColor="text1"/>
          <w:kern w:val="0"/>
          <w:highlight w:val="none"/>
          <w:u w:val="single"/>
          <w:lang w:val="en-US" w:eastAsia="zh-CN"/>
          <w14:textFill>
            <w14:solidFill>
              <w14:schemeClr w14:val="tx1"/>
            </w14:solidFill>
          </w14:textFill>
        </w:rPr>
        <w:t>0.41</w:t>
      </w:r>
      <w:r>
        <w:rPr>
          <w:rFonts w:hint="eastAsia" w:cs="仿宋"/>
          <w:b w:val="0"/>
          <w:bCs w:val="0"/>
          <w:color w:val="000000" w:themeColor="text1"/>
          <w:kern w:val="0"/>
          <w:highlight w:val="none"/>
          <w:u w:val="none"/>
          <w:lang w:val="en-US" w:eastAsia="zh-CN"/>
          <w14:textFill>
            <w14:solidFill>
              <w14:schemeClr w14:val="tx1"/>
            </w14:solidFill>
          </w14:textFill>
        </w:rPr>
        <w:t>元/度，超过最高限价为无效投标。</w:t>
      </w:r>
    </w:p>
    <w:p w14:paraId="612DEABF">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服务期限：壹年，2026年1月1日——2026年12月31日。</w:t>
      </w:r>
    </w:p>
    <w:p w14:paraId="07E00391">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电子网签需在2025年12月12日前完成。</w:t>
      </w:r>
    </w:p>
    <w:p w14:paraId="55AD1E02">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p>
    <w:p w14:paraId="155CA451">
      <w:pPr>
        <w:spacing w:line="400" w:lineRule="exact"/>
        <w:ind w:firstLine="0" w:firstLineChars="0"/>
        <w:rPr>
          <w:rFonts w:hint="eastAsia" w:eastAsia="仿宋" w:cs="仿宋"/>
          <w:color w:val="000000" w:themeColor="text1"/>
          <w:u w:val="none"/>
          <w:lang w:eastAsia="zh-CN"/>
          <w14:textFill>
            <w14:solidFill>
              <w14:schemeClr w14:val="tx1"/>
            </w14:solidFill>
          </w14:textFill>
        </w:rPr>
      </w:pPr>
      <w:r>
        <w:rPr>
          <w:rFonts w:hint="eastAsia" w:cs="仿宋"/>
          <w:b/>
          <w:bCs/>
          <w:color w:val="000000" w:themeColor="text1"/>
          <w:u w:val="none"/>
          <w:lang w:eastAsia="zh-CN"/>
          <w14:textFill>
            <w14:solidFill>
              <w14:schemeClr w14:val="tx1"/>
            </w14:solidFill>
          </w14:textFill>
        </w:rPr>
        <w:t>二</w:t>
      </w:r>
      <w:r>
        <w:rPr>
          <w:rFonts w:hint="eastAsia" w:cs="仿宋"/>
          <w:b/>
          <w:bCs/>
          <w:color w:val="000000" w:themeColor="text1"/>
          <w:u w:val="none"/>
          <w14:textFill>
            <w14:solidFill>
              <w14:schemeClr w14:val="tx1"/>
            </w14:solidFill>
          </w14:textFill>
        </w:rPr>
        <w:t>、投标人资格要求</w:t>
      </w:r>
      <w:bookmarkEnd w:id="7"/>
      <w:bookmarkEnd w:id="8"/>
      <w:bookmarkEnd w:id="9"/>
      <w:bookmarkEnd w:id="10"/>
      <w:r>
        <w:rPr>
          <w:rFonts w:hint="eastAsia" w:cs="仿宋"/>
          <w:color w:val="000000" w:themeColor="text1"/>
          <w:u w:val="none"/>
          <w:lang w:eastAsia="zh-CN"/>
          <w14:textFill>
            <w14:solidFill>
              <w14:schemeClr w14:val="tx1"/>
            </w14:solidFill>
          </w14:textFill>
        </w:rPr>
        <w:t>（以下均须在报名时间内提供</w:t>
      </w:r>
      <w:r>
        <w:rPr>
          <w:rFonts w:hint="eastAsia" w:cs="仿宋"/>
          <w:color w:val="000000" w:themeColor="text1"/>
          <w:u w:val="none"/>
          <w:lang w:val="en-US" w:eastAsia="zh-CN"/>
          <w14:textFill>
            <w14:solidFill>
              <w14:schemeClr w14:val="tx1"/>
            </w14:solidFill>
          </w14:textFill>
        </w:rPr>
        <w:t>PDF扫描盖章材料发送至168673332@qq.com邮箱</w:t>
      </w:r>
      <w:r>
        <w:rPr>
          <w:rFonts w:hint="eastAsia" w:cs="仿宋"/>
          <w:color w:val="000000" w:themeColor="text1"/>
          <w:u w:val="none"/>
          <w:lang w:eastAsia="zh-CN"/>
          <w14:textFill>
            <w14:solidFill>
              <w14:schemeClr w14:val="tx1"/>
            </w14:solidFill>
          </w14:textFill>
        </w:rPr>
        <w:t>）</w:t>
      </w:r>
    </w:p>
    <w:bookmarkEnd w:id="2"/>
    <w:p w14:paraId="18BC712B">
      <w:pPr>
        <w:spacing w:line="400" w:lineRule="exact"/>
        <w:rPr>
          <w:rFonts w:hint="default" w:cs="仿宋"/>
          <w:b w:val="0"/>
          <w:bCs w:val="0"/>
          <w:color w:val="000000" w:themeColor="text1"/>
          <w:kern w:val="0"/>
          <w:highlight w:val="none"/>
          <w:u w:val="none"/>
          <w:lang w:val="en-US" w:eastAsia="zh-CN"/>
          <w14:textFill>
            <w14:solidFill>
              <w14:schemeClr w14:val="tx1"/>
            </w14:solidFill>
          </w14:textFill>
        </w:rPr>
      </w:pPr>
      <w:bookmarkStart w:id="11" w:name="_Toc28359015"/>
      <w:bookmarkStart w:id="12" w:name="_Toc35393632"/>
      <w:bookmarkStart w:id="13" w:name="_Toc28359092"/>
      <w:bookmarkStart w:id="14" w:name="_Toc35393801"/>
      <w:r>
        <w:rPr>
          <w:rFonts w:hint="eastAsia" w:cs="仿宋"/>
          <w:b w:val="0"/>
          <w:bCs w:val="0"/>
          <w:color w:val="000000" w:themeColor="text1"/>
          <w:kern w:val="0"/>
          <w:highlight w:val="none"/>
          <w:u w:val="none"/>
          <w:lang w:val="en-US" w:eastAsia="zh-CN"/>
          <w14:textFill>
            <w14:solidFill>
              <w14:schemeClr w14:val="tx1"/>
            </w14:solidFill>
          </w14:textFill>
        </w:rPr>
        <w:t>2.1投标人资格要求：</w:t>
      </w:r>
    </w:p>
    <w:p w14:paraId="366779B7">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（1）投标供应商须提供三证合一营业执照副本复印件；法定代表人身份证复印件，如为委托人参与投标的还需提供法定代表人签署的授权书原件和委托代理人身份证复印件；</w:t>
      </w:r>
    </w:p>
    <w:p w14:paraId="0BFADBA8">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2）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p w14:paraId="03B2EBBD">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（3）投标供应商需是具有售电资质且在江苏省电力交易中心注册公示；</w:t>
      </w:r>
    </w:p>
    <w:p w14:paraId="027498C1">
      <w:pPr>
        <w:spacing w:line="400" w:lineRule="exact"/>
        <w:rPr>
          <w:rFonts w:hint="eastAsia" w:cs="仿宋"/>
          <w:b w:val="0"/>
          <w:bCs w:val="0"/>
          <w:color w:val="000000" w:themeColor="text1"/>
          <w:kern w:val="0"/>
          <w:highlight w:val="none"/>
          <w:u w:val="none"/>
          <w:lang w:val="en-US" w:eastAsia="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（4）投标供应商应具有良好的银行资信和商业信誉，资金状况良好。需提供在江苏省电力交易中心递交的银行缴纳履约保函（额度500万元），且在有效期内；</w:t>
      </w:r>
    </w:p>
    <w:p w14:paraId="5AD0DF46">
      <w:pPr>
        <w:spacing w:line="400" w:lineRule="exact"/>
        <w:rPr>
          <w:rFonts w:hint="eastAsia" w:cs="仿宋"/>
          <w:b w:val="0"/>
          <w:bCs w:val="0"/>
          <w:color w:val="000000" w:themeColor="text1"/>
          <w:kern w:val="0"/>
          <w:highlight w:val="none"/>
          <w:u w:val="none"/>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（5）提交的资格审查资料完全属实，无失实内容和无弄虚作假内容。（提供承诺函）</w:t>
      </w:r>
    </w:p>
    <w:p w14:paraId="4AEE10A6">
      <w:pPr>
        <w:spacing w:line="400" w:lineRule="exact"/>
        <w:rPr>
          <w:rFonts w:hint="eastAsia" w:cs="仿宋"/>
          <w:b w:val="0"/>
          <w:bCs w:val="0"/>
          <w:color w:val="000000" w:themeColor="text1"/>
          <w:kern w:val="0"/>
          <w:highlight w:val="none"/>
          <w:u w:val="none"/>
          <w:lang w:val="zh-CN"/>
          <w14:textFill>
            <w14:solidFill>
              <w14:schemeClr w14:val="tx1"/>
            </w14:solidFill>
          </w14:textFill>
        </w:rPr>
      </w:pPr>
      <w:r>
        <w:rPr>
          <w:rFonts w:hint="eastAsia" w:cs="仿宋"/>
          <w:b w:val="0"/>
          <w:bCs w:val="0"/>
          <w:color w:val="000000" w:themeColor="text1"/>
          <w:kern w:val="0"/>
          <w:highlight w:val="none"/>
          <w:u w:val="none"/>
          <w:lang w:val="en-US" w:eastAsia="zh-CN"/>
          <w14:textFill>
            <w14:solidFill>
              <w14:schemeClr w14:val="tx1"/>
            </w14:solidFill>
          </w14:textFill>
        </w:rPr>
        <w:t>2</w:t>
      </w:r>
      <w:r>
        <w:rPr>
          <w:rFonts w:hint="eastAsia" w:cs="仿宋"/>
          <w:b w:val="0"/>
          <w:bCs w:val="0"/>
          <w:color w:val="000000" w:themeColor="text1"/>
          <w:kern w:val="0"/>
          <w:highlight w:val="none"/>
          <w:u w:val="none"/>
          <w14:textFill>
            <w14:solidFill>
              <w14:schemeClr w14:val="tx1"/>
            </w14:solidFill>
          </w14:textFill>
        </w:rPr>
        <w:t>.2</w:t>
      </w:r>
      <w:r>
        <w:rPr>
          <w:rFonts w:hint="eastAsia" w:cs="仿宋"/>
          <w:b w:val="0"/>
          <w:bCs w:val="0"/>
          <w:color w:val="000000" w:themeColor="text1"/>
          <w:kern w:val="0"/>
          <w:highlight w:val="none"/>
          <w:u w:val="none"/>
          <w:lang w:val="zh-CN"/>
          <w14:textFill>
            <w14:solidFill>
              <w14:schemeClr w14:val="tx1"/>
            </w14:solidFill>
          </w14:textFill>
        </w:rPr>
        <w:t>下列供应商不得参加本次采购活动：</w:t>
      </w:r>
    </w:p>
    <w:p w14:paraId="10EE6F3A">
      <w:pPr>
        <w:spacing w:line="400" w:lineRule="exact"/>
        <w:rPr>
          <w:rFonts w:hint="eastAsia" w:cs="仿宋"/>
          <w:b w:val="0"/>
          <w:bCs w:val="0"/>
          <w:color w:val="000000" w:themeColor="text1"/>
          <w:kern w:val="0"/>
          <w:highlight w:val="none"/>
          <w:u w:val="none"/>
          <w14:textFill>
            <w14:solidFill>
              <w14:schemeClr w14:val="tx1"/>
            </w14:solidFill>
          </w14:textFill>
        </w:rPr>
      </w:pPr>
      <w:r>
        <w:rPr>
          <w:rFonts w:hint="eastAsia" w:cs="仿宋"/>
          <w:b w:val="0"/>
          <w:bCs w:val="0"/>
          <w:color w:val="000000" w:themeColor="text1"/>
          <w:kern w:val="0"/>
          <w:highlight w:val="none"/>
          <w:u w:val="none"/>
          <w14:textFill>
            <w14:solidFill>
              <w14:schemeClr w14:val="tx1"/>
            </w14:solidFill>
          </w14:textFill>
        </w:rPr>
        <w:t>（1）供应商单位负责人为同一人或者存在直接控股、管理关系的不同供应商，不得参加同一合同项下的政府采购活动。</w:t>
      </w:r>
    </w:p>
    <w:p w14:paraId="02807C04">
      <w:pPr>
        <w:spacing w:line="400" w:lineRule="exact"/>
        <w:rPr>
          <w:rFonts w:hint="eastAsia" w:cs="仿宋"/>
          <w:b w:val="0"/>
          <w:bCs w:val="0"/>
          <w:color w:val="000000" w:themeColor="text1"/>
          <w:u w:val="none"/>
          <w14:textFill>
            <w14:solidFill>
              <w14:schemeClr w14:val="tx1"/>
            </w14:solidFill>
          </w14:textFill>
        </w:rPr>
      </w:pPr>
      <w:r>
        <w:rPr>
          <w:rFonts w:hint="eastAsia" w:cs="仿宋"/>
          <w:b w:val="0"/>
          <w:bCs w:val="0"/>
          <w:color w:val="000000" w:themeColor="text1"/>
          <w:u w:val="none"/>
          <w14:textFill>
            <w14:solidFill>
              <w14:schemeClr w14:val="tx1"/>
            </w14:solidFill>
          </w14:textFill>
        </w:rPr>
        <w:t>（2）凡为采购项目提供整体设计、规范编制或者项目管理、监理、检测等服务的供应商，不得再参加本项目的采购活动。</w:t>
      </w:r>
    </w:p>
    <w:p w14:paraId="29990F88">
      <w:pPr>
        <w:spacing w:line="400" w:lineRule="exact"/>
        <w:rPr>
          <w:rFonts w:hint="eastAsia" w:cs="仿宋"/>
          <w:b w:val="0"/>
          <w:bCs w:val="0"/>
          <w:u w:val="none"/>
          <w:lang w:eastAsia="zh-CN"/>
        </w:rPr>
      </w:pPr>
      <w:r>
        <w:rPr>
          <w:rFonts w:hint="eastAsia" w:cs="仿宋"/>
          <w:b w:val="0"/>
          <w:bCs w:val="0"/>
          <w:color w:val="000000" w:themeColor="text1"/>
          <w:u w:val="none"/>
          <w14:textFill>
            <w14:solidFill>
              <w14:schemeClr w14:val="tx1"/>
            </w14:solidFill>
          </w14:textFill>
        </w:rPr>
        <w:t>（3）供应商被“信用中国”网站（www.creditchina.gov.cn）、“中国</w:t>
      </w:r>
      <w:r>
        <w:rPr>
          <w:rFonts w:hint="eastAsia" w:cs="仿宋"/>
          <w:b w:val="0"/>
          <w:bCs w:val="0"/>
          <w:u w:val="none"/>
        </w:rPr>
        <w:t>政府采购网”(www.ccgp.gov.cn)列入失信被执行人、重大税收违法案件当事人名单、政府采购严重违法失信行为记录名单。</w:t>
      </w:r>
    </w:p>
    <w:p w14:paraId="230ECF5D">
      <w:pPr>
        <w:spacing w:line="400" w:lineRule="exact"/>
        <w:ind w:left="0" w:leftChars="0" w:firstLine="0" w:firstLineChars="0"/>
        <w:rPr>
          <w:rFonts w:hint="eastAsia" w:cs="仿宋"/>
          <w:u w:val="none"/>
          <w:lang w:eastAsia="zh-CN"/>
        </w:rPr>
      </w:pPr>
    </w:p>
    <w:p w14:paraId="0021C195">
      <w:pPr>
        <w:spacing w:line="400" w:lineRule="exact"/>
        <w:ind w:left="0" w:leftChars="0" w:firstLine="0" w:firstLineChars="0"/>
        <w:rPr>
          <w:rFonts w:hint="eastAsia" w:cs="仿宋"/>
          <w:b/>
          <w:bCs/>
          <w:u w:val="none"/>
        </w:rPr>
      </w:pPr>
      <w:r>
        <w:rPr>
          <w:rFonts w:hint="eastAsia" w:cs="仿宋"/>
          <w:b/>
          <w:bCs/>
          <w:u w:val="none"/>
          <w:lang w:eastAsia="zh-CN"/>
        </w:rPr>
        <w:t>三</w:t>
      </w:r>
      <w:r>
        <w:rPr>
          <w:rFonts w:hint="eastAsia" w:cs="仿宋"/>
          <w:b/>
          <w:bCs/>
          <w:u w:val="none"/>
        </w:rPr>
        <w:t>、报名事宜</w:t>
      </w:r>
    </w:p>
    <w:p w14:paraId="2A0C311F">
      <w:pPr>
        <w:spacing w:line="400" w:lineRule="exact"/>
        <w:ind w:firstLine="560"/>
        <w:rPr>
          <w:rFonts w:hint="eastAsia" w:cs="仿宋"/>
          <w:b w:val="0"/>
          <w:bCs w:val="0"/>
          <w:u w:val="none"/>
        </w:rPr>
      </w:pPr>
      <w:r>
        <w:rPr>
          <w:rFonts w:hint="eastAsia" w:cs="仿宋"/>
          <w:b w:val="0"/>
          <w:bCs w:val="0"/>
          <w:u w:val="none"/>
        </w:rPr>
        <w:t>请在</w:t>
      </w:r>
      <w:r>
        <w:rPr>
          <w:rFonts w:hint="eastAsia" w:cs="仿宋"/>
        </w:rPr>
        <w:t>202</w:t>
      </w:r>
      <w:r>
        <w:rPr>
          <w:rFonts w:hint="eastAsia" w:cs="仿宋"/>
          <w:lang w:val="en-US" w:eastAsia="zh-CN"/>
        </w:rPr>
        <w:t>5</w:t>
      </w:r>
      <w:r>
        <w:rPr>
          <w:rFonts w:hint="eastAsia" w:cs="仿宋"/>
        </w:rPr>
        <w:t>年</w:t>
      </w:r>
      <w:r>
        <w:rPr>
          <w:rFonts w:hint="eastAsia" w:cs="仿宋"/>
          <w:lang w:val="en-US" w:eastAsia="zh-CN"/>
        </w:rPr>
        <w:t>11</w:t>
      </w:r>
      <w:r>
        <w:rPr>
          <w:rFonts w:hint="eastAsia" w:cs="仿宋"/>
        </w:rPr>
        <w:t>月</w:t>
      </w:r>
      <w:r>
        <w:rPr>
          <w:rFonts w:hint="eastAsia" w:cs="仿宋"/>
          <w:lang w:val="en-US" w:eastAsia="zh-CN"/>
        </w:rPr>
        <w:t>25</w:t>
      </w:r>
      <w:r>
        <w:rPr>
          <w:rFonts w:hint="eastAsia" w:cs="仿宋"/>
        </w:rPr>
        <w:t>日-202</w:t>
      </w:r>
      <w:r>
        <w:rPr>
          <w:rFonts w:hint="eastAsia" w:cs="仿宋"/>
          <w:lang w:val="en-US" w:eastAsia="zh-CN"/>
        </w:rPr>
        <w:t>5</w:t>
      </w:r>
      <w:r>
        <w:rPr>
          <w:rFonts w:hint="eastAsia" w:cs="仿宋"/>
        </w:rPr>
        <w:t>年</w:t>
      </w:r>
      <w:r>
        <w:rPr>
          <w:rFonts w:hint="eastAsia" w:cs="仿宋"/>
          <w:lang w:val="en-US" w:eastAsia="zh-CN"/>
        </w:rPr>
        <w:t>11</w:t>
      </w:r>
      <w:r>
        <w:rPr>
          <w:rFonts w:hint="eastAsia" w:cs="仿宋"/>
        </w:rPr>
        <w:t>月</w:t>
      </w:r>
      <w:r>
        <w:rPr>
          <w:rFonts w:hint="eastAsia" w:cs="仿宋"/>
          <w:lang w:val="en-US" w:eastAsia="zh-CN"/>
        </w:rPr>
        <w:t>27</w:t>
      </w:r>
      <w:r>
        <w:rPr>
          <w:rFonts w:hint="eastAsia" w:cs="仿宋"/>
        </w:rPr>
        <w:t>日</w:t>
      </w:r>
      <w:r>
        <w:rPr>
          <w:rFonts w:hint="eastAsia" w:cs="仿宋"/>
          <w:lang w:val="en-US" w:eastAsia="zh-CN"/>
        </w:rPr>
        <w:t>17:30</w:t>
      </w:r>
      <w:r>
        <w:rPr>
          <w:rFonts w:hint="eastAsia" w:cs="仿宋"/>
          <w:b w:val="0"/>
          <w:bCs w:val="0"/>
          <w:u w:val="none"/>
        </w:rPr>
        <w:t>前，将符合采购文件要求的资格证明文件以Word或PDF电子文档形式发送至</w:t>
      </w:r>
      <w:r>
        <w:rPr>
          <w:rFonts w:hint="eastAsia" w:cs="仿宋"/>
          <w:b w:val="0"/>
          <w:bCs w:val="0"/>
        </w:rPr>
        <w:t>168673332@qq.com</w:t>
      </w:r>
      <w:r>
        <w:rPr>
          <w:rFonts w:hint="eastAsia" w:cs="仿宋"/>
          <w:b w:val="0"/>
          <w:bCs w:val="0"/>
          <w:u w:val="none"/>
        </w:rPr>
        <w:t>完成报名，邮件名称及报名文件均命名为“项目名称+</w:t>
      </w:r>
      <w:r>
        <w:rPr>
          <w:rFonts w:hint="eastAsia" w:cs="仿宋"/>
          <w:b w:val="0"/>
          <w:bCs w:val="0"/>
          <w:u w:val="none"/>
          <w:lang w:eastAsia="zh-CN"/>
        </w:rPr>
        <w:t>服务商</w:t>
      </w:r>
      <w:r>
        <w:rPr>
          <w:rFonts w:hint="eastAsia" w:cs="仿宋"/>
          <w:b w:val="0"/>
          <w:bCs w:val="0"/>
          <w:u w:val="none"/>
        </w:rPr>
        <w:t>名称+联系电话”。</w:t>
      </w:r>
    </w:p>
    <w:bookmarkEnd w:id="11"/>
    <w:bookmarkEnd w:id="12"/>
    <w:bookmarkEnd w:id="13"/>
    <w:bookmarkEnd w:id="14"/>
    <w:p w14:paraId="25C778CF">
      <w:pPr>
        <w:spacing w:line="400" w:lineRule="exact"/>
        <w:ind w:firstLine="560"/>
        <w:rPr>
          <w:rFonts w:hint="eastAsia" w:cs="仿宋"/>
          <w:b w:val="0"/>
          <w:bCs w:val="0"/>
          <w:u w:val="none"/>
        </w:rPr>
      </w:pPr>
    </w:p>
    <w:p w14:paraId="70726C05">
      <w:pPr>
        <w:spacing w:line="400" w:lineRule="exact"/>
        <w:ind w:left="0" w:leftChars="0" w:firstLine="0" w:firstLineChars="0"/>
        <w:rPr>
          <w:rFonts w:hint="eastAsia" w:cs="仿宋"/>
          <w:b w:val="0"/>
          <w:bCs w:val="0"/>
          <w:u w:val="none"/>
        </w:rPr>
      </w:pPr>
      <w:r>
        <w:rPr>
          <w:rFonts w:hint="eastAsia" w:cs="仿宋"/>
          <w:b/>
          <w:bCs/>
          <w:u w:val="none"/>
          <w:lang w:eastAsia="zh-CN"/>
        </w:rPr>
        <w:t>四</w:t>
      </w:r>
      <w:r>
        <w:rPr>
          <w:rFonts w:hint="eastAsia" w:cs="仿宋"/>
          <w:b/>
          <w:bCs/>
          <w:u w:val="none"/>
        </w:rPr>
        <w:t>、</w:t>
      </w:r>
      <w:r>
        <w:rPr>
          <w:rFonts w:hint="eastAsia" w:cs="仿宋"/>
          <w:b/>
          <w:bCs/>
          <w:u w:val="none"/>
          <w:lang w:val="zh-CN"/>
        </w:rPr>
        <w:t>出现下列情形之一的响应文件按照无效处理：</w:t>
      </w:r>
      <w:r>
        <w:rPr>
          <w:rFonts w:hint="eastAsia" w:cs="仿宋"/>
          <w:b w:val="0"/>
          <w:bCs w:val="0"/>
          <w:u w:val="none"/>
        </w:rPr>
        <w:t>（1）不具备询价文件中规定资格条件的；（2）未实质性响应询价文件要求的；（3）不符合法律、法规和采购文件规定的其他实质性要求的；（4）投标资料未密封。</w:t>
      </w:r>
    </w:p>
    <w:p w14:paraId="70A6FF50">
      <w:pPr>
        <w:spacing w:line="400" w:lineRule="exact"/>
        <w:ind w:firstLine="560"/>
        <w:rPr>
          <w:rFonts w:hint="eastAsia" w:cs="仿宋"/>
          <w:b w:val="0"/>
          <w:bCs w:val="0"/>
          <w:u w:val="none"/>
          <w:lang w:val="zh-CN"/>
        </w:rPr>
      </w:pPr>
      <w:r>
        <w:rPr>
          <w:rFonts w:hint="eastAsia" w:cs="仿宋"/>
          <w:b w:val="0"/>
          <w:bCs w:val="0"/>
          <w:u w:val="none"/>
        </w:rPr>
        <w:t>出现下列情形之一的，询价终止：</w:t>
      </w:r>
      <w:r>
        <w:rPr>
          <w:rFonts w:hint="eastAsia" w:cs="仿宋"/>
          <w:b w:val="0"/>
          <w:bCs w:val="0"/>
          <w:u w:val="none"/>
          <w:lang w:val="zh-CN"/>
        </w:rPr>
        <w:t>（1）所有服务商的响应文件被询价小组认定为无效的；（</w:t>
      </w:r>
      <w:r>
        <w:rPr>
          <w:rFonts w:hint="eastAsia" w:cs="仿宋"/>
          <w:b w:val="0"/>
          <w:bCs w:val="0"/>
          <w:u w:val="none"/>
        </w:rPr>
        <w:t>2</w:t>
      </w:r>
      <w:r>
        <w:rPr>
          <w:rFonts w:hint="eastAsia" w:cs="仿宋"/>
          <w:b w:val="0"/>
          <w:bCs w:val="0"/>
          <w:u w:val="none"/>
          <w:lang w:val="zh-CN"/>
        </w:rPr>
        <w:t>）出现影响采购公正的违法、违规行为的；（</w:t>
      </w:r>
      <w:r>
        <w:rPr>
          <w:rFonts w:hint="eastAsia" w:cs="仿宋"/>
          <w:b w:val="0"/>
          <w:bCs w:val="0"/>
          <w:u w:val="none"/>
        </w:rPr>
        <w:t>3</w:t>
      </w:r>
      <w:r>
        <w:rPr>
          <w:rFonts w:hint="eastAsia" w:cs="仿宋"/>
          <w:b w:val="0"/>
          <w:bCs w:val="0"/>
          <w:u w:val="none"/>
          <w:lang w:val="zh-CN"/>
        </w:rPr>
        <w:t>）服务商的最终报价超过采购预算的；（</w:t>
      </w:r>
      <w:r>
        <w:rPr>
          <w:rFonts w:hint="eastAsia" w:cs="仿宋"/>
          <w:b w:val="0"/>
          <w:bCs w:val="0"/>
          <w:u w:val="none"/>
        </w:rPr>
        <w:t>4</w:t>
      </w:r>
      <w:r>
        <w:rPr>
          <w:rFonts w:hint="eastAsia" w:cs="仿宋"/>
          <w:b w:val="0"/>
          <w:bCs w:val="0"/>
          <w:u w:val="none"/>
          <w:lang w:val="zh-CN"/>
        </w:rPr>
        <w:t>）因重大变故，采购任务取消的。</w:t>
      </w:r>
    </w:p>
    <w:p w14:paraId="519D97DF">
      <w:pPr>
        <w:spacing w:line="400" w:lineRule="exact"/>
        <w:ind w:firstLine="560"/>
        <w:rPr>
          <w:rFonts w:hint="eastAsia" w:cs="仿宋"/>
          <w:b w:val="0"/>
          <w:bCs w:val="0"/>
          <w:u w:val="none"/>
        </w:rPr>
      </w:pPr>
    </w:p>
    <w:p w14:paraId="25D830F0">
      <w:pPr>
        <w:spacing w:line="400" w:lineRule="exact"/>
        <w:ind w:left="0" w:leftChars="0" w:firstLine="0" w:firstLineChars="0"/>
        <w:rPr>
          <w:rFonts w:hint="eastAsia" w:cs="仿宋"/>
          <w:b/>
          <w:bCs/>
          <w:u w:val="none"/>
        </w:rPr>
      </w:pPr>
      <w:r>
        <w:rPr>
          <w:rFonts w:hint="eastAsia" w:cs="仿宋"/>
          <w:b/>
          <w:bCs/>
          <w:u w:val="none"/>
          <w:lang w:eastAsia="zh-CN"/>
        </w:rPr>
        <w:t>五</w:t>
      </w:r>
      <w:r>
        <w:rPr>
          <w:rFonts w:hint="eastAsia" w:cs="仿宋"/>
          <w:b/>
          <w:bCs/>
          <w:u w:val="none"/>
        </w:rPr>
        <w:t>、响应文件接收截止时间</w:t>
      </w:r>
      <w:r>
        <w:rPr>
          <w:rFonts w:hint="eastAsia" w:cs="仿宋"/>
          <w:b/>
          <w:bCs/>
          <w:u w:val="none"/>
          <w:lang w:eastAsia="zh-CN"/>
        </w:rPr>
        <w:t>、</w:t>
      </w:r>
      <w:r>
        <w:rPr>
          <w:rFonts w:hint="eastAsia" w:cs="仿宋"/>
          <w:b/>
          <w:bCs/>
          <w:u w:val="none"/>
        </w:rPr>
        <w:t>开（评）标时间及地点</w:t>
      </w:r>
    </w:p>
    <w:p w14:paraId="71DA2261">
      <w:pPr>
        <w:spacing w:line="400" w:lineRule="exact"/>
        <w:ind w:firstLine="560"/>
        <w:rPr>
          <w:rFonts w:hint="eastAsia" w:cs="仿宋"/>
          <w:b w:val="0"/>
          <w:bCs w:val="0"/>
          <w:u w:val="none"/>
        </w:rPr>
      </w:pPr>
      <w:r>
        <w:rPr>
          <w:rFonts w:hint="eastAsia" w:cs="仿宋"/>
          <w:b w:val="0"/>
          <w:bCs w:val="0"/>
          <w:u w:val="none"/>
        </w:rPr>
        <w:t>响应文件接收截止时间</w:t>
      </w:r>
      <w:r>
        <w:rPr>
          <w:rFonts w:hint="eastAsia" w:cs="仿宋"/>
          <w:b w:val="0"/>
          <w:bCs w:val="0"/>
          <w:u w:val="none"/>
          <w:lang w:eastAsia="zh-CN"/>
        </w:rPr>
        <w:t>及</w:t>
      </w:r>
      <w:r>
        <w:rPr>
          <w:rFonts w:hint="eastAsia" w:cs="仿宋"/>
          <w:b w:val="0"/>
          <w:bCs w:val="0"/>
          <w:u w:val="none"/>
        </w:rPr>
        <w:t>开标时间：202</w:t>
      </w:r>
      <w:r>
        <w:rPr>
          <w:rFonts w:hint="eastAsia" w:cs="仿宋"/>
          <w:b w:val="0"/>
          <w:bCs w:val="0"/>
          <w:u w:val="none"/>
          <w:lang w:val="en-US" w:eastAsia="zh-CN"/>
        </w:rPr>
        <w:t>5</w:t>
      </w:r>
      <w:r>
        <w:rPr>
          <w:rFonts w:hint="eastAsia" w:cs="仿宋"/>
          <w:b w:val="0"/>
          <w:bCs w:val="0"/>
          <w:u w:val="none"/>
        </w:rPr>
        <w:t>年</w:t>
      </w:r>
      <w:r>
        <w:rPr>
          <w:rFonts w:hint="eastAsia" w:cs="仿宋"/>
          <w:b w:val="0"/>
          <w:bCs w:val="0"/>
          <w:u w:val="none"/>
          <w:lang w:val="en-US" w:eastAsia="zh-CN"/>
        </w:rPr>
        <w:t>11</w:t>
      </w:r>
      <w:r>
        <w:rPr>
          <w:rFonts w:hint="eastAsia" w:cs="仿宋"/>
          <w:b w:val="0"/>
          <w:bCs w:val="0"/>
          <w:u w:val="none"/>
        </w:rPr>
        <w:t>月</w:t>
      </w:r>
      <w:r>
        <w:rPr>
          <w:rFonts w:hint="eastAsia" w:cs="仿宋"/>
          <w:b w:val="0"/>
          <w:bCs w:val="0"/>
          <w:u w:val="none"/>
          <w:lang w:val="en-US" w:eastAsia="zh-CN"/>
        </w:rPr>
        <w:t>28</w:t>
      </w:r>
      <w:r>
        <w:rPr>
          <w:rFonts w:hint="eastAsia" w:cs="仿宋"/>
          <w:b w:val="0"/>
          <w:bCs w:val="0"/>
          <w:u w:val="none"/>
        </w:rPr>
        <w:t>日</w:t>
      </w:r>
      <w:r>
        <w:rPr>
          <w:rFonts w:hint="eastAsia" w:cs="仿宋"/>
          <w:b w:val="0"/>
          <w:bCs w:val="0"/>
          <w:u w:val="none"/>
          <w:lang w:val="en-US" w:eastAsia="zh-CN"/>
        </w:rPr>
        <w:t>9</w:t>
      </w:r>
      <w:r>
        <w:rPr>
          <w:rFonts w:hint="eastAsia" w:cs="仿宋"/>
          <w:b w:val="0"/>
          <w:bCs w:val="0"/>
          <w:u w:val="none"/>
        </w:rPr>
        <w:t>点</w:t>
      </w:r>
      <w:r>
        <w:rPr>
          <w:rFonts w:hint="eastAsia" w:cs="仿宋"/>
          <w:b w:val="0"/>
          <w:bCs w:val="0"/>
          <w:u w:val="none"/>
          <w:lang w:val="en-US" w:eastAsia="zh-CN"/>
        </w:rPr>
        <w:t>30</w:t>
      </w:r>
      <w:r>
        <w:rPr>
          <w:rFonts w:hint="eastAsia" w:cs="仿宋"/>
          <w:b w:val="0"/>
          <w:bCs w:val="0"/>
          <w:u w:val="none"/>
        </w:rPr>
        <w:t>分（北京时间）</w:t>
      </w:r>
    </w:p>
    <w:p w14:paraId="5865D01C">
      <w:pPr>
        <w:spacing w:line="400" w:lineRule="exact"/>
        <w:ind w:firstLine="560"/>
        <w:rPr>
          <w:rFonts w:hint="eastAsia" w:cs="仿宋"/>
          <w:b w:val="0"/>
          <w:bCs w:val="0"/>
          <w:u w:val="none"/>
        </w:rPr>
      </w:pPr>
      <w:r>
        <w:rPr>
          <w:rFonts w:hint="eastAsia" w:cs="仿宋"/>
          <w:b w:val="0"/>
          <w:bCs w:val="0"/>
          <w:u w:val="none"/>
        </w:rPr>
        <w:t>开标地点：溧水区人民医院行政楼5楼会议室。</w:t>
      </w:r>
      <w:bookmarkStart w:id="29" w:name="_GoBack"/>
      <w:bookmarkEnd w:id="29"/>
    </w:p>
    <w:p w14:paraId="3128FAA3">
      <w:pPr>
        <w:spacing w:line="400" w:lineRule="exact"/>
        <w:ind w:firstLine="560"/>
        <w:rPr>
          <w:rFonts w:hint="eastAsia" w:cs="仿宋"/>
          <w:b w:val="0"/>
          <w:bCs w:val="0"/>
          <w:u w:val="none"/>
        </w:rPr>
      </w:pPr>
      <w:bookmarkStart w:id="15" w:name="_Toc28359094"/>
      <w:bookmarkStart w:id="16" w:name="_Toc28359017"/>
      <w:bookmarkStart w:id="17" w:name="_Toc35393634"/>
      <w:bookmarkStart w:id="18" w:name="_Toc35393803"/>
    </w:p>
    <w:p w14:paraId="69B0C943">
      <w:pPr>
        <w:spacing w:line="400" w:lineRule="exact"/>
        <w:ind w:firstLine="560"/>
        <w:rPr>
          <w:rFonts w:hint="eastAsia" w:cs="仿宋"/>
          <w:b w:val="0"/>
          <w:bCs w:val="0"/>
          <w:u w:val="none"/>
        </w:rPr>
      </w:pPr>
      <w:r>
        <w:rPr>
          <w:rFonts w:hint="eastAsia" w:cs="仿宋"/>
          <w:b w:val="0"/>
          <w:bCs w:val="0"/>
          <w:u w:val="none"/>
        </w:rPr>
        <w:t>响应文件包含但不限于下列内容：1.报价一览表（详见附件）；2.符合资格要求的相关材料；3.法人授权委托书、法定代表人身份证明书及被授权人身份证明书；4.</w:t>
      </w:r>
      <w:r>
        <w:rPr>
          <w:rFonts w:hint="eastAsia" w:cs="仿宋"/>
          <w:b w:val="0"/>
          <w:bCs w:val="0"/>
          <w:u w:val="none"/>
          <w:lang w:val="zh-CN"/>
        </w:rPr>
        <w:t>采购内容及要求条款偏离表</w:t>
      </w:r>
      <w:r>
        <w:rPr>
          <w:rFonts w:hint="eastAsia" w:cs="仿宋"/>
          <w:b w:val="0"/>
          <w:bCs w:val="0"/>
          <w:u w:val="none"/>
        </w:rPr>
        <w:t>（详见附件）</w:t>
      </w:r>
      <w:r>
        <w:rPr>
          <w:rFonts w:hint="eastAsia" w:cs="仿宋"/>
          <w:b w:val="0"/>
          <w:bCs w:val="0"/>
          <w:u w:val="none"/>
          <w:lang w:val="zh-CN"/>
        </w:rPr>
        <w:t>；</w:t>
      </w:r>
      <w:r>
        <w:rPr>
          <w:rFonts w:hint="eastAsia" w:cs="仿宋"/>
          <w:b w:val="0"/>
          <w:bCs w:val="0"/>
          <w:u w:val="none"/>
        </w:rPr>
        <w:t>5.项目技术及其他服务承诺。6.</w:t>
      </w:r>
      <w:r>
        <w:rPr>
          <w:rFonts w:hint="eastAsia" w:cs="仿宋"/>
          <w:b w:val="0"/>
          <w:bCs w:val="0"/>
          <w:u w:val="none"/>
          <w:lang w:val="zh-CN"/>
        </w:rPr>
        <w:t>服务商具有相关类似项目业绩情况表及证明材料等。</w:t>
      </w:r>
      <w:r>
        <w:rPr>
          <w:rFonts w:hint="eastAsia" w:cs="仿宋"/>
          <w:b w:val="0"/>
          <w:bCs w:val="0"/>
          <w:u w:val="none"/>
        </w:rPr>
        <w:t>上述材料均需加盖公章。（响应文件一式四份，一正三副，目录及页码清晰，密封，封面信息至少包含项目名称、</w:t>
      </w:r>
      <w:r>
        <w:rPr>
          <w:rFonts w:hint="eastAsia" w:cs="仿宋"/>
          <w:b w:val="0"/>
          <w:bCs w:val="0"/>
          <w:u w:val="none"/>
          <w:lang w:eastAsia="zh-CN"/>
        </w:rPr>
        <w:t>服务商</w:t>
      </w:r>
      <w:r>
        <w:rPr>
          <w:rFonts w:hint="eastAsia" w:cs="仿宋"/>
          <w:b w:val="0"/>
          <w:bCs w:val="0"/>
          <w:u w:val="none"/>
        </w:rPr>
        <w:t>名称及联系电话。每份投标文件须清楚标明“正本”或“副本”字样。一旦正本和副本不符，以正本为准。）</w:t>
      </w:r>
    </w:p>
    <w:p w14:paraId="15A7B4F7">
      <w:pPr>
        <w:spacing w:line="400" w:lineRule="exact"/>
        <w:ind w:firstLine="560"/>
        <w:rPr>
          <w:rFonts w:hint="eastAsia" w:cs="仿宋"/>
          <w:b w:val="0"/>
          <w:bCs w:val="0"/>
          <w:u w:val="none"/>
        </w:rPr>
      </w:pPr>
    </w:p>
    <w:p w14:paraId="3A19B5AD">
      <w:pPr>
        <w:spacing w:line="400" w:lineRule="exact"/>
        <w:ind w:left="0" w:leftChars="0" w:firstLine="0" w:firstLineChars="0"/>
        <w:rPr>
          <w:rFonts w:hint="eastAsia" w:cs="仿宋"/>
          <w:b/>
          <w:bCs/>
          <w:u w:val="none"/>
        </w:rPr>
      </w:pPr>
      <w:r>
        <w:rPr>
          <w:rFonts w:hint="eastAsia" w:cs="仿宋"/>
          <w:b/>
          <w:bCs/>
          <w:u w:val="none"/>
          <w:lang w:eastAsia="zh-CN"/>
        </w:rPr>
        <w:t>六</w:t>
      </w:r>
      <w:r>
        <w:rPr>
          <w:rFonts w:hint="eastAsia" w:cs="仿宋"/>
          <w:b/>
          <w:bCs/>
          <w:u w:val="none"/>
        </w:rPr>
        <w:t>、成交</w:t>
      </w:r>
    </w:p>
    <w:p w14:paraId="5DD8B7F4">
      <w:pPr>
        <w:spacing w:line="400" w:lineRule="exact"/>
        <w:ind w:firstLine="560"/>
        <w:rPr>
          <w:rFonts w:hint="eastAsia" w:cs="仿宋"/>
          <w:b w:val="0"/>
          <w:bCs w:val="0"/>
          <w:u w:val="none"/>
        </w:rPr>
      </w:pPr>
      <w:r>
        <w:rPr>
          <w:rFonts w:hint="eastAsia" w:cs="仿宋"/>
          <w:b w:val="0"/>
          <w:bCs w:val="0"/>
          <w:u w:val="none"/>
        </w:rPr>
        <w:t>在质量和服务均能满足采购文件实质性要求的情况下，确定评审价格</w:t>
      </w:r>
      <w:r>
        <w:rPr>
          <w:rFonts w:hint="eastAsia" w:cs="仿宋"/>
          <w:b/>
          <w:bCs/>
          <w:u w:val="none"/>
        </w:rPr>
        <w:t>最低</w:t>
      </w:r>
      <w:r>
        <w:rPr>
          <w:rFonts w:hint="eastAsia" w:cs="仿宋"/>
          <w:b w:val="0"/>
          <w:bCs w:val="0"/>
          <w:u w:val="none"/>
        </w:rPr>
        <w:t>的为成交供应商。如果评审价格相同，则按技术指标和服务标准优劣顺序排列，技术指标和服务标准最优的为成交供应商。</w:t>
      </w:r>
    </w:p>
    <w:p w14:paraId="1E9A88CC">
      <w:pPr>
        <w:spacing w:line="400" w:lineRule="exact"/>
        <w:ind w:left="0" w:leftChars="0" w:firstLine="0" w:firstLineChars="0"/>
        <w:rPr>
          <w:rFonts w:hint="eastAsia" w:cs="仿宋"/>
          <w:u w:val="none"/>
          <w:lang w:eastAsia="zh-CN"/>
        </w:rPr>
      </w:pPr>
    </w:p>
    <w:p w14:paraId="5E15EA20">
      <w:pPr>
        <w:spacing w:line="400" w:lineRule="exact"/>
        <w:ind w:left="0" w:leftChars="0" w:firstLine="0" w:firstLineChars="0"/>
        <w:rPr>
          <w:rFonts w:hint="eastAsia" w:cs="仿宋"/>
          <w:b/>
          <w:bCs/>
          <w:u w:val="none"/>
        </w:rPr>
      </w:pPr>
      <w:r>
        <w:rPr>
          <w:rFonts w:hint="eastAsia" w:cs="仿宋"/>
          <w:b/>
          <w:bCs/>
          <w:u w:val="none"/>
          <w:lang w:eastAsia="zh-CN"/>
        </w:rPr>
        <w:t>七</w:t>
      </w:r>
      <w:r>
        <w:rPr>
          <w:rFonts w:hint="eastAsia" w:cs="仿宋"/>
          <w:b/>
          <w:bCs/>
          <w:u w:val="none"/>
        </w:rPr>
        <w:t>、公告期限</w:t>
      </w:r>
      <w:bookmarkEnd w:id="15"/>
      <w:bookmarkEnd w:id="16"/>
      <w:bookmarkEnd w:id="17"/>
      <w:bookmarkEnd w:id="18"/>
    </w:p>
    <w:p w14:paraId="09C3A957">
      <w:pPr>
        <w:spacing w:line="400" w:lineRule="exact"/>
        <w:ind w:firstLine="560"/>
        <w:rPr>
          <w:rFonts w:hint="eastAsia" w:cs="仿宋"/>
          <w:b w:val="0"/>
          <w:bCs w:val="0"/>
          <w:u w:val="none"/>
        </w:rPr>
      </w:pPr>
      <w:r>
        <w:rPr>
          <w:rFonts w:hint="eastAsia" w:cs="仿宋"/>
          <w:b w:val="0"/>
          <w:bCs w:val="0"/>
          <w:u w:val="none"/>
        </w:rPr>
        <w:t>自本公告发布之日起3个工作日。</w:t>
      </w:r>
    </w:p>
    <w:p w14:paraId="32442EAC">
      <w:pPr>
        <w:spacing w:line="400" w:lineRule="exact"/>
        <w:ind w:firstLine="560"/>
        <w:rPr>
          <w:rFonts w:hint="eastAsia" w:cs="仿宋"/>
          <w:b w:val="0"/>
          <w:bCs w:val="0"/>
          <w:u w:val="none"/>
        </w:rPr>
      </w:pPr>
      <w:bookmarkStart w:id="19" w:name="_Toc35393636"/>
      <w:bookmarkStart w:id="20" w:name="_Toc35393805"/>
      <w:bookmarkStart w:id="21" w:name="_Toc28359095"/>
      <w:bookmarkStart w:id="22" w:name="_Toc28359018"/>
    </w:p>
    <w:p w14:paraId="7CBF3B92">
      <w:pPr>
        <w:spacing w:line="400" w:lineRule="exact"/>
        <w:ind w:left="0" w:leftChars="0" w:firstLine="0" w:firstLineChars="0"/>
        <w:rPr>
          <w:rFonts w:hint="eastAsia" w:cs="仿宋"/>
          <w:b/>
          <w:bCs/>
          <w:u w:val="none"/>
        </w:rPr>
      </w:pPr>
      <w:r>
        <w:rPr>
          <w:rFonts w:hint="eastAsia" w:cs="仿宋"/>
          <w:b/>
          <w:bCs/>
          <w:u w:val="none"/>
          <w:lang w:eastAsia="zh-CN"/>
        </w:rPr>
        <w:t>八</w:t>
      </w:r>
      <w:r>
        <w:rPr>
          <w:rFonts w:hint="eastAsia" w:cs="仿宋"/>
          <w:b/>
          <w:bCs/>
          <w:u w:val="none"/>
        </w:rPr>
        <w:t>、凡对本次采购提出询问，请按以下方式联系。</w:t>
      </w:r>
      <w:bookmarkEnd w:id="19"/>
      <w:bookmarkEnd w:id="20"/>
      <w:bookmarkEnd w:id="21"/>
      <w:bookmarkEnd w:id="22"/>
    </w:p>
    <w:p w14:paraId="4F5D4DFE">
      <w:pPr>
        <w:spacing w:line="400" w:lineRule="exact"/>
        <w:ind w:firstLine="560"/>
        <w:rPr>
          <w:rFonts w:hint="eastAsia" w:cs="仿宋"/>
          <w:b w:val="0"/>
          <w:bCs w:val="0"/>
          <w:u w:val="none"/>
        </w:rPr>
      </w:pPr>
      <w:r>
        <w:rPr>
          <w:rFonts w:hint="eastAsia" w:cs="仿宋"/>
          <w:b w:val="0"/>
          <w:bCs w:val="0"/>
          <w:u w:val="none"/>
        </w:rPr>
        <w:t>名    称：  总务科（</w:t>
      </w:r>
      <w:r>
        <w:rPr>
          <w:rFonts w:hint="eastAsia" w:cs="仿宋"/>
          <w:b w:val="0"/>
          <w:bCs w:val="0"/>
          <w:u w:val="none"/>
          <w:lang w:eastAsia="zh-CN"/>
        </w:rPr>
        <w:t>服务事宜</w:t>
      </w:r>
      <w:r>
        <w:rPr>
          <w:rFonts w:hint="eastAsia" w:cs="仿宋"/>
          <w:b w:val="0"/>
          <w:bCs w:val="0"/>
          <w:u w:val="none"/>
        </w:rPr>
        <w:t>咨询） 物资采购管理中心（采购事宜）</w:t>
      </w:r>
    </w:p>
    <w:p w14:paraId="325ACAB5">
      <w:pPr>
        <w:spacing w:line="400" w:lineRule="exact"/>
        <w:ind w:firstLine="560"/>
        <w:rPr>
          <w:rFonts w:hint="eastAsia" w:cs="仿宋"/>
          <w:b w:val="0"/>
          <w:bCs w:val="0"/>
          <w:u w:val="none"/>
        </w:rPr>
      </w:pPr>
      <w:r>
        <w:rPr>
          <w:rFonts w:hint="eastAsia" w:cs="仿宋"/>
          <w:b w:val="0"/>
          <w:bCs w:val="0"/>
          <w:u w:val="none"/>
        </w:rPr>
        <w:t xml:space="preserve">地    址：　南京市溧水区崇文路86号　　　　　　　　　     </w:t>
      </w:r>
    </w:p>
    <w:p w14:paraId="601F409E">
      <w:pPr>
        <w:spacing w:line="400" w:lineRule="exact"/>
        <w:ind w:firstLine="560"/>
        <w:rPr>
          <w:rFonts w:hint="eastAsia" w:cs="仿宋"/>
          <w:b w:val="0"/>
          <w:bCs w:val="0"/>
          <w:u w:val="none"/>
        </w:rPr>
      </w:pPr>
      <w:r>
        <w:rPr>
          <w:rFonts w:hint="eastAsia" w:cs="仿宋"/>
          <w:b w:val="0"/>
          <w:bCs w:val="0"/>
          <w:u w:val="none"/>
        </w:rPr>
        <w:t>联系方式：　025-56232027周老师（总务科）</w:t>
      </w:r>
    </w:p>
    <w:p w14:paraId="72B86602">
      <w:pPr>
        <w:spacing w:line="400" w:lineRule="exact"/>
        <w:ind w:firstLine="1680" w:firstLineChars="800"/>
        <w:rPr>
          <w:rFonts w:hint="eastAsia" w:cs="仿宋"/>
          <w:b w:val="0"/>
          <w:bCs w:val="0"/>
          <w:u w:val="none"/>
          <w:lang w:eastAsia="zh-CN"/>
        </w:rPr>
      </w:pPr>
      <w:r>
        <w:rPr>
          <w:rFonts w:hint="eastAsia" w:cs="仿宋"/>
          <w:b w:val="0"/>
          <w:bCs w:val="0"/>
          <w:u w:val="none"/>
        </w:rPr>
        <w:t>025-56232023秦老师（采购中心</w:t>
      </w:r>
      <w:r>
        <w:rPr>
          <w:rFonts w:hint="eastAsia" w:cs="仿宋"/>
          <w:b w:val="0"/>
          <w:bCs w:val="0"/>
          <w:u w:val="none"/>
          <w:lang w:eastAsia="zh-CN"/>
        </w:rPr>
        <w:t>）</w:t>
      </w:r>
    </w:p>
    <w:p w14:paraId="49576842">
      <w:pPr>
        <w:spacing w:line="360" w:lineRule="auto"/>
        <w:ind w:firstLine="2520" w:firstLineChars="700"/>
        <w:jc w:val="both"/>
        <w:rPr>
          <w:rFonts w:hint="eastAsia" w:ascii="黑体" w:hAnsi="Times New Roman" w:eastAsia="黑体" w:cs="黑体"/>
          <w:color w:val="000000"/>
          <w:sz w:val="36"/>
          <w:szCs w:val="36"/>
          <w:lang w:val="en-US" w:eastAsia="zh-CN"/>
        </w:rPr>
      </w:pPr>
    </w:p>
    <w:p w14:paraId="3CEF0568">
      <w:pPr>
        <w:spacing w:line="360" w:lineRule="auto"/>
        <w:ind w:firstLine="2520" w:firstLineChars="700"/>
        <w:jc w:val="both"/>
        <w:rPr>
          <w:rFonts w:hint="eastAsia" w:ascii="黑体" w:hAnsi="Times New Roman" w:eastAsia="黑体" w:cs="黑体"/>
          <w:color w:val="000000"/>
          <w:sz w:val="36"/>
          <w:szCs w:val="36"/>
          <w:lang w:val="en-US" w:eastAsia="zh-CN"/>
        </w:rPr>
      </w:pPr>
    </w:p>
    <w:p w14:paraId="41CF3CF9">
      <w:pPr>
        <w:spacing w:line="360" w:lineRule="auto"/>
        <w:ind w:firstLine="2520" w:firstLineChars="700"/>
        <w:jc w:val="both"/>
        <w:rPr>
          <w:rFonts w:hint="default" w:cs="仿宋"/>
          <w:b w:val="0"/>
          <w:bCs w:val="0"/>
          <w:u w:val="none"/>
          <w:lang w:val="en-US" w:eastAsia="zh-CN"/>
        </w:rPr>
      </w:pPr>
      <w:r>
        <w:rPr>
          <w:rFonts w:hint="eastAsia" w:ascii="黑体" w:hAnsi="Times New Roman" w:eastAsia="黑体" w:cs="黑体"/>
          <w:color w:val="000000"/>
          <w:sz w:val="36"/>
          <w:szCs w:val="36"/>
          <w:lang w:val="en-US" w:eastAsia="zh-CN"/>
        </w:rPr>
        <w:t>第一部分   采购需求</w:t>
      </w:r>
    </w:p>
    <w:p w14:paraId="35AF6983">
      <w:pPr>
        <w:spacing w:line="400" w:lineRule="exact"/>
        <w:ind w:firstLine="560"/>
        <w:rPr>
          <w:rFonts w:hint="eastAsia" w:cs="仿宋"/>
          <w:b w:val="0"/>
          <w:bCs w:val="0"/>
          <w:u w:val="none"/>
        </w:rPr>
      </w:pPr>
      <w:r>
        <w:rPr>
          <w:rFonts w:hint="eastAsia" w:cs="仿宋"/>
          <w:b w:val="0"/>
          <w:bCs w:val="0"/>
          <w:u w:val="none"/>
        </w:rPr>
        <w:t>一、服务期限：</w:t>
      </w:r>
      <w:r>
        <w:rPr>
          <w:rFonts w:hint="eastAsia" w:cs="仿宋"/>
          <w:b w:val="0"/>
          <w:bCs w:val="0"/>
          <w:u w:val="none"/>
          <w:lang w:eastAsia="zh-CN"/>
        </w:rPr>
        <w:t>壹年，</w:t>
      </w:r>
      <w:r>
        <w:rPr>
          <w:rFonts w:hint="eastAsia" w:cs="仿宋"/>
          <w:b w:val="0"/>
          <w:bCs w:val="0"/>
          <w:u w:val="none"/>
        </w:rPr>
        <w:t>202</w:t>
      </w:r>
      <w:r>
        <w:rPr>
          <w:rFonts w:hint="eastAsia" w:cs="仿宋"/>
          <w:b w:val="0"/>
          <w:bCs w:val="0"/>
          <w:u w:val="none"/>
          <w:lang w:val="en-US" w:eastAsia="zh-CN"/>
        </w:rPr>
        <w:t>6</w:t>
      </w:r>
      <w:r>
        <w:rPr>
          <w:rFonts w:hint="eastAsia" w:cs="仿宋"/>
          <w:b w:val="0"/>
          <w:bCs w:val="0"/>
          <w:u w:val="none"/>
        </w:rPr>
        <w:t>年1月1日——202</w:t>
      </w:r>
      <w:r>
        <w:rPr>
          <w:rFonts w:hint="eastAsia" w:cs="仿宋"/>
          <w:b w:val="0"/>
          <w:bCs w:val="0"/>
          <w:u w:val="none"/>
          <w:lang w:val="en-US" w:eastAsia="zh-CN"/>
        </w:rPr>
        <w:t>6</w:t>
      </w:r>
      <w:r>
        <w:rPr>
          <w:rFonts w:hint="eastAsia" w:cs="仿宋"/>
          <w:b w:val="0"/>
          <w:bCs w:val="0"/>
          <w:u w:val="none"/>
        </w:rPr>
        <w:t>年12月31日。</w:t>
      </w:r>
    </w:p>
    <w:p w14:paraId="1C977CD5">
      <w:pPr>
        <w:spacing w:line="400" w:lineRule="exact"/>
        <w:ind w:firstLine="560"/>
        <w:rPr>
          <w:rFonts w:hint="eastAsia" w:cs="仿宋"/>
          <w:b w:val="0"/>
          <w:bCs w:val="0"/>
          <w:u w:val="none"/>
        </w:rPr>
      </w:pPr>
      <w:r>
        <w:rPr>
          <w:rFonts w:hint="eastAsia" w:cs="仿宋"/>
          <w:b w:val="0"/>
          <w:bCs w:val="0"/>
          <w:u w:val="none"/>
        </w:rPr>
        <w:t>二、购售电合同要求</w:t>
      </w:r>
    </w:p>
    <w:p w14:paraId="00E040FF">
      <w:pPr>
        <w:spacing w:line="400" w:lineRule="exact"/>
        <w:ind w:firstLine="560"/>
        <w:rPr>
          <w:rFonts w:hint="eastAsia" w:cs="仿宋"/>
          <w:b w:val="0"/>
          <w:bCs w:val="0"/>
          <w:u w:val="none"/>
        </w:rPr>
      </w:pPr>
      <w:r>
        <w:rPr>
          <w:rFonts w:hint="eastAsia" w:cs="仿宋"/>
          <w:b w:val="0"/>
          <w:bCs w:val="0"/>
          <w:u w:val="none"/>
        </w:rPr>
        <w:t>1.采用国家能源局江苏监管办制式合同，使用专有名词签订合同。</w:t>
      </w:r>
    </w:p>
    <w:p w14:paraId="5E8CABC4">
      <w:pPr>
        <w:spacing w:line="400" w:lineRule="exact"/>
        <w:ind w:firstLine="560"/>
        <w:rPr>
          <w:rFonts w:hint="eastAsia" w:cs="仿宋"/>
          <w:b w:val="0"/>
          <w:bCs w:val="0"/>
          <w:u w:val="none"/>
        </w:rPr>
      </w:pPr>
      <w:r>
        <w:rPr>
          <w:rFonts w:hint="eastAsia" w:cs="仿宋"/>
          <w:b w:val="0"/>
          <w:bCs w:val="0"/>
          <w:u w:val="none"/>
        </w:rPr>
        <w:t>2.签订《江苏电网公司（输配电公司）、售电公司、电力市场化零售用户三方购售电合同》。</w:t>
      </w:r>
    </w:p>
    <w:p w14:paraId="4C837584">
      <w:pPr>
        <w:spacing w:line="400" w:lineRule="exact"/>
        <w:ind w:firstLine="560"/>
        <w:rPr>
          <w:rFonts w:hint="eastAsia" w:cs="仿宋"/>
          <w:b w:val="0"/>
          <w:bCs w:val="0"/>
          <w:u w:val="none"/>
        </w:rPr>
      </w:pPr>
      <w:r>
        <w:rPr>
          <w:rFonts w:hint="eastAsia" w:cs="仿宋"/>
          <w:b w:val="0"/>
          <w:bCs w:val="0"/>
          <w:u w:val="none"/>
        </w:rPr>
        <w:t>三、报价方案</w:t>
      </w:r>
    </w:p>
    <w:p w14:paraId="0CBE30DB">
      <w:pPr>
        <w:spacing w:line="400" w:lineRule="exact"/>
        <w:ind w:firstLine="560"/>
        <w:rPr>
          <w:rFonts w:hint="eastAsia" w:cs="仿宋"/>
          <w:b w:val="0"/>
          <w:bCs w:val="0"/>
          <w:u w:val="none"/>
          <w:lang w:eastAsia="zh-CN"/>
        </w:rPr>
      </w:pPr>
      <w:r>
        <w:rPr>
          <w:rFonts w:hint="eastAsia" w:cs="仿宋"/>
          <w:b w:val="0"/>
          <w:bCs w:val="0"/>
          <w:u w:val="none"/>
        </w:rPr>
        <w:t>1.</w:t>
      </w:r>
      <w:r>
        <w:rPr>
          <w:rFonts w:hint="eastAsia" w:cs="仿宋"/>
          <w:b w:val="0"/>
          <w:bCs w:val="0"/>
          <w:u w:val="none"/>
          <w:lang w:val="en-US" w:eastAsia="zh-CN"/>
        </w:rPr>
        <w:t>固定价格方式</w:t>
      </w:r>
      <w:r>
        <w:rPr>
          <w:rFonts w:hint="eastAsia" w:cs="仿宋"/>
          <w:b w:val="0"/>
          <w:bCs w:val="0"/>
          <w:u w:val="none"/>
          <w:lang w:eastAsia="zh-CN"/>
        </w:rPr>
        <w:t>：</w:t>
      </w:r>
      <w:r>
        <w:rPr>
          <w:rFonts w:hint="eastAsia" w:cs="仿宋"/>
          <w:b w:val="0"/>
          <w:bCs w:val="0"/>
          <w:u w:val="none"/>
          <w:lang w:val="en-US" w:eastAsia="zh-CN"/>
        </w:rPr>
        <w:t xml:space="preserve">甲方名下用电户号，市场化成交电价均按照   </w:t>
      </w:r>
      <w:r>
        <w:rPr>
          <w:rFonts w:hint="eastAsia" w:cs="仿宋"/>
          <w:b w:val="0"/>
          <w:bCs w:val="0"/>
          <w:u w:val="none"/>
        </w:rPr>
        <w:t>元/</w:t>
      </w:r>
      <w:r>
        <w:rPr>
          <w:rFonts w:hint="eastAsia" w:cs="仿宋"/>
          <w:b w:val="0"/>
          <w:bCs w:val="0"/>
          <w:u w:val="none"/>
          <w:lang w:val="en-US" w:eastAsia="zh-CN"/>
        </w:rPr>
        <w:t>千瓦时结算</w:t>
      </w:r>
      <w:r>
        <w:rPr>
          <w:rFonts w:hint="eastAsia" w:cs="仿宋"/>
          <w:b w:val="0"/>
          <w:bCs w:val="0"/>
          <w:u w:val="none"/>
          <w:lang w:eastAsia="zh-CN"/>
        </w:rPr>
        <w:t>。</w:t>
      </w:r>
    </w:p>
    <w:p w14:paraId="0CD254BE">
      <w:pPr>
        <w:spacing w:line="400" w:lineRule="exact"/>
        <w:ind w:firstLine="560"/>
        <w:rPr>
          <w:rFonts w:hint="eastAsia" w:cs="仿宋"/>
          <w:b w:val="0"/>
          <w:bCs w:val="0"/>
          <w:u w:val="none"/>
        </w:rPr>
      </w:pPr>
      <w:r>
        <w:rPr>
          <w:rFonts w:hint="eastAsia" w:cs="仿宋"/>
          <w:b w:val="0"/>
          <w:bCs w:val="0"/>
          <w:u w:val="none"/>
        </w:rPr>
        <w:t>2.中标人收取服务费</w:t>
      </w:r>
      <w:r>
        <w:rPr>
          <w:rFonts w:hint="eastAsia" w:cs="仿宋"/>
          <w:b w:val="0"/>
          <w:bCs w:val="0"/>
          <w:u w:val="none"/>
          <w:lang w:val="en-US" w:eastAsia="zh-CN"/>
        </w:rPr>
        <w:t>0</w:t>
      </w:r>
      <w:r>
        <w:rPr>
          <w:rFonts w:hint="eastAsia" w:cs="仿宋"/>
          <w:b w:val="0"/>
          <w:bCs w:val="0"/>
          <w:u w:val="none"/>
        </w:rPr>
        <w:t>元/度。</w:t>
      </w:r>
    </w:p>
    <w:p w14:paraId="4D7DB2BF">
      <w:pPr>
        <w:spacing w:line="400" w:lineRule="exact"/>
        <w:ind w:firstLine="560"/>
        <w:rPr>
          <w:rFonts w:hint="eastAsia" w:cs="仿宋"/>
          <w:b w:val="0"/>
          <w:bCs w:val="0"/>
          <w:u w:val="none"/>
        </w:rPr>
      </w:pPr>
      <w:r>
        <w:rPr>
          <w:rFonts w:hint="eastAsia" w:cs="仿宋"/>
          <w:b w:val="0"/>
          <w:bCs w:val="0"/>
          <w:u w:val="none"/>
        </w:rPr>
        <w:t>3.偏差考核</w:t>
      </w:r>
      <w:r>
        <w:rPr>
          <w:rFonts w:hint="eastAsia" w:cs="仿宋"/>
          <w:b w:val="0"/>
          <w:bCs w:val="0"/>
          <w:u w:val="none"/>
          <w:lang w:val="en-US" w:eastAsia="zh-CN"/>
        </w:rPr>
        <w:t>100</w:t>
      </w:r>
      <w:r>
        <w:rPr>
          <w:rFonts w:hint="eastAsia" w:cs="仿宋"/>
          <w:b w:val="0"/>
          <w:bCs w:val="0"/>
          <w:u w:val="none"/>
        </w:rPr>
        <w:t>%比例由中标人承担。</w:t>
      </w:r>
    </w:p>
    <w:p w14:paraId="7F422C50">
      <w:pPr>
        <w:spacing w:line="400" w:lineRule="exact"/>
        <w:ind w:firstLine="560"/>
        <w:rPr>
          <w:rFonts w:hint="eastAsia" w:cs="仿宋"/>
          <w:b w:val="0"/>
          <w:bCs w:val="0"/>
          <w:u w:val="none"/>
        </w:rPr>
      </w:pPr>
      <w:r>
        <w:rPr>
          <w:rFonts w:hint="eastAsia" w:cs="仿宋"/>
          <w:b w:val="0"/>
          <w:bCs w:val="0"/>
          <w:u w:val="none"/>
        </w:rPr>
        <w:t>4.合作期间所有电价方面的政府基金及补贴，</w:t>
      </w:r>
      <w:r>
        <w:rPr>
          <w:rFonts w:hint="eastAsia" w:cs="仿宋"/>
          <w:b w:val="0"/>
          <w:bCs w:val="0"/>
          <w:u w:val="none"/>
          <w:lang w:val="en-US" w:eastAsia="zh-CN"/>
        </w:rPr>
        <w:t>100</w:t>
      </w:r>
      <w:r>
        <w:rPr>
          <w:rFonts w:hint="eastAsia" w:cs="仿宋"/>
          <w:b w:val="0"/>
          <w:bCs w:val="0"/>
          <w:u w:val="none"/>
        </w:rPr>
        <w:t>%比例归招标人所有。</w:t>
      </w:r>
    </w:p>
    <w:p w14:paraId="58A5AD70">
      <w:pPr>
        <w:spacing w:line="400" w:lineRule="exact"/>
        <w:ind w:firstLine="560"/>
        <w:rPr>
          <w:rFonts w:hint="eastAsia" w:cs="仿宋"/>
          <w:b w:val="0"/>
          <w:bCs w:val="0"/>
          <w:u w:val="none"/>
        </w:rPr>
      </w:pPr>
      <w:r>
        <w:rPr>
          <w:rFonts w:hint="eastAsia" w:cs="仿宋"/>
          <w:b w:val="0"/>
          <w:bCs w:val="0"/>
          <w:u w:val="none"/>
        </w:rPr>
        <w:t xml:space="preserve">5.清洁能源消纳比例、电网代购电量比例、电力现货开展后需承担的义务参照一类用户标准执行。 </w:t>
      </w:r>
    </w:p>
    <w:p w14:paraId="547199E9">
      <w:pPr>
        <w:spacing w:line="400" w:lineRule="exact"/>
        <w:ind w:firstLine="560"/>
        <w:rPr>
          <w:rFonts w:hint="eastAsia" w:cs="仿宋"/>
          <w:b w:val="0"/>
          <w:bCs w:val="0"/>
          <w:u w:val="none"/>
        </w:rPr>
      </w:pPr>
      <w:r>
        <w:rPr>
          <w:rFonts w:hint="eastAsia" w:cs="仿宋"/>
          <w:b w:val="0"/>
          <w:bCs w:val="0"/>
          <w:u w:val="none"/>
        </w:rPr>
        <w:t>四、售后服务内容（包含但不限于）</w:t>
      </w:r>
    </w:p>
    <w:p w14:paraId="225B6FFF">
      <w:pPr>
        <w:spacing w:line="400" w:lineRule="exact"/>
        <w:ind w:firstLine="560"/>
        <w:rPr>
          <w:rFonts w:hint="eastAsia" w:cs="仿宋"/>
          <w:b w:val="0"/>
          <w:bCs w:val="0"/>
          <w:u w:val="none"/>
        </w:rPr>
      </w:pPr>
      <w:r>
        <w:rPr>
          <w:rFonts w:hint="eastAsia" w:cs="仿宋"/>
          <w:b w:val="0"/>
          <w:bCs w:val="0"/>
          <w:u w:val="none"/>
        </w:rPr>
        <w:t>售电公司为签约用户提供的售后服务期限与购售电合同相同，服务响应时间为接到客户需求后24小时后给与答复。具体售后服务内容如下：</w:t>
      </w:r>
    </w:p>
    <w:p w14:paraId="5087C72D">
      <w:pPr>
        <w:spacing w:line="400" w:lineRule="exact"/>
        <w:ind w:firstLine="560"/>
        <w:rPr>
          <w:rFonts w:hint="eastAsia" w:cs="仿宋"/>
          <w:b w:val="0"/>
          <w:bCs w:val="0"/>
          <w:u w:val="none"/>
        </w:rPr>
      </w:pPr>
      <w:r>
        <w:rPr>
          <w:rFonts w:hint="eastAsia" w:cs="仿宋"/>
          <w:b w:val="0"/>
          <w:bCs w:val="0"/>
          <w:u w:val="none"/>
        </w:rPr>
        <w:t>1.按需提供用户各企业所在省份直购电政策咨询和落地操作指引；</w:t>
      </w:r>
    </w:p>
    <w:p w14:paraId="68EDC6C9">
      <w:pPr>
        <w:spacing w:line="400" w:lineRule="exact"/>
        <w:ind w:firstLine="560"/>
        <w:rPr>
          <w:rFonts w:hint="eastAsia" w:cs="仿宋"/>
          <w:b w:val="0"/>
          <w:bCs w:val="0"/>
          <w:u w:val="none"/>
        </w:rPr>
      </w:pPr>
      <w:r>
        <w:rPr>
          <w:rFonts w:hint="eastAsia" w:cs="仿宋"/>
          <w:b w:val="0"/>
          <w:bCs w:val="0"/>
          <w:u w:val="none"/>
        </w:rPr>
        <w:t>2.免费协助用户办理申请参与电力市场交易的各类手续；</w:t>
      </w:r>
    </w:p>
    <w:p w14:paraId="4685D29A">
      <w:pPr>
        <w:spacing w:line="400" w:lineRule="exact"/>
        <w:ind w:firstLine="560"/>
        <w:rPr>
          <w:rFonts w:hint="eastAsia" w:cs="仿宋"/>
          <w:b w:val="0"/>
          <w:bCs w:val="0"/>
          <w:u w:val="none"/>
        </w:rPr>
      </w:pPr>
      <w:r>
        <w:rPr>
          <w:rFonts w:hint="eastAsia" w:cs="仿宋"/>
          <w:b w:val="0"/>
          <w:bCs w:val="0"/>
          <w:u w:val="none"/>
        </w:rPr>
        <w:t>3.免费为用户推送电力交易政策、用户电力交易结果、用户电力使用情况；</w:t>
      </w:r>
    </w:p>
    <w:p w14:paraId="49BCE37A">
      <w:pPr>
        <w:spacing w:line="400" w:lineRule="exact"/>
        <w:ind w:firstLine="560"/>
        <w:rPr>
          <w:rFonts w:hint="eastAsia" w:cs="仿宋"/>
          <w:b w:val="0"/>
          <w:bCs w:val="0"/>
          <w:u w:val="none"/>
        </w:rPr>
      </w:pPr>
      <w:r>
        <w:rPr>
          <w:rFonts w:hint="eastAsia" w:cs="仿宋"/>
          <w:b w:val="0"/>
          <w:bCs w:val="0"/>
          <w:u w:val="none"/>
        </w:rPr>
        <w:t>4.免费为用户提供合理用电、节约用电的咨询、指导服务；</w:t>
      </w:r>
    </w:p>
    <w:p w14:paraId="4DA0DBE9">
      <w:pPr>
        <w:spacing w:line="400" w:lineRule="exact"/>
        <w:ind w:firstLine="560"/>
        <w:rPr>
          <w:rFonts w:hint="eastAsia" w:cs="仿宋"/>
          <w:b w:val="0"/>
          <w:bCs w:val="0"/>
          <w:u w:val="none"/>
        </w:rPr>
      </w:pPr>
      <w:r>
        <w:rPr>
          <w:rFonts w:hint="eastAsia" w:cs="仿宋"/>
          <w:b w:val="0"/>
          <w:bCs w:val="0"/>
          <w:u w:val="none"/>
        </w:rPr>
        <w:t>5.根据客户需求，为用户安装用电监测设备，动态掌握用电情况，并提供掌上查询及用电异常报警功能；</w:t>
      </w:r>
    </w:p>
    <w:p w14:paraId="464CB5DF">
      <w:pPr>
        <w:spacing w:line="400" w:lineRule="exact"/>
        <w:ind w:firstLine="560"/>
        <w:rPr>
          <w:rFonts w:hint="eastAsia" w:cs="仿宋"/>
          <w:b w:val="0"/>
          <w:bCs w:val="0"/>
          <w:u w:val="none"/>
        </w:rPr>
      </w:pPr>
      <w:r>
        <w:rPr>
          <w:rFonts w:hint="eastAsia" w:cs="仿宋"/>
          <w:b w:val="0"/>
          <w:bCs w:val="0"/>
          <w:u w:val="none"/>
        </w:rPr>
        <w:t>6.通过江苏区域燃机装机容量优势，优先将清洁能源售电于用户；</w:t>
      </w:r>
    </w:p>
    <w:p w14:paraId="1A7E1352">
      <w:pPr>
        <w:spacing w:line="400" w:lineRule="exact"/>
        <w:ind w:firstLine="560"/>
        <w:rPr>
          <w:rFonts w:hint="eastAsia" w:cs="仿宋"/>
          <w:b w:val="0"/>
          <w:bCs w:val="0"/>
          <w:u w:val="none"/>
        </w:rPr>
      </w:pPr>
      <w:r>
        <w:rPr>
          <w:rFonts w:hint="eastAsia" w:cs="仿宋"/>
          <w:b w:val="0"/>
          <w:bCs w:val="0"/>
          <w:u w:val="none"/>
        </w:rPr>
        <w:t>7.配备江苏区域多专业人才队伍，为用户电能设施提供技术选型、招标采购、设备监造、安装工程、运行维护、用能管理等全方位、一站式服务。</w:t>
      </w:r>
    </w:p>
    <w:p w14:paraId="2A271341">
      <w:pPr>
        <w:spacing w:line="400" w:lineRule="exact"/>
        <w:ind w:firstLine="560"/>
        <w:rPr>
          <w:rFonts w:hint="default" w:cs="仿宋"/>
          <w:b w:val="0"/>
          <w:bCs w:val="0"/>
          <w:u w:val="none"/>
          <w:lang w:val="en-US" w:eastAsia="zh-CN"/>
        </w:rPr>
      </w:pPr>
    </w:p>
    <w:p w14:paraId="5D8B86E5">
      <w:pPr>
        <w:spacing w:line="360" w:lineRule="auto"/>
        <w:ind w:firstLine="480" w:firstLineChars="200"/>
        <w:rPr>
          <w:rFonts w:ascii="宋体" w:hAnsi="宋体" w:cs="宋体"/>
          <w:sz w:val="24"/>
        </w:rPr>
      </w:pPr>
      <w:r>
        <w:rPr>
          <w:rFonts w:hint="eastAsia" w:ascii="宋体" w:hAnsi="宋体" w:cs="宋体"/>
          <w:sz w:val="24"/>
        </w:rPr>
        <w:t>特别说明：上述要求供应商在响应文件中进行逐项应答，所有商务条款为实质性要求，不接受负偏离，否则作为无效文件。如有疑问请与采购单位联系。</w:t>
      </w:r>
    </w:p>
    <w:p w14:paraId="1C169924">
      <w:pPr>
        <w:pStyle w:val="70"/>
        <w:rPr>
          <w:rFonts w:hAnsi="宋体"/>
        </w:rPr>
      </w:pPr>
    </w:p>
    <w:p w14:paraId="4ACF241E">
      <w:pPr>
        <w:pStyle w:val="70"/>
        <w:rPr>
          <w:rFonts w:hAnsi="宋体"/>
        </w:rPr>
      </w:pPr>
    </w:p>
    <w:p w14:paraId="5F2849B1">
      <w:pPr>
        <w:pStyle w:val="70"/>
        <w:rPr>
          <w:rFonts w:hAnsi="宋体"/>
        </w:rPr>
      </w:pPr>
    </w:p>
    <w:p w14:paraId="30108961">
      <w:pPr>
        <w:pStyle w:val="70"/>
        <w:rPr>
          <w:rFonts w:hAnsi="宋体"/>
        </w:rPr>
      </w:pPr>
    </w:p>
    <w:p w14:paraId="47F27A22">
      <w:pPr>
        <w:pStyle w:val="70"/>
        <w:rPr>
          <w:rFonts w:hAnsi="宋体"/>
        </w:rPr>
      </w:pPr>
    </w:p>
    <w:p w14:paraId="153FF0A5">
      <w:pPr>
        <w:pStyle w:val="2"/>
        <w:rPr>
          <w:rFonts w:hint="eastAsia"/>
        </w:rPr>
      </w:pPr>
    </w:p>
    <w:p w14:paraId="54D6763C">
      <w:pPr>
        <w:rPr>
          <w:rFonts w:hint="eastAsia"/>
        </w:rPr>
      </w:pPr>
    </w:p>
    <w:p w14:paraId="47697F96">
      <w:pPr>
        <w:spacing w:line="360" w:lineRule="auto"/>
        <w:ind w:firstLine="2160" w:firstLineChars="600"/>
        <w:jc w:val="both"/>
        <w:rPr>
          <w:rFonts w:hint="eastAsia" w:ascii="黑体" w:hAnsi="Times New Roman" w:eastAsia="黑体" w:cs="黑体"/>
          <w:color w:val="000000"/>
          <w:sz w:val="36"/>
          <w:szCs w:val="36"/>
          <w:lang w:val="zh-CN"/>
        </w:rPr>
      </w:pPr>
      <w:r>
        <w:rPr>
          <w:rFonts w:hint="eastAsia" w:ascii="黑体" w:hAnsi="Times New Roman" w:eastAsia="黑体" w:cs="黑体"/>
          <w:color w:val="000000"/>
          <w:sz w:val="36"/>
          <w:szCs w:val="36"/>
          <w:lang w:val="zh-CN"/>
        </w:rPr>
        <w:t>第</w:t>
      </w:r>
      <w:r>
        <w:rPr>
          <w:rFonts w:hint="eastAsia" w:ascii="黑体" w:hAnsi="Times New Roman" w:eastAsia="黑体" w:cs="黑体"/>
          <w:color w:val="000000"/>
          <w:sz w:val="36"/>
          <w:szCs w:val="36"/>
          <w:lang w:val="zh-CN" w:eastAsia="zh-CN"/>
        </w:rPr>
        <w:t>二部分</w:t>
      </w:r>
      <w:r>
        <w:rPr>
          <w:rFonts w:hint="eastAsia" w:ascii="黑体" w:hAnsi="Times New Roman" w:eastAsia="黑体" w:cs="黑体"/>
          <w:color w:val="000000"/>
          <w:sz w:val="36"/>
          <w:szCs w:val="36"/>
          <w:lang w:val="zh-CN"/>
        </w:rPr>
        <w:t xml:space="preserve"> 合同主要条款及格式</w:t>
      </w:r>
    </w:p>
    <w:p w14:paraId="728C13B0">
      <w:pPr>
        <w:ind w:firstLine="720" w:firstLineChars="200"/>
        <w:jc w:val="center"/>
        <w:rPr>
          <w:rFonts w:ascii="黑体" w:hAnsi="Verdana" w:eastAsia="黑体" w:cs="黑体"/>
          <w:color w:val="000000"/>
          <w:sz w:val="36"/>
          <w:szCs w:val="36"/>
        </w:rPr>
      </w:pPr>
    </w:p>
    <w:p w14:paraId="6A687B93">
      <w:pPr>
        <w:rPr>
          <w:rFonts w:ascii="黑体" w:hAnsi="Arial" w:eastAsia="黑体" w:cs="Arial"/>
          <w:color w:val="000000"/>
          <w:sz w:val="28"/>
          <w:szCs w:val="28"/>
          <w:lang w:val="zh-CN"/>
        </w:rPr>
      </w:pPr>
      <w:r>
        <w:rPr>
          <w:rFonts w:hint="eastAsia" w:ascii="黑体" w:hAnsi="Arial" w:eastAsia="黑体" w:cs="Arial"/>
          <w:color w:val="000000"/>
          <w:sz w:val="28"/>
          <w:szCs w:val="28"/>
        </w:rPr>
        <w:t xml:space="preserve"> </w:t>
      </w:r>
    </w:p>
    <w:p w14:paraId="5D0B9574">
      <w:pPr>
        <w:pStyle w:val="9"/>
        <w:tabs>
          <w:tab w:val="left" w:pos="3948"/>
          <w:tab w:val="left" w:pos="8503"/>
        </w:tabs>
        <w:spacing w:before="39"/>
        <w:ind w:left="2348"/>
        <w:rPr>
          <w:rFonts w:hint="eastAsia" w:ascii="宋体" w:hAnsi="宋体" w:eastAsia="宋体" w:cs="宋体"/>
          <w:sz w:val="24"/>
          <w:szCs w:val="24"/>
        </w:rPr>
      </w:pPr>
      <w:r>
        <w:rPr>
          <w:rFonts w:ascii="Times New Roman" w:eastAsia="Times New Roman"/>
          <w:w w:val="99"/>
          <w:u w:val="single"/>
        </w:rPr>
        <w:t xml:space="preserve"> </w:t>
      </w:r>
      <w:r>
        <w:rPr>
          <w:rFonts w:ascii="Times New Roman" w:eastAsia="Times New Roman"/>
          <w:sz w:val="24"/>
          <w:szCs w:val="24"/>
          <w:u w:val="single"/>
        </w:rPr>
        <w:tab/>
      </w:r>
      <w:r>
        <w:rPr>
          <w:rFonts w:hint="eastAsia" w:ascii="宋体" w:hAnsi="宋体" w:eastAsia="宋体" w:cs="宋体"/>
          <w:w w:val="95"/>
          <w:sz w:val="24"/>
          <w:szCs w:val="24"/>
        </w:rPr>
        <w:t>售电公司服务热线</w:t>
      </w:r>
      <w:r>
        <w:rPr>
          <w:rFonts w:hint="eastAsia" w:ascii="宋体" w:hAnsi="宋体" w:eastAsia="宋体" w:cs="宋体"/>
          <w:spacing w:val="3"/>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7F531B5">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 xml:space="preserve">甲方合同编号： </w:t>
      </w:r>
    </w:p>
    <w:p w14:paraId="59C6A05D">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乙方合同编号：</w:t>
      </w:r>
    </w:p>
    <w:p w14:paraId="4DB93954">
      <w:pPr>
        <w:pStyle w:val="9"/>
        <w:ind w:left="0"/>
        <w:rPr>
          <w:rFonts w:hint="eastAsia" w:ascii="宋体" w:hAnsi="宋体" w:eastAsia="宋体" w:cs="宋体"/>
          <w:sz w:val="24"/>
          <w:szCs w:val="24"/>
        </w:rPr>
      </w:pPr>
    </w:p>
    <w:p w14:paraId="2083B470">
      <w:pPr>
        <w:pStyle w:val="9"/>
        <w:ind w:left="0"/>
      </w:pPr>
    </w:p>
    <w:p w14:paraId="35FD4620">
      <w:pPr>
        <w:pStyle w:val="9"/>
        <w:ind w:left="0"/>
        <w:rPr>
          <w:sz w:val="23"/>
        </w:rPr>
      </w:pPr>
    </w:p>
    <w:p w14:paraId="6D395505">
      <w:pPr>
        <w:spacing w:before="0"/>
        <w:ind w:left="0" w:right="389" w:firstLine="0"/>
        <w:jc w:val="center"/>
        <w:rPr>
          <w:rFonts w:hint="eastAsia" w:ascii="仿宋" w:hAnsi="仿宋" w:eastAsia="仿宋" w:cs="仿宋"/>
          <w:sz w:val="32"/>
          <w:szCs w:val="32"/>
        </w:rPr>
      </w:pPr>
      <w:r>
        <w:rPr>
          <w:rFonts w:hint="eastAsia" w:ascii="仿宋" w:hAnsi="仿宋" w:eastAsia="仿宋" w:cs="仿宋"/>
          <w:spacing w:val="72"/>
          <w:sz w:val="32"/>
          <w:szCs w:val="32"/>
        </w:rPr>
        <w:t>售电公司与电力用户购售电合同</w:t>
      </w:r>
    </w:p>
    <w:p w14:paraId="3D9539EE">
      <w:pPr>
        <w:spacing w:before="5"/>
        <w:ind w:left="0" w:right="385" w:firstLine="0"/>
        <w:jc w:val="center"/>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0288" behindDoc="1" locked="0" layoutInCell="1" allowOverlap="1">
            <wp:simplePos x="0" y="0"/>
            <wp:positionH relativeFrom="page">
              <wp:posOffset>1877695</wp:posOffset>
            </wp:positionH>
            <wp:positionV relativeFrom="paragraph">
              <wp:posOffset>128270</wp:posOffset>
            </wp:positionV>
            <wp:extent cx="3801745" cy="3808730"/>
            <wp:effectExtent l="0" t="0" r="8255"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2"/>
          <w:szCs w:val="32"/>
        </w:rPr>
        <w:t>（</w:t>
      </w:r>
      <w:r>
        <w:rPr>
          <w:rFonts w:hint="eastAsia" w:ascii="仿宋" w:hAnsi="仿宋" w:eastAsia="仿宋" w:cs="仿宋"/>
          <w:spacing w:val="57"/>
          <w:sz w:val="32"/>
          <w:szCs w:val="32"/>
        </w:rPr>
        <w:t xml:space="preserve"> 示范文本</w:t>
      </w:r>
      <w:r>
        <w:rPr>
          <w:rFonts w:hint="eastAsia" w:ascii="仿宋" w:hAnsi="仿宋" w:eastAsia="仿宋" w:cs="仿宋"/>
          <w:sz w:val="32"/>
          <w:szCs w:val="32"/>
        </w:rPr>
        <w:t>）</w:t>
      </w:r>
    </w:p>
    <w:p w14:paraId="11C7ED6F">
      <w:pPr>
        <w:pStyle w:val="9"/>
        <w:spacing w:before="280"/>
        <w:ind w:left="0" w:right="318"/>
        <w:jc w:val="center"/>
      </w:pPr>
      <w:r>
        <w:rPr>
          <w:rFonts w:hint="eastAsia" w:ascii="仿宋" w:hAnsi="仿宋" w:eastAsia="仿宋" w:cs="仿宋"/>
          <w:sz w:val="30"/>
          <w:szCs w:val="30"/>
        </w:rPr>
        <w:t>（2021 年修订版）</w:t>
      </w:r>
    </w:p>
    <w:p w14:paraId="35BB1DEC">
      <w:pPr>
        <w:pStyle w:val="9"/>
        <w:ind w:left="0"/>
      </w:pPr>
    </w:p>
    <w:p w14:paraId="536AC2D5">
      <w:pPr>
        <w:pStyle w:val="9"/>
        <w:ind w:left="0"/>
      </w:pPr>
    </w:p>
    <w:p w14:paraId="693D1F2C">
      <w:pPr>
        <w:pStyle w:val="9"/>
        <w:spacing w:before="9"/>
        <w:ind w:left="0"/>
        <w:rPr>
          <w:sz w:val="47"/>
        </w:rPr>
      </w:pPr>
    </w:p>
    <w:p w14:paraId="541C9E50">
      <w:pPr>
        <w:tabs>
          <w:tab w:val="left" w:pos="5233"/>
        </w:tabs>
        <w:spacing w:before="0"/>
        <w:ind w:left="0" w:right="448" w:firstLine="0"/>
        <w:jc w:val="center"/>
        <w:rPr>
          <w:b/>
          <w:sz w:val="36"/>
        </w:rPr>
      </w:pPr>
      <w:r>
        <w:rPr>
          <w:b/>
          <w:w w:val="95"/>
          <w:sz w:val="36"/>
        </w:rPr>
        <w:t>甲</w:t>
      </w:r>
      <w:r>
        <w:rPr>
          <w:b/>
          <w:spacing w:val="3"/>
          <w:w w:val="95"/>
          <w:sz w:val="36"/>
        </w:rPr>
        <w:t>方</w:t>
      </w:r>
      <w:r>
        <w:rPr>
          <w:b/>
          <w:w w:val="95"/>
          <w:sz w:val="36"/>
        </w:rPr>
        <w:t>:</w:t>
      </w:r>
      <w:r>
        <w:rPr>
          <w:b/>
          <w:w w:val="95"/>
          <w:sz w:val="36"/>
          <w:u w:val="single"/>
        </w:rPr>
        <w:t xml:space="preserve"> </w:t>
      </w:r>
      <w:r>
        <w:rPr>
          <w:b/>
          <w:sz w:val="36"/>
          <w:u w:val="single"/>
        </w:rPr>
        <w:tab/>
      </w:r>
    </w:p>
    <w:p w14:paraId="6D817522">
      <w:pPr>
        <w:pStyle w:val="9"/>
        <w:ind w:left="0"/>
        <w:rPr>
          <w:b/>
          <w:sz w:val="20"/>
        </w:rPr>
      </w:pPr>
    </w:p>
    <w:p w14:paraId="3B1949A7">
      <w:pPr>
        <w:pStyle w:val="9"/>
        <w:ind w:left="0"/>
        <w:rPr>
          <w:b/>
          <w:sz w:val="20"/>
        </w:rPr>
      </w:pPr>
    </w:p>
    <w:p w14:paraId="776D1953">
      <w:pPr>
        <w:pStyle w:val="9"/>
        <w:spacing w:before="10"/>
        <w:ind w:left="0"/>
        <w:rPr>
          <w:b/>
          <w:sz w:val="16"/>
        </w:rPr>
      </w:pPr>
    </w:p>
    <w:p w14:paraId="6C8A903F">
      <w:pPr>
        <w:tabs>
          <w:tab w:val="left" w:pos="5233"/>
        </w:tabs>
        <w:spacing w:before="50"/>
        <w:ind w:left="0" w:right="448" w:firstLine="0"/>
        <w:jc w:val="center"/>
        <w:rPr>
          <w:b/>
          <w:sz w:val="36"/>
        </w:rPr>
      </w:pPr>
      <w:r>
        <w:rPr>
          <w:b/>
          <w:w w:val="95"/>
          <w:sz w:val="36"/>
        </w:rPr>
        <w:t>乙</w:t>
      </w:r>
      <w:r>
        <w:rPr>
          <w:b/>
          <w:spacing w:val="3"/>
          <w:w w:val="95"/>
          <w:sz w:val="36"/>
        </w:rPr>
        <w:t>方</w:t>
      </w:r>
      <w:r>
        <w:rPr>
          <w:b/>
          <w:w w:val="95"/>
          <w:sz w:val="36"/>
        </w:rPr>
        <w:t>:</w:t>
      </w:r>
      <w:r>
        <w:rPr>
          <w:b/>
          <w:w w:val="95"/>
          <w:sz w:val="36"/>
          <w:u w:val="single"/>
        </w:rPr>
        <w:t xml:space="preserve"> </w:t>
      </w:r>
      <w:r>
        <w:rPr>
          <w:b/>
          <w:sz w:val="36"/>
          <w:u w:val="single"/>
        </w:rPr>
        <w:tab/>
      </w:r>
    </w:p>
    <w:p w14:paraId="522DDD1D">
      <w:pPr>
        <w:pStyle w:val="9"/>
        <w:ind w:left="0"/>
        <w:rPr>
          <w:b/>
          <w:sz w:val="20"/>
        </w:rPr>
      </w:pPr>
    </w:p>
    <w:p w14:paraId="1291CD9A">
      <w:pPr>
        <w:pStyle w:val="9"/>
        <w:ind w:left="0"/>
        <w:rPr>
          <w:b/>
          <w:sz w:val="20"/>
        </w:rPr>
      </w:pPr>
    </w:p>
    <w:p w14:paraId="1FED4F64">
      <w:pPr>
        <w:pStyle w:val="9"/>
        <w:ind w:left="0"/>
        <w:rPr>
          <w:b/>
          <w:sz w:val="20"/>
        </w:rPr>
      </w:pPr>
    </w:p>
    <w:p w14:paraId="7116A35D">
      <w:pPr>
        <w:pStyle w:val="9"/>
        <w:ind w:left="0"/>
        <w:rPr>
          <w:b/>
          <w:sz w:val="20"/>
        </w:rPr>
      </w:pPr>
    </w:p>
    <w:p w14:paraId="0424C639">
      <w:pPr>
        <w:pStyle w:val="9"/>
        <w:spacing w:before="7"/>
        <w:ind w:left="0"/>
        <w:rPr>
          <w:b/>
          <w:sz w:val="18"/>
        </w:rPr>
      </w:pPr>
    </w:p>
    <w:p w14:paraId="69ED8C45">
      <w:pPr>
        <w:spacing w:before="57"/>
        <w:ind w:left="0" w:right="316" w:firstLine="0"/>
        <w:jc w:val="center"/>
        <w:rPr>
          <w:rFonts w:hint="eastAsia" w:ascii="PMingLiU" w:eastAsia="PMingLiU"/>
          <w:sz w:val="44"/>
        </w:rPr>
      </w:pPr>
      <w:r>
        <w:rPr>
          <w:rFonts w:hint="eastAsia" w:ascii="PMingLiU" w:eastAsia="PMingLiU"/>
          <w:sz w:val="44"/>
        </w:rPr>
        <w:t>国家能源局江苏监管办公室监制</w:t>
      </w:r>
    </w:p>
    <w:p w14:paraId="6BC98E6C">
      <w:pPr>
        <w:tabs>
          <w:tab w:val="left" w:pos="1000"/>
          <w:tab w:val="left" w:pos="1881"/>
        </w:tabs>
        <w:spacing w:before="6"/>
        <w:ind w:left="121" w:right="0" w:firstLine="0"/>
        <w:jc w:val="center"/>
        <w:rPr>
          <w:rFonts w:hint="eastAsia" w:ascii="PMingLiU" w:eastAsia="PMingLiU"/>
          <w:sz w:val="44"/>
        </w:rPr>
      </w:pPr>
      <w:r>
        <w:rPr>
          <w:rFonts w:hint="eastAsia" w:ascii="PMingLiU" w:eastAsia="PMingLiU"/>
          <w:sz w:val="44"/>
        </w:rPr>
        <w:t>年</w:t>
      </w:r>
      <w:r>
        <w:rPr>
          <w:rFonts w:hint="eastAsia" w:ascii="PMingLiU" w:eastAsia="PMingLiU"/>
          <w:sz w:val="44"/>
        </w:rPr>
        <w:tab/>
      </w:r>
      <w:r>
        <w:rPr>
          <w:rFonts w:hint="eastAsia" w:ascii="PMingLiU" w:eastAsia="PMingLiU"/>
          <w:sz w:val="44"/>
        </w:rPr>
        <w:t>月</w:t>
      </w:r>
      <w:r>
        <w:rPr>
          <w:rFonts w:hint="eastAsia" w:ascii="PMingLiU" w:eastAsia="PMingLiU"/>
          <w:sz w:val="44"/>
        </w:rPr>
        <w:tab/>
      </w:r>
      <w:r>
        <w:rPr>
          <w:rFonts w:hint="eastAsia" w:ascii="PMingLiU" w:eastAsia="PMingLiU"/>
          <w:sz w:val="44"/>
        </w:rPr>
        <w:t>日</w:t>
      </w:r>
    </w:p>
    <w:p w14:paraId="1FB7529A">
      <w:pPr>
        <w:spacing w:after="0"/>
        <w:jc w:val="center"/>
        <w:rPr>
          <w:rFonts w:hint="eastAsia" w:ascii="PMingLiU" w:eastAsia="PMingLiU"/>
          <w:sz w:val="44"/>
        </w:rPr>
        <w:sectPr>
          <w:footerReference r:id="rId3" w:type="default"/>
          <w:pgSz w:w="11910" w:h="16840"/>
          <w:pgMar w:top="1560" w:right="1360" w:bottom="280" w:left="1680" w:header="720" w:footer="720" w:gutter="0"/>
          <w:cols w:space="720" w:num="1"/>
        </w:sectPr>
      </w:pPr>
    </w:p>
    <w:p w14:paraId="7A0671F1">
      <w:pPr>
        <w:pStyle w:val="9"/>
        <w:ind w:left="0"/>
        <w:rPr>
          <w:rFonts w:ascii="PMingLiU"/>
          <w:sz w:val="20"/>
        </w:rPr>
      </w:pPr>
    </w:p>
    <w:p w14:paraId="78F8F283">
      <w:pPr>
        <w:pStyle w:val="9"/>
        <w:spacing w:before="3"/>
        <w:ind w:left="0"/>
        <w:rPr>
          <w:rFonts w:ascii="PMingLiU"/>
          <w:sz w:val="19"/>
        </w:rPr>
      </w:pPr>
    </w:p>
    <w:p w14:paraId="0E018870">
      <w:pPr>
        <w:tabs>
          <w:tab w:val="left" w:pos="719"/>
          <w:tab w:val="left" w:pos="1440"/>
          <w:tab w:val="left" w:pos="2160"/>
        </w:tabs>
        <w:spacing w:before="49"/>
        <w:ind w:left="0" w:right="318" w:firstLine="0"/>
        <w:jc w:val="center"/>
        <w:rPr>
          <w:rFonts w:hint="eastAsia" w:ascii="仿宋" w:hAnsi="仿宋" w:eastAsia="仿宋" w:cs="仿宋"/>
          <w:sz w:val="30"/>
          <w:szCs w:val="30"/>
        </w:rPr>
      </w:pPr>
      <w:r>
        <w:rPr>
          <w:rFonts w:hint="eastAsia" w:ascii="仿宋" w:hAnsi="仿宋" w:eastAsia="仿宋" w:cs="仿宋"/>
          <w:sz w:val="30"/>
          <w:szCs w:val="30"/>
        </w:rPr>
        <w:t>使</w:t>
      </w:r>
      <w:r>
        <w:rPr>
          <w:rFonts w:hint="eastAsia" w:ascii="仿宋" w:hAnsi="仿宋" w:eastAsia="仿宋" w:cs="仿宋"/>
          <w:sz w:val="30"/>
          <w:szCs w:val="30"/>
        </w:rPr>
        <w:tab/>
      </w:r>
      <w:r>
        <w:rPr>
          <w:rFonts w:hint="eastAsia" w:ascii="仿宋" w:hAnsi="仿宋" w:eastAsia="仿宋" w:cs="仿宋"/>
          <w:sz w:val="30"/>
          <w:szCs w:val="30"/>
        </w:rPr>
        <w:t>用</w:t>
      </w:r>
      <w:r>
        <w:rPr>
          <w:rFonts w:hint="eastAsia" w:ascii="仿宋" w:hAnsi="仿宋" w:eastAsia="仿宋" w:cs="仿宋"/>
          <w:sz w:val="30"/>
          <w:szCs w:val="30"/>
        </w:rPr>
        <w:tab/>
      </w:r>
      <w:r>
        <w:rPr>
          <w:rFonts w:hint="eastAsia" w:ascii="仿宋" w:hAnsi="仿宋" w:eastAsia="仿宋" w:cs="仿宋"/>
          <w:sz w:val="30"/>
          <w:szCs w:val="30"/>
        </w:rPr>
        <w:t>说</w:t>
      </w:r>
      <w:r>
        <w:rPr>
          <w:rFonts w:hint="eastAsia" w:ascii="仿宋" w:hAnsi="仿宋" w:eastAsia="仿宋" w:cs="仿宋"/>
          <w:sz w:val="30"/>
          <w:szCs w:val="30"/>
        </w:rPr>
        <w:tab/>
      </w:r>
      <w:r>
        <w:rPr>
          <w:rFonts w:hint="eastAsia" w:ascii="仿宋" w:hAnsi="仿宋" w:eastAsia="仿宋" w:cs="仿宋"/>
          <w:sz w:val="30"/>
          <w:szCs w:val="30"/>
        </w:rPr>
        <w:t>明</w:t>
      </w:r>
    </w:p>
    <w:p w14:paraId="3B4F887E">
      <w:pPr>
        <w:pStyle w:val="9"/>
        <w:ind w:left="0"/>
        <w:rPr>
          <w:rFonts w:hint="eastAsia" w:ascii="仿宋" w:hAnsi="仿宋" w:eastAsia="仿宋" w:cs="仿宋"/>
          <w:sz w:val="30"/>
          <w:szCs w:val="30"/>
        </w:rPr>
      </w:pPr>
    </w:p>
    <w:p w14:paraId="3E388B6C">
      <w:pPr>
        <w:pStyle w:val="9"/>
        <w:ind w:left="0"/>
        <w:rPr>
          <w:rFonts w:hint="eastAsia" w:ascii="仿宋" w:hAnsi="仿宋" w:eastAsia="仿宋" w:cs="仿宋"/>
          <w:sz w:val="30"/>
          <w:szCs w:val="30"/>
        </w:rPr>
      </w:pPr>
    </w:p>
    <w:p w14:paraId="56038A53">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pacing w:val="-5"/>
          <w:sz w:val="30"/>
          <w:szCs w:val="30"/>
        </w:rPr>
        <w:t>一、本合同适用于符合江苏省售电侧改革试点准入要求</w:t>
      </w:r>
      <w:r>
        <w:rPr>
          <w:rFonts w:hint="eastAsia" w:ascii="仿宋" w:hAnsi="仿宋" w:eastAsia="仿宋" w:cs="仿宋"/>
          <w:spacing w:val="-1"/>
          <w:sz w:val="30"/>
          <w:szCs w:val="30"/>
        </w:rPr>
        <w:t>的电力用户和售电公司之间签订的电能</w:t>
      </w:r>
      <w:r>
        <w:rPr>
          <w:rFonts w:hint="eastAsia" w:ascii="仿宋" w:hAnsi="仿宋" w:eastAsia="仿宋" w:cs="仿宋"/>
          <w:sz w:val="30"/>
          <w:szCs w:val="30"/>
        </w:rPr>
        <w:t>（</w:t>
      </w:r>
      <w:r>
        <w:rPr>
          <w:rFonts w:hint="eastAsia" w:ascii="仿宋" w:hAnsi="仿宋" w:eastAsia="仿宋" w:cs="仿宋"/>
          <w:spacing w:val="-1"/>
          <w:sz w:val="30"/>
          <w:szCs w:val="30"/>
        </w:rPr>
        <w:t>含电力、电量</w:t>
      </w:r>
      <w:r>
        <w:rPr>
          <w:rFonts w:hint="eastAsia" w:ascii="仿宋" w:hAnsi="仿宋" w:eastAsia="仿宋" w:cs="仿宋"/>
          <w:sz w:val="30"/>
          <w:szCs w:val="30"/>
        </w:rPr>
        <w:t>）</w:t>
      </w:r>
      <w:r>
        <w:rPr>
          <w:rFonts w:hint="eastAsia" w:ascii="仿宋" w:hAnsi="仿宋" w:eastAsia="仿宋" w:cs="仿宋"/>
          <w:spacing w:val="-14"/>
          <w:sz w:val="30"/>
          <w:szCs w:val="30"/>
        </w:rPr>
        <w:t>交</w:t>
      </w:r>
      <w:r>
        <w:rPr>
          <w:rFonts w:hint="eastAsia" w:ascii="仿宋" w:hAnsi="仿宋" w:eastAsia="仿宋" w:cs="仿宋"/>
          <w:sz w:val="30"/>
          <w:szCs w:val="30"/>
        </w:rPr>
        <w:t>易合同。</w:t>
      </w:r>
    </w:p>
    <w:p w14:paraId="61439294">
      <w:pPr>
        <w:pStyle w:val="9"/>
        <w:spacing w:before="3"/>
        <w:ind w:left="761"/>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1312" behindDoc="1" locked="0" layoutInCell="1" allowOverlap="1">
            <wp:simplePos x="0" y="0"/>
            <wp:positionH relativeFrom="page">
              <wp:posOffset>1877695</wp:posOffset>
            </wp:positionH>
            <wp:positionV relativeFrom="paragraph">
              <wp:posOffset>50800</wp:posOffset>
            </wp:positionV>
            <wp:extent cx="3801745" cy="3808730"/>
            <wp:effectExtent l="0" t="0" r="8255" b="127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0"/>
          <w:szCs w:val="30"/>
        </w:rPr>
        <w:t>二、如无特别说明，本合同所有电力市场专业名词均与</w:t>
      </w:r>
    </w:p>
    <w:p w14:paraId="654D16D3">
      <w:pPr>
        <w:pStyle w:val="9"/>
        <w:spacing w:before="209"/>
        <w:rPr>
          <w:rFonts w:hint="eastAsia" w:ascii="仿宋" w:hAnsi="仿宋" w:eastAsia="仿宋" w:cs="仿宋"/>
          <w:sz w:val="30"/>
          <w:szCs w:val="30"/>
        </w:rPr>
      </w:pPr>
      <w:r>
        <w:rPr>
          <w:rFonts w:hint="eastAsia" w:ascii="仿宋" w:hAnsi="仿宋" w:eastAsia="仿宋" w:cs="仿宋"/>
          <w:sz w:val="30"/>
          <w:szCs w:val="30"/>
        </w:rPr>
        <w:t>《江苏省电力中长期交易规则》的规定一致。</w:t>
      </w:r>
    </w:p>
    <w:p w14:paraId="51225942">
      <w:pPr>
        <w:pStyle w:val="9"/>
        <w:spacing w:before="212" w:line="362" w:lineRule="auto"/>
        <w:ind w:right="282" w:firstLine="640"/>
        <w:jc w:val="both"/>
        <w:rPr>
          <w:rFonts w:hint="eastAsia" w:ascii="仿宋" w:hAnsi="仿宋" w:eastAsia="仿宋" w:cs="仿宋"/>
          <w:sz w:val="30"/>
          <w:szCs w:val="30"/>
        </w:rPr>
      </w:pPr>
      <w:r>
        <w:rPr>
          <w:rFonts w:hint="eastAsia" w:ascii="仿宋" w:hAnsi="仿宋" w:eastAsia="仿宋" w:cs="仿宋"/>
          <w:sz w:val="30"/>
          <w:szCs w:val="30"/>
        </w:rPr>
        <w:t>三、本合同中有关空格的内容由合同各方约定或据实填</w:t>
      </w:r>
      <w:r>
        <w:rPr>
          <w:rFonts w:hint="eastAsia" w:ascii="仿宋" w:hAnsi="仿宋" w:eastAsia="仿宋" w:cs="仿宋"/>
          <w:w w:val="99"/>
          <w:sz w:val="30"/>
          <w:szCs w:val="30"/>
        </w:rPr>
        <w:t>写，空格处没有添加内容的，请填写“无”或划“/”。本合</w:t>
      </w:r>
      <w:r>
        <w:rPr>
          <w:rFonts w:hint="eastAsia" w:ascii="仿宋" w:hAnsi="仿宋" w:eastAsia="仿宋" w:cs="仿宋"/>
          <w:sz w:val="30"/>
          <w:szCs w:val="30"/>
        </w:rPr>
        <w:t>同双方可根据具体情况在公平、合理和协商一致的基础上进</w:t>
      </w:r>
      <w:r>
        <w:rPr>
          <w:rFonts w:hint="eastAsia" w:ascii="仿宋" w:hAnsi="仿宋" w:eastAsia="仿宋" w:cs="仿宋"/>
          <w:w w:val="95"/>
          <w:sz w:val="30"/>
          <w:szCs w:val="30"/>
        </w:rPr>
        <w:t>行补充约定，其中，原则性的补充约定必须用标记线标出。</w:t>
      </w:r>
    </w:p>
    <w:p w14:paraId="5A92B5A8">
      <w:pPr>
        <w:pStyle w:val="9"/>
        <w:spacing w:before="3" w:line="362" w:lineRule="auto"/>
        <w:ind w:right="280" w:firstLine="640"/>
        <w:rPr>
          <w:rFonts w:hint="eastAsia" w:ascii="仿宋" w:hAnsi="仿宋" w:eastAsia="仿宋" w:cs="仿宋"/>
          <w:sz w:val="30"/>
          <w:szCs w:val="30"/>
        </w:rPr>
      </w:pPr>
      <w:r>
        <w:rPr>
          <w:rFonts w:hint="eastAsia" w:ascii="仿宋" w:hAnsi="仿宋" w:eastAsia="仿宋" w:cs="仿宋"/>
          <w:spacing w:val="-15"/>
          <w:sz w:val="30"/>
          <w:szCs w:val="30"/>
        </w:rPr>
        <w:t>四、如法律、法规发生变化或者政府部门出台新的规定、</w:t>
      </w:r>
      <w:r>
        <w:rPr>
          <w:rFonts w:hint="eastAsia" w:ascii="仿宋" w:hAnsi="仿宋" w:eastAsia="仿宋" w:cs="仿宋"/>
          <w:spacing w:val="-4"/>
          <w:sz w:val="30"/>
          <w:szCs w:val="30"/>
        </w:rPr>
        <w:t>规则，本合同内容应相应修改或补充。合同各方应遵从其规定。</w:t>
      </w:r>
    </w:p>
    <w:p w14:paraId="378E49F8">
      <w:pPr>
        <w:spacing w:after="0" w:line="362" w:lineRule="auto"/>
        <w:rPr>
          <w:rFonts w:hint="eastAsia" w:ascii="仿宋" w:hAnsi="仿宋" w:eastAsia="仿宋" w:cs="仿宋"/>
          <w:sz w:val="30"/>
          <w:szCs w:val="30"/>
        </w:rPr>
        <w:sectPr>
          <w:footerReference r:id="rId4" w:type="default"/>
          <w:pgSz w:w="11910" w:h="16840"/>
          <w:pgMar w:top="1580" w:right="1360" w:bottom="1160" w:left="1680" w:header="0" w:footer="975" w:gutter="0"/>
          <w:pgNumType w:start="1"/>
          <w:cols w:space="720" w:num="1"/>
        </w:sectPr>
      </w:pPr>
    </w:p>
    <w:p w14:paraId="73644564">
      <w:pPr>
        <w:tabs>
          <w:tab w:val="left" w:pos="883"/>
        </w:tabs>
        <w:spacing w:before="10"/>
        <w:ind w:left="0" w:right="320" w:firstLine="0"/>
        <w:jc w:val="center"/>
        <w:rPr>
          <w:rFonts w:hint="eastAsia" w:ascii="宋体" w:eastAsia="宋体"/>
          <w:b/>
          <w:sz w:val="44"/>
        </w:rPr>
      </w:pPr>
      <w:r>
        <w:rPr>
          <w:rFonts w:hint="eastAsia" w:ascii="宋体" w:eastAsia="宋体"/>
          <w:b/>
          <w:sz w:val="44"/>
        </w:rPr>
        <w:t>目</w:t>
      </w:r>
      <w:r>
        <w:rPr>
          <w:rFonts w:hint="eastAsia" w:ascii="宋体" w:eastAsia="宋体"/>
          <w:b/>
          <w:sz w:val="44"/>
        </w:rPr>
        <w:tab/>
      </w:r>
      <w:r>
        <w:rPr>
          <w:rFonts w:hint="eastAsia" w:ascii="宋体" w:eastAsia="宋体"/>
          <w:b/>
          <w:sz w:val="44"/>
        </w:rPr>
        <w:t>录</w:t>
      </w:r>
    </w:p>
    <w:sdt>
      <w:sdtPr>
        <w:id w:val="1"/>
        <w:docPartObj>
          <w:docPartGallery w:val="Table of Contents"/>
          <w:docPartUnique/>
        </w:docPartObj>
      </w:sdtPr>
      <w:sdtContent>
        <w:p w14:paraId="54DCA3EE">
          <w:pPr>
            <w:pStyle w:val="16"/>
            <w:tabs>
              <w:tab w:val="left" w:pos="1401"/>
              <w:tab w:val="right" w:leader="dot" w:pos="8417"/>
            </w:tabs>
            <w:spacing w:before="761"/>
            <w:rPr>
              <w:rFonts w:ascii="Calibri" w:eastAsia="Calibri"/>
            </w:rPr>
          </w:pPr>
          <w:r>
            <w:fldChar w:fldCharType="begin"/>
          </w:r>
          <w:r>
            <w:instrText xml:space="preserve"> HYPERLINK \l "_bookmark0" </w:instrText>
          </w:r>
          <w:r>
            <w:fldChar w:fldCharType="separate"/>
          </w:r>
          <w:r>
            <w:t>第一章</w:t>
          </w:r>
          <w:r>
            <w:tab/>
          </w:r>
          <w:r>
            <w:t>定义和解释</w:t>
          </w:r>
          <w:r>
            <w:tab/>
          </w:r>
          <w:r>
            <w:rPr>
              <w:rFonts w:ascii="Calibri" w:eastAsia="Calibri"/>
            </w:rPr>
            <w:fldChar w:fldCharType="end"/>
          </w:r>
        </w:p>
        <w:p w14:paraId="39351747">
          <w:pPr>
            <w:pStyle w:val="16"/>
            <w:tabs>
              <w:tab w:val="left" w:pos="1401"/>
              <w:tab w:val="right" w:leader="dot" w:pos="8417"/>
            </w:tabs>
            <w:rPr>
              <w:rFonts w:ascii="Calibri" w:eastAsia="Calibri"/>
            </w:rPr>
          </w:pPr>
          <w:r>
            <w:fldChar w:fldCharType="begin"/>
          </w:r>
          <w:r>
            <w:instrText xml:space="preserve"> HYPERLINK \l "_bookmark1" </w:instrText>
          </w:r>
          <w:r>
            <w:fldChar w:fldCharType="separate"/>
          </w:r>
          <w:r>
            <w:t>第二章</w:t>
          </w:r>
          <w:r>
            <w:tab/>
          </w:r>
          <w:r>
            <w:t>双方陈述</w:t>
          </w:r>
          <w:r>
            <w:tab/>
          </w:r>
          <w:r>
            <w:rPr>
              <w:rFonts w:ascii="Calibri" w:eastAsia="Calibri"/>
            </w:rPr>
            <w:fldChar w:fldCharType="end"/>
          </w:r>
        </w:p>
        <w:p w14:paraId="2BD8EF7B">
          <w:pPr>
            <w:pStyle w:val="16"/>
            <w:tabs>
              <w:tab w:val="left" w:pos="1401"/>
              <w:tab w:val="right" w:leader="dot" w:pos="8417"/>
            </w:tabs>
            <w:rPr>
              <w:rFonts w:ascii="Calibri" w:eastAsia="Calibri"/>
            </w:rPr>
          </w:pPr>
          <w:r>
            <w:fldChar w:fldCharType="begin"/>
          </w:r>
          <w:r>
            <w:instrText xml:space="preserve"> HYPERLINK \l "_bookmark2" </w:instrText>
          </w:r>
          <w:r>
            <w:fldChar w:fldCharType="separate"/>
          </w:r>
          <w:r>
            <w:t>第三章</w:t>
          </w:r>
          <w:r>
            <w:tab/>
          </w:r>
          <w:r>
            <w:t>双方的权利和义务</w:t>
          </w:r>
          <w:r>
            <w:tab/>
          </w:r>
          <w:r>
            <w:rPr>
              <w:rFonts w:ascii="Calibri" w:eastAsia="Calibri"/>
            </w:rPr>
            <w:fldChar w:fldCharType="end"/>
          </w:r>
        </w:p>
        <w:p w14:paraId="692D3018">
          <w:pPr>
            <w:pStyle w:val="16"/>
            <w:tabs>
              <w:tab w:val="left" w:pos="1401"/>
              <w:tab w:val="right" w:leader="dot" w:pos="8417"/>
            </w:tabs>
            <w:rPr>
              <w:rFonts w:ascii="Calibri" w:eastAsia="Calibri"/>
            </w:rPr>
          </w:pPr>
          <w:r>
            <w:fldChar w:fldCharType="begin"/>
          </w:r>
          <w:r>
            <w:instrText xml:space="preserve"> HYPERLINK \l "_bookmark3" </w:instrText>
          </w:r>
          <w:r>
            <w:fldChar w:fldCharType="separate"/>
          </w:r>
          <w:r>
            <w:t>第四章</w:t>
          </w:r>
          <w:r>
            <w:tab/>
          </w:r>
          <w:r>
            <w:t>合同周期、交易电量（力）、电价</w:t>
          </w:r>
          <w:r>
            <w:tab/>
          </w:r>
          <w:r>
            <w:rPr>
              <w:rFonts w:ascii="Calibri" w:eastAsia="Calibri"/>
            </w:rPr>
            <w:fldChar w:fldCharType="end"/>
          </w:r>
        </w:p>
        <w:p w14:paraId="3D77623F">
          <w:pPr>
            <w:pStyle w:val="16"/>
            <w:tabs>
              <w:tab w:val="left" w:pos="1401"/>
              <w:tab w:val="right" w:leader="dot" w:pos="8416"/>
            </w:tabs>
            <w:rPr>
              <w:rFonts w:ascii="Calibri" w:eastAsia="Calibri"/>
            </w:rPr>
          </w:pPr>
          <w:r>
            <w:drawing>
              <wp:anchor distT="0" distB="0" distL="0" distR="0" simplePos="0" relativeHeight="251662336" behindDoc="1" locked="0" layoutInCell="1" allowOverlap="1">
                <wp:simplePos x="0" y="0"/>
                <wp:positionH relativeFrom="page">
                  <wp:posOffset>1877695</wp:posOffset>
                </wp:positionH>
                <wp:positionV relativeFrom="paragraph">
                  <wp:posOffset>215265</wp:posOffset>
                </wp:positionV>
                <wp:extent cx="3801745" cy="3808730"/>
                <wp:effectExtent l="0" t="0" r="8255" b="127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fldChar w:fldCharType="begin"/>
          </w:r>
          <w:r>
            <w:instrText xml:space="preserve"> HYPERLINK \l "_bookmark4" </w:instrText>
          </w:r>
          <w:r>
            <w:fldChar w:fldCharType="separate"/>
          </w:r>
          <w:r>
            <w:t>第五章</w:t>
          </w:r>
          <w:r>
            <w:tab/>
          </w:r>
          <w:r>
            <w:t>计量、结算和支付</w:t>
          </w:r>
          <w:r>
            <w:tab/>
          </w:r>
          <w:r>
            <w:rPr>
              <w:rFonts w:ascii="Calibri" w:eastAsia="Calibri"/>
            </w:rPr>
            <w:fldChar w:fldCharType="end"/>
          </w:r>
        </w:p>
        <w:p w14:paraId="1D04DCEB">
          <w:pPr>
            <w:pStyle w:val="16"/>
            <w:tabs>
              <w:tab w:val="left" w:pos="1401"/>
              <w:tab w:val="right" w:leader="dot" w:pos="8416"/>
            </w:tabs>
            <w:rPr>
              <w:rFonts w:ascii="Calibri" w:eastAsia="Calibri"/>
            </w:rPr>
          </w:pPr>
          <w:r>
            <w:fldChar w:fldCharType="begin"/>
          </w:r>
          <w:r>
            <w:instrText xml:space="preserve"> HYPERLINK \l "_bookmark5" </w:instrText>
          </w:r>
          <w:r>
            <w:fldChar w:fldCharType="separate"/>
          </w:r>
          <w:r>
            <w:t>第六章</w:t>
          </w:r>
          <w:r>
            <w:tab/>
          </w:r>
          <w:r>
            <w:t>合同变更、解除与违约赔偿</w:t>
          </w:r>
          <w:r>
            <w:tab/>
          </w:r>
          <w:r>
            <w:rPr>
              <w:rFonts w:ascii="Calibri" w:eastAsia="Calibri"/>
            </w:rPr>
            <w:fldChar w:fldCharType="end"/>
          </w:r>
        </w:p>
        <w:p w14:paraId="5094DDA5">
          <w:pPr>
            <w:pStyle w:val="16"/>
            <w:tabs>
              <w:tab w:val="left" w:pos="1401"/>
              <w:tab w:val="right" w:leader="dot" w:pos="8416"/>
            </w:tabs>
            <w:rPr>
              <w:rFonts w:ascii="Calibri" w:eastAsia="Calibri"/>
            </w:rPr>
          </w:pPr>
          <w:r>
            <w:fldChar w:fldCharType="begin"/>
          </w:r>
          <w:r>
            <w:instrText xml:space="preserve"> HYPERLINK \l "_bookmark6" </w:instrText>
          </w:r>
          <w:r>
            <w:fldChar w:fldCharType="separate"/>
          </w:r>
          <w:r>
            <w:t>第七章</w:t>
          </w:r>
          <w:r>
            <w:tab/>
          </w:r>
          <w:r>
            <w:t>保密及争议解决</w:t>
          </w:r>
          <w:r>
            <w:tab/>
          </w:r>
          <w:r>
            <w:rPr>
              <w:rFonts w:ascii="Calibri" w:eastAsia="Calibri"/>
            </w:rPr>
            <w:fldChar w:fldCharType="end"/>
          </w:r>
        </w:p>
        <w:p w14:paraId="407FF8AB">
          <w:pPr>
            <w:pStyle w:val="16"/>
            <w:tabs>
              <w:tab w:val="left" w:pos="1401"/>
              <w:tab w:val="right" w:leader="dot" w:pos="8416"/>
            </w:tabs>
            <w:rPr>
              <w:rFonts w:ascii="Calibri" w:eastAsia="Calibri"/>
            </w:rPr>
          </w:pPr>
          <w:r>
            <w:fldChar w:fldCharType="begin"/>
          </w:r>
          <w:r>
            <w:instrText xml:space="preserve"> HYPERLINK \l "_bookmark7" </w:instrText>
          </w:r>
          <w:r>
            <w:fldChar w:fldCharType="separate"/>
          </w:r>
          <w:r>
            <w:t>第八章</w:t>
          </w:r>
          <w:r>
            <w:tab/>
          </w:r>
          <w:r>
            <w:t>合同生效和期限</w:t>
          </w:r>
          <w:r>
            <w:tab/>
          </w:r>
          <w:r>
            <w:rPr>
              <w:rFonts w:ascii="Calibri" w:eastAsia="Calibri"/>
            </w:rPr>
            <w:fldChar w:fldCharType="end"/>
          </w:r>
        </w:p>
      </w:sdtContent>
    </w:sdt>
    <w:p w14:paraId="5B10169A">
      <w:pPr>
        <w:spacing w:after="0"/>
        <w:rPr>
          <w:rFonts w:ascii="Calibri" w:eastAsia="Calibri"/>
        </w:rPr>
        <w:sectPr>
          <w:pgSz w:w="11910" w:h="16840"/>
          <w:pgMar w:top="1440" w:right="1360" w:bottom="1160" w:left="1680" w:header="0" w:footer="975" w:gutter="0"/>
          <w:cols w:space="720" w:num="1"/>
        </w:sectPr>
      </w:pPr>
    </w:p>
    <w:p w14:paraId="1F169BC9">
      <w:pPr>
        <w:pStyle w:val="9"/>
        <w:spacing w:before="10"/>
        <w:ind w:left="0"/>
        <w:rPr>
          <w:rFonts w:ascii="Calibri"/>
          <w:sz w:val="42"/>
        </w:rPr>
      </w:pPr>
    </w:p>
    <w:p w14:paraId="20E9301F">
      <w:pPr>
        <w:spacing w:before="0" w:line="264" w:lineRule="auto"/>
        <w:ind w:left="3141" w:leftChars="1295" w:right="2004" w:hanging="422" w:hangingChars="175"/>
        <w:jc w:val="left"/>
        <w:rPr>
          <w:rFonts w:hint="eastAsia" w:ascii="仿宋" w:hAnsi="仿宋" w:eastAsia="仿宋" w:cs="仿宋"/>
          <w:b/>
          <w:sz w:val="24"/>
          <w:szCs w:val="24"/>
        </w:rPr>
      </w:pPr>
      <w:r>
        <w:rPr>
          <w:rFonts w:hint="eastAsia" w:ascii="仿宋" w:hAnsi="仿宋" w:eastAsia="仿宋" w:cs="仿宋"/>
          <w:b/>
          <w:sz w:val="24"/>
          <w:szCs w:val="24"/>
        </w:rPr>
        <w:t>售电公司与电力用户购售电合同（</w:t>
      </w:r>
      <w:r>
        <w:rPr>
          <w:rFonts w:hint="eastAsia" w:ascii="仿宋" w:hAnsi="仿宋" w:eastAsia="仿宋" w:cs="仿宋"/>
          <w:b/>
          <w:spacing w:val="34"/>
          <w:sz w:val="24"/>
          <w:szCs w:val="24"/>
        </w:rPr>
        <w:t xml:space="preserve"> 示范文本</w:t>
      </w:r>
      <w:r>
        <w:rPr>
          <w:rFonts w:hint="eastAsia" w:ascii="仿宋" w:hAnsi="仿宋" w:eastAsia="仿宋" w:cs="仿宋"/>
          <w:b/>
          <w:spacing w:val="-14"/>
          <w:sz w:val="24"/>
          <w:szCs w:val="24"/>
        </w:rPr>
        <w:t>）</w:t>
      </w:r>
    </w:p>
    <w:p w14:paraId="60FCC849">
      <w:pPr>
        <w:pStyle w:val="9"/>
        <w:spacing w:before="120"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售电公司与电力用户购售电合同（以下简称本合同）由下列双方签署：</w:t>
      </w:r>
    </w:p>
    <w:p w14:paraId="1C8E3927">
      <w:pPr>
        <w:pStyle w:val="9"/>
        <w:tabs>
          <w:tab w:val="left" w:pos="8502"/>
        </w:tabs>
        <w:spacing w:before="1"/>
        <w:ind w:left="761"/>
        <w:rPr>
          <w:rFonts w:hint="eastAsia" w:ascii="仿宋" w:hAnsi="仿宋" w:eastAsia="仿宋" w:cs="仿宋"/>
          <w:sz w:val="24"/>
          <w:szCs w:val="24"/>
        </w:rPr>
      </w:pPr>
      <w:r>
        <w:rPr>
          <w:rFonts w:hint="eastAsia" w:ascii="仿宋" w:hAnsi="仿宋" w:eastAsia="仿宋" w:cs="仿宋"/>
          <w:spacing w:val="1"/>
          <w:w w:val="99"/>
          <w:sz w:val="24"/>
          <w:szCs w:val="24"/>
        </w:rPr>
        <w:t>1</w:t>
      </w:r>
      <w:r>
        <w:rPr>
          <w:rFonts w:hint="eastAsia" w:ascii="仿宋" w:hAnsi="仿宋" w:eastAsia="仿宋" w:cs="仿宋"/>
          <w:spacing w:val="-3"/>
          <w:w w:val="99"/>
          <w:sz w:val="24"/>
          <w:szCs w:val="24"/>
        </w:rPr>
        <w:t>、</w:t>
      </w:r>
      <w:r>
        <w:rPr>
          <w:rFonts w:hint="eastAsia" w:ascii="仿宋" w:hAnsi="仿宋" w:eastAsia="仿宋" w:cs="仿宋"/>
          <w:w w:val="99"/>
          <w:sz w:val="24"/>
          <w:szCs w:val="24"/>
        </w:rPr>
        <w:t>购</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（电力</w:t>
      </w:r>
      <w:r>
        <w:rPr>
          <w:rFonts w:hint="eastAsia" w:ascii="仿宋" w:hAnsi="仿宋" w:eastAsia="仿宋" w:cs="仿宋"/>
          <w:spacing w:val="2"/>
          <w:w w:val="99"/>
          <w:sz w:val="24"/>
          <w:szCs w:val="24"/>
        </w:rPr>
        <w:t>用</w:t>
      </w:r>
      <w:r>
        <w:rPr>
          <w:rFonts w:hint="eastAsia" w:ascii="仿宋" w:hAnsi="仿宋" w:eastAsia="仿宋" w:cs="仿宋"/>
          <w:w w:val="99"/>
          <w:sz w:val="24"/>
          <w:szCs w:val="24"/>
        </w:rPr>
        <w:t>户</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甲</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072905F0">
      <w:pPr>
        <w:pStyle w:val="9"/>
        <w:tabs>
          <w:tab w:val="left" w:pos="1241"/>
          <w:tab w:val="left" w:pos="5876"/>
          <w:tab w:val="left" w:pos="8503"/>
        </w:tabs>
        <w:spacing w:before="212" w:line="362" w:lineRule="auto"/>
        <w:ind w:right="117"/>
        <w:rPr>
          <w:rFonts w:hint="eastAsia" w:ascii="仿宋" w:hAnsi="仿宋" w:eastAsia="仿宋" w:cs="仿宋"/>
          <w:sz w:val="24"/>
          <w:szCs w:val="24"/>
        </w:rPr>
      </w:pPr>
      <w:r>
        <w:rPr>
          <w:rFonts w:hint="eastAsia" w:ascii="仿宋" w:hAnsi="仿宋" w:eastAsia="仿宋" w:cs="仿宋"/>
          <w:sz w:val="24"/>
          <w:szCs w:val="24"/>
        </w:rPr>
        <w:drawing>
          <wp:anchor distT="0" distB="0" distL="0" distR="0" simplePos="0" relativeHeight="251663360" behindDoc="1" locked="0" layoutInCell="1" allowOverlap="1">
            <wp:simplePos x="0" y="0"/>
            <wp:positionH relativeFrom="page">
              <wp:posOffset>1877695</wp:posOffset>
            </wp:positionH>
            <wp:positionV relativeFrom="paragraph">
              <wp:posOffset>180340</wp:posOffset>
            </wp:positionV>
            <wp:extent cx="3801745" cy="3808730"/>
            <wp:effectExtent l="0" t="0" r="8255" b="127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3"/>
          <w:sz w:val="24"/>
          <w:szCs w:val="24"/>
        </w:rPr>
        <w:t>，</w:t>
      </w:r>
      <w:r>
        <w:rPr>
          <w:rFonts w:hint="eastAsia" w:ascii="仿宋" w:hAnsi="仿宋" w:eastAsia="仿宋" w:cs="仿宋"/>
          <w:sz w:val="24"/>
          <w:szCs w:val="24"/>
        </w:rPr>
        <w:t>系一家具有</w:t>
      </w:r>
      <w:r>
        <w:rPr>
          <w:rFonts w:hint="eastAsia" w:ascii="仿宋" w:hAnsi="仿宋" w:eastAsia="仿宋" w:cs="仿宋"/>
          <w:sz w:val="24"/>
          <w:szCs w:val="24"/>
          <w:u w:val="single"/>
        </w:rPr>
        <w:t>法人资格/经法人单位授权</w:t>
      </w:r>
      <w:r>
        <w:rPr>
          <w:rFonts w:hint="eastAsia" w:ascii="仿宋" w:hAnsi="仿宋" w:eastAsia="仿宋" w:cs="仿宋"/>
          <w:sz w:val="24"/>
          <w:szCs w:val="24"/>
        </w:rPr>
        <w:t>的用电企业</w:t>
      </w:r>
      <w:r>
        <w:rPr>
          <w:rFonts w:hint="eastAsia" w:ascii="仿宋" w:hAnsi="仿宋" w:eastAsia="仿宋" w:cs="仿宋"/>
          <w:spacing w:val="-12"/>
          <w:sz w:val="24"/>
          <w:szCs w:val="24"/>
        </w:rPr>
        <w:t xml:space="preserve">， </w:t>
      </w:r>
      <w:r>
        <w:rPr>
          <w:rFonts w:hint="eastAsia" w:ascii="仿宋" w:hAnsi="仿宋" w:eastAsia="仿宋" w:cs="仿宋"/>
          <w:sz w:val="24"/>
          <w:szCs w:val="24"/>
        </w:rPr>
        <w:t>统一社会信用代码</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5"/>
          <w:w w:val="95"/>
          <w:sz w:val="24"/>
          <w:szCs w:val="24"/>
        </w:rPr>
        <w:t>，</w:t>
      </w:r>
      <w:r>
        <w:rPr>
          <w:rFonts w:hint="eastAsia" w:ascii="仿宋" w:hAnsi="仿宋" w:eastAsia="仿宋" w:cs="仿宋"/>
          <w:w w:val="95"/>
          <w:sz w:val="24"/>
          <w:szCs w:val="24"/>
        </w:rPr>
        <w:t>住所</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66176705">
      <w:pPr>
        <w:pStyle w:val="9"/>
        <w:tabs>
          <w:tab w:val="left" w:pos="1721"/>
          <w:tab w:val="left" w:pos="5394"/>
          <w:tab w:val="left" w:pos="7321"/>
          <w:tab w:val="left" w:pos="8106"/>
          <w:tab w:val="left" w:pos="8502"/>
        </w:tabs>
        <w:spacing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，法定代表人/授权代理人：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。甲方开户银行及账号</w:t>
      </w:r>
      <w:r>
        <w:rPr>
          <w:rFonts w:hint="eastAsia" w:ascii="仿宋" w:hAnsi="仿宋" w:eastAsia="仿宋" w:cs="仿宋"/>
          <w:spacing w:val="-4"/>
          <w:sz w:val="24"/>
          <w:szCs w:val="24"/>
        </w:rPr>
        <w:t>：</w:t>
      </w:r>
      <w:r>
        <w:rPr>
          <w:rFonts w:hint="eastAsia" w:ascii="仿宋" w:hAnsi="仿宋" w:eastAsia="仿宋" w:cs="仿宋"/>
          <w:sz w:val="24"/>
          <w:szCs w:val="24"/>
        </w:rPr>
        <w:t>开户名称</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z w:val="24"/>
          <w:szCs w:val="24"/>
        </w:rPr>
        <w:t>开户银行</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w w:val="95"/>
          <w:sz w:val="24"/>
          <w:szCs w:val="24"/>
        </w:rPr>
        <w:t>账号</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0A3B438">
      <w:pPr>
        <w:pStyle w:val="9"/>
        <w:tabs>
          <w:tab w:val="left" w:pos="3000"/>
        </w:tabs>
        <w:spacing w:before="3"/>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410371">
      <w:pPr>
        <w:pStyle w:val="9"/>
        <w:tabs>
          <w:tab w:val="left" w:pos="5554"/>
        </w:tabs>
        <w:spacing w:before="212"/>
        <w:ind w:left="761"/>
        <w:rPr>
          <w:rFonts w:hint="eastAsia" w:ascii="仿宋" w:hAnsi="仿宋" w:eastAsia="仿宋" w:cs="仿宋"/>
          <w:sz w:val="24"/>
          <w:szCs w:val="24"/>
        </w:rPr>
      </w:pPr>
      <w:r>
        <w:rPr>
          <w:rFonts w:hint="eastAsia" w:ascii="仿宋" w:hAnsi="仿宋" w:eastAsia="仿宋" w:cs="仿宋"/>
          <w:spacing w:val="2"/>
          <w:w w:val="99"/>
          <w:sz w:val="24"/>
          <w:szCs w:val="24"/>
        </w:rPr>
        <w:t>甲</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15A3819F">
      <w:pPr>
        <w:pStyle w:val="9"/>
        <w:tabs>
          <w:tab w:val="left" w:pos="2040"/>
          <w:tab w:val="left" w:pos="7482"/>
        </w:tabs>
        <w:spacing w:before="209"/>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00FFA041">
      <w:pPr>
        <w:pStyle w:val="9"/>
        <w:tabs>
          <w:tab w:val="left" w:pos="8265"/>
        </w:tabs>
        <w:spacing w:before="209" w:line="364" w:lineRule="auto"/>
        <w:ind w:left="761" w:right="280"/>
        <w:rPr>
          <w:rFonts w:hint="eastAsia" w:ascii="仿宋" w:hAnsi="仿宋" w:eastAsia="仿宋" w:cs="仿宋"/>
          <w:sz w:val="24"/>
          <w:szCs w:val="24"/>
        </w:rPr>
      </w:pPr>
      <w:r>
        <w:rPr>
          <w:rFonts w:hint="eastAsia" w:ascii="仿宋" w:hAnsi="仿宋" w:eastAsia="仿宋" w:cs="仿宋"/>
          <w:spacing w:val="4"/>
          <w:sz w:val="24"/>
          <w:szCs w:val="24"/>
        </w:rPr>
        <w:t>甲</w:t>
      </w:r>
      <w:r>
        <w:rPr>
          <w:rFonts w:hint="eastAsia" w:ascii="仿宋" w:hAnsi="仿宋" w:eastAsia="仿宋" w:cs="仿宋"/>
          <w:sz w:val="24"/>
          <w:szCs w:val="24"/>
        </w:rPr>
        <w:t>方用</w:t>
      </w:r>
      <w:r>
        <w:rPr>
          <w:rFonts w:hint="eastAsia" w:ascii="仿宋" w:hAnsi="仿宋" w:eastAsia="仿宋" w:cs="仿宋"/>
          <w:spacing w:val="6"/>
          <w:sz w:val="24"/>
          <w:szCs w:val="24"/>
        </w:rPr>
        <w:t>电</w:t>
      </w:r>
      <w:r>
        <w:rPr>
          <w:rFonts w:hint="eastAsia" w:ascii="仿宋" w:hAnsi="仿宋" w:eastAsia="仿宋" w:cs="仿宋"/>
          <w:sz w:val="24"/>
          <w:szCs w:val="24"/>
        </w:rPr>
        <w:t>地址</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18"/>
          <w:sz w:val="24"/>
          <w:szCs w:val="24"/>
        </w:rPr>
        <w:t>。</w:t>
      </w:r>
      <w:r>
        <w:rPr>
          <w:rFonts w:hint="eastAsia" w:ascii="仿宋" w:hAnsi="仿宋" w:eastAsia="仿宋" w:cs="仿宋"/>
          <w:spacing w:val="4"/>
          <w:sz w:val="24"/>
          <w:szCs w:val="24"/>
        </w:rPr>
        <w:t>对</w:t>
      </w:r>
      <w:r>
        <w:rPr>
          <w:rFonts w:hint="eastAsia" w:ascii="仿宋" w:hAnsi="仿宋" w:eastAsia="仿宋" w:cs="仿宋"/>
          <w:sz w:val="24"/>
          <w:szCs w:val="24"/>
        </w:rPr>
        <w:t>应户</w:t>
      </w:r>
      <w:r>
        <w:rPr>
          <w:rFonts w:hint="eastAsia" w:ascii="仿宋" w:hAnsi="仿宋" w:eastAsia="仿宋" w:cs="仿宋"/>
          <w:spacing w:val="4"/>
          <w:sz w:val="24"/>
          <w:szCs w:val="24"/>
        </w:rPr>
        <w:t>号</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18"/>
          <w:sz w:val="24"/>
          <w:szCs w:val="24"/>
        </w:rPr>
        <w:t>。</w:t>
      </w:r>
    </w:p>
    <w:p w14:paraId="15B44566">
      <w:pPr>
        <w:pStyle w:val="9"/>
        <w:spacing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（如用电地址有多个，可以自行扩展补充或作为附表列出）</w:t>
      </w:r>
    </w:p>
    <w:p w14:paraId="63734165">
      <w:pPr>
        <w:pStyle w:val="9"/>
        <w:tabs>
          <w:tab w:val="left" w:pos="8502"/>
        </w:tabs>
        <w:ind w:left="761"/>
        <w:rPr>
          <w:rFonts w:hint="eastAsia" w:ascii="仿宋" w:hAnsi="仿宋" w:eastAsia="仿宋" w:cs="仿宋"/>
          <w:sz w:val="24"/>
          <w:szCs w:val="24"/>
        </w:rPr>
      </w:pPr>
      <w:r>
        <w:rPr>
          <w:rFonts w:hint="eastAsia" w:ascii="仿宋" w:hAnsi="仿宋" w:eastAsia="仿宋" w:cs="仿宋"/>
          <w:spacing w:val="1"/>
          <w:w w:val="99"/>
          <w:sz w:val="24"/>
          <w:szCs w:val="24"/>
        </w:rPr>
        <w:t>2</w:t>
      </w:r>
      <w:r>
        <w:rPr>
          <w:rFonts w:hint="eastAsia" w:ascii="仿宋" w:hAnsi="仿宋" w:eastAsia="仿宋" w:cs="仿宋"/>
          <w:spacing w:val="-3"/>
          <w:w w:val="99"/>
          <w:sz w:val="24"/>
          <w:szCs w:val="24"/>
        </w:rPr>
        <w:t>、</w:t>
      </w:r>
      <w:r>
        <w:rPr>
          <w:rFonts w:hint="eastAsia" w:ascii="仿宋" w:hAnsi="仿宋" w:eastAsia="仿宋" w:cs="仿宋"/>
          <w:w w:val="99"/>
          <w:sz w:val="24"/>
          <w:szCs w:val="24"/>
        </w:rPr>
        <w:t>售</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（售电</w:t>
      </w:r>
      <w:r>
        <w:rPr>
          <w:rFonts w:hint="eastAsia" w:ascii="仿宋" w:hAnsi="仿宋" w:eastAsia="仿宋" w:cs="仿宋"/>
          <w:spacing w:val="2"/>
          <w:w w:val="99"/>
          <w:sz w:val="24"/>
          <w:szCs w:val="24"/>
        </w:rPr>
        <w:t>公</w:t>
      </w:r>
      <w:r>
        <w:rPr>
          <w:rFonts w:hint="eastAsia" w:ascii="仿宋" w:hAnsi="仿宋" w:eastAsia="仿宋" w:cs="仿宋"/>
          <w:w w:val="99"/>
          <w:sz w:val="24"/>
          <w:szCs w:val="24"/>
        </w:rPr>
        <w:t>司</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乙</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339DE120">
      <w:pPr>
        <w:pStyle w:val="9"/>
        <w:tabs>
          <w:tab w:val="left" w:pos="1241"/>
        </w:tabs>
        <w:spacing w:before="207"/>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4"/>
          <w:sz w:val="24"/>
          <w:szCs w:val="24"/>
        </w:rPr>
        <w:t>，系一家具有法人资格的售电公司，企业所在地为</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p>
    <w:p w14:paraId="05AA8FE6">
      <w:pPr>
        <w:pStyle w:val="9"/>
        <w:tabs>
          <w:tab w:val="left" w:pos="2196"/>
          <w:tab w:val="left" w:pos="4921"/>
          <w:tab w:val="left" w:pos="8503"/>
        </w:tabs>
        <w:spacing w:before="39"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办理工商登记注册</w:t>
      </w:r>
      <w:r>
        <w:rPr>
          <w:rFonts w:hint="eastAsia" w:ascii="仿宋" w:hAnsi="仿宋" w:eastAsia="仿宋" w:cs="仿宋"/>
          <w:spacing w:val="-84"/>
          <w:sz w:val="24"/>
          <w:szCs w:val="24"/>
        </w:rPr>
        <w:t>，</w:t>
      </w:r>
      <w:r>
        <w:rPr>
          <w:rFonts w:hint="eastAsia" w:ascii="仿宋" w:hAnsi="仿宋" w:eastAsia="仿宋" w:cs="仿宋"/>
          <w:sz w:val="24"/>
          <w:szCs w:val="24"/>
        </w:rPr>
        <w:t>统一社会信用代码</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，法定代表</w:t>
      </w:r>
      <w:r>
        <w:rPr>
          <w:rFonts w:hint="eastAsia" w:ascii="仿宋" w:hAnsi="仿宋" w:eastAsia="仿宋" w:cs="仿宋"/>
          <w:spacing w:val="3"/>
          <w:sz w:val="24"/>
          <w:szCs w:val="24"/>
        </w:rPr>
        <w:t>人</w:t>
      </w:r>
      <w:r>
        <w:rPr>
          <w:rFonts w:hint="eastAsia" w:ascii="仿宋" w:hAnsi="仿宋" w:eastAsia="仿宋" w:cs="仿宋"/>
          <w:sz w:val="24"/>
          <w:szCs w:val="24"/>
        </w:rPr>
        <w:t>/授权代理人：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w w:val="95"/>
          <w:sz w:val="24"/>
          <w:szCs w:val="24"/>
        </w:rPr>
        <w:t>。</w:t>
      </w:r>
      <w:r>
        <w:rPr>
          <w:rFonts w:hint="eastAsia" w:ascii="仿宋" w:hAnsi="仿宋" w:eastAsia="仿宋" w:cs="仿宋"/>
          <w:w w:val="95"/>
          <w:sz w:val="24"/>
          <w:szCs w:val="24"/>
        </w:rPr>
        <w:t>乙方开户银行及账号：开户名称：</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5"/>
          <w:sz w:val="24"/>
          <w:szCs w:val="24"/>
        </w:rPr>
        <w:t>开户银行</w:t>
      </w:r>
      <w:r>
        <w:rPr>
          <w:rFonts w:hint="eastAsia" w:ascii="仿宋" w:hAnsi="仿宋" w:eastAsia="仿宋" w:cs="仿宋"/>
          <w:spacing w:val="-12"/>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52090C99">
      <w:pPr>
        <w:pStyle w:val="9"/>
        <w:tabs>
          <w:tab w:val="left" w:pos="6042"/>
        </w:tabs>
        <w:spacing w:before="209"/>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0B2D69">
      <w:pPr>
        <w:pStyle w:val="9"/>
        <w:tabs>
          <w:tab w:val="left" w:pos="5554"/>
        </w:tabs>
        <w:spacing w:before="210"/>
        <w:ind w:left="761"/>
        <w:rPr>
          <w:rFonts w:hint="eastAsia" w:ascii="仿宋" w:hAnsi="仿宋" w:eastAsia="仿宋" w:cs="仿宋"/>
          <w:sz w:val="24"/>
          <w:szCs w:val="24"/>
        </w:rPr>
      </w:pPr>
      <w:r>
        <w:rPr>
          <w:rFonts w:hint="eastAsia" w:ascii="仿宋" w:hAnsi="仿宋" w:eastAsia="仿宋" w:cs="仿宋"/>
          <w:spacing w:val="2"/>
          <w:w w:val="99"/>
          <w:sz w:val="24"/>
          <w:szCs w:val="24"/>
        </w:rPr>
        <w:t>乙</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0D65B921">
      <w:pPr>
        <w:pStyle w:val="9"/>
        <w:tabs>
          <w:tab w:val="left" w:pos="3802"/>
          <w:tab w:val="left" w:pos="7002"/>
          <w:tab w:val="left" w:pos="8269"/>
        </w:tabs>
        <w:spacing w:before="209" w:line="364" w:lineRule="auto"/>
        <w:ind w:right="275"/>
        <w:rPr>
          <w:rFonts w:hint="eastAsia" w:ascii="仿宋" w:hAnsi="仿宋" w:eastAsia="仿宋" w:cs="仿宋"/>
          <w:sz w:val="24"/>
          <w:szCs w:val="24"/>
          <w:lang w:val="en-US" w:eastAsia="zh-CN"/>
        </w:rPr>
        <w:sectPr>
          <w:footerReference r:id="rId5" w:type="default"/>
          <w:pgSz w:w="11910" w:h="16840"/>
          <w:pgMar w:top="1580" w:right="1360" w:bottom="1160" w:left="1680" w:header="0" w:footer="975" w:gutter="0"/>
          <w:pgNumType w:start="1"/>
          <w:cols w:space="720" w:num="1"/>
        </w:sectPr>
      </w:pPr>
      <w:r>
        <w:rPr>
          <w:rFonts w:hint="eastAsia" w:ascii="仿宋" w:hAnsi="仿宋" w:eastAsia="仿宋" w:cs="仿宋"/>
          <w:sz w:val="24"/>
          <w:szCs w:val="24"/>
        </w:rPr>
        <w:drawing>
          <wp:anchor distT="0" distB="0" distL="0" distR="0" simplePos="0" relativeHeight="251665408" behindDoc="1" locked="0" layoutInCell="1" allowOverlap="1">
            <wp:simplePos x="0" y="0"/>
            <wp:positionH relativeFrom="page">
              <wp:posOffset>1877695</wp:posOffset>
            </wp:positionH>
            <wp:positionV relativeFrom="paragraph">
              <wp:posOffset>576580</wp:posOffset>
            </wp:positionV>
            <wp:extent cx="3801745" cy="3808730"/>
            <wp:effectExtent l="0" t="0" r="8255" b="127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7"/>
          <w:sz w:val="24"/>
          <w:szCs w:val="24"/>
        </w:rPr>
        <w:t>。</w:t>
      </w:r>
    </w:p>
    <w:p w14:paraId="14EAEE47">
      <w:pPr>
        <w:pStyle w:val="9"/>
        <w:tabs>
          <w:tab w:val="left" w:pos="2040"/>
          <w:tab w:val="left" w:pos="7321"/>
        </w:tabs>
        <w:spacing w:before="211" w:line="362" w:lineRule="auto"/>
        <w:ind w:left="761" w:right="1223" w:hanging="641"/>
        <w:rPr>
          <w:rFonts w:hint="eastAsia" w:ascii="仿宋" w:hAnsi="仿宋" w:eastAsia="仿宋" w:cs="仿宋"/>
          <w:sz w:val="30"/>
          <w:szCs w:val="30"/>
        </w:rPr>
      </w:pPr>
      <w:r>
        <w:rPr>
          <w:rFonts w:hint="eastAsia" w:ascii="仿宋" w:hAnsi="仿宋" w:eastAsia="仿宋" w:cs="仿宋"/>
          <w:sz w:val="30"/>
          <w:szCs w:val="30"/>
        </w:rPr>
        <w:t>鉴于：</w:t>
      </w:r>
    </w:p>
    <w:p w14:paraId="6323201F">
      <w:pPr>
        <w:pStyle w:val="9"/>
        <w:spacing w:before="1" w:line="364" w:lineRule="auto"/>
        <w:ind w:right="436" w:firstLine="64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13"/>
          <w:sz w:val="30"/>
          <w:szCs w:val="30"/>
        </w:rPr>
        <w:t>、甲方已和所在地电网企业</w:t>
      </w:r>
      <w:r>
        <w:rPr>
          <w:rFonts w:hint="eastAsia" w:ascii="仿宋" w:hAnsi="仿宋" w:eastAsia="仿宋" w:cs="仿宋"/>
          <w:sz w:val="30"/>
          <w:szCs w:val="30"/>
        </w:rPr>
        <w:t>（</w:t>
      </w:r>
      <w:r>
        <w:rPr>
          <w:rFonts w:hint="eastAsia" w:ascii="仿宋" w:hAnsi="仿宋" w:eastAsia="仿宋" w:cs="仿宋"/>
          <w:spacing w:val="-8"/>
          <w:sz w:val="30"/>
          <w:szCs w:val="30"/>
        </w:rPr>
        <w:t>含增量配网企业，下同</w:t>
      </w:r>
      <w:r>
        <w:rPr>
          <w:rFonts w:hint="eastAsia" w:ascii="仿宋" w:hAnsi="仿宋" w:eastAsia="仿宋" w:cs="仿宋"/>
          <w:spacing w:val="-11"/>
          <w:sz w:val="30"/>
          <w:szCs w:val="30"/>
        </w:rPr>
        <w:t xml:space="preserve">） </w:t>
      </w:r>
      <w:r>
        <w:rPr>
          <w:rFonts w:hint="eastAsia" w:ascii="仿宋" w:hAnsi="仿宋" w:eastAsia="仿宋" w:cs="仿宋"/>
          <w:spacing w:val="5"/>
          <w:w w:val="99"/>
          <w:sz w:val="30"/>
          <w:szCs w:val="30"/>
        </w:rPr>
        <w:t>签订正式供用电合同</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非临时用电协议</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，甲方所有的供电</w:t>
      </w:r>
    </w:p>
    <w:p w14:paraId="04E6358F">
      <w:pPr>
        <w:pStyle w:val="9"/>
        <w:spacing w:line="362" w:lineRule="auto"/>
        <w:ind w:right="395"/>
        <w:rPr>
          <w:rFonts w:hint="eastAsia" w:ascii="仿宋" w:hAnsi="仿宋" w:eastAsia="仿宋" w:cs="仿宋"/>
          <w:sz w:val="30"/>
          <w:szCs w:val="30"/>
        </w:rPr>
      </w:pPr>
      <w:r>
        <w:rPr>
          <w:rFonts w:hint="eastAsia" w:ascii="仿宋" w:hAnsi="仿宋" w:eastAsia="仿宋" w:cs="仿宋"/>
          <w:sz w:val="30"/>
          <w:szCs w:val="30"/>
        </w:rPr>
        <w:t>（含供电安全、用电容量、抄表计量等）和资金缴费事宜均由所在地电网企业承担。</w:t>
      </w:r>
    </w:p>
    <w:p w14:paraId="37794764">
      <w:pPr>
        <w:pStyle w:val="9"/>
        <w:spacing w:line="362" w:lineRule="auto"/>
        <w:ind w:right="430"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2、乙方符合国家发展改革委、国家能源局《售电公司 </w:t>
      </w:r>
      <w:r>
        <w:rPr>
          <w:rFonts w:hint="eastAsia" w:ascii="仿宋" w:hAnsi="仿宋" w:eastAsia="仿宋" w:cs="仿宋"/>
          <w:spacing w:val="-2"/>
          <w:sz w:val="30"/>
          <w:szCs w:val="30"/>
        </w:rPr>
        <w:t>准入与退出管理办法》准入条件，在江苏电力交易中心有限</w:t>
      </w:r>
      <w:r>
        <w:rPr>
          <w:rFonts w:hint="eastAsia" w:ascii="仿宋" w:hAnsi="仿宋" w:eastAsia="仿宋" w:cs="仿宋"/>
          <w:spacing w:val="-3"/>
          <w:sz w:val="30"/>
          <w:szCs w:val="30"/>
        </w:rPr>
        <w:t>公司</w:t>
      </w:r>
      <w:r>
        <w:rPr>
          <w:rFonts w:hint="eastAsia" w:ascii="仿宋" w:hAnsi="仿宋" w:eastAsia="仿宋" w:cs="仿宋"/>
          <w:sz w:val="30"/>
          <w:szCs w:val="30"/>
        </w:rPr>
        <w:t>（以下简称：交易中心</w:t>
      </w:r>
      <w:r>
        <w:rPr>
          <w:rFonts w:hint="eastAsia" w:ascii="仿宋" w:hAnsi="仿宋" w:eastAsia="仿宋" w:cs="仿宋"/>
          <w:spacing w:val="-3"/>
          <w:sz w:val="30"/>
          <w:szCs w:val="30"/>
        </w:rPr>
        <w:t>）</w:t>
      </w:r>
      <w:r>
        <w:rPr>
          <w:rFonts w:hint="eastAsia" w:ascii="仿宋" w:hAnsi="仿宋" w:eastAsia="仿宋" w:cs="仿宋"/>
          <w:spacing w:val="-2"/>
          <w:sz w:val="30"/>
          <w:szCs w:val="30"/>
        </w:rPr>
        <w:t>完成公示、承诺、注册、备案程序，具备参加电力市场的购售电资格。</w:t>
      </w:r>
    </w:p>
    <w:p w14:paraId="5BC4850C">
      <w:pPr>
        <w:pStyle w:val="9"/>
        <w:spacing w:line="362" w:lineRule="auto"/>
        <w:ind w:right="429"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3、甲、乙双方通过交易中心及电网企业的输配电网络 </w:t>
      </w:r>
      <w:r>
        <w:rPr>
          <w:rFonts w:hint="eastAsia" w:ascii="仿宋" w:hAnsi="仿宋" w:eastAsia="仿宋" w:cs="仿宋"/>
          <w:spacing w:val="-3"/>
          <w:sz w:val="30"/>
          <w:szCs w:val="30"/>
        </w:rPr>
        <w:t>完成电能购售电交易，双方根据国家有关法律、法规，依据</w:t>
      </w:r>
      <w:r>
        <w:rPr>
          <w:rFonts w:hint="eastAsia" w:ascii="仿宋" w:hAnsi="仿宋" w:eastAsia="仿宋" w:cs="仿宋"/>
          <w:spacing w:val="-5"/>
          <w:sz w:val="30"/>
          <w:szCs w:val="30"/>
        </w:rPr>
        <w:t>江苏省政府相关部门电力体制改革政策文件，本着平等、自愿、公平和诚信的原则，经协商一致，签订本合同。</w:t>
      </w:r>
    </w:p>
    <w:p w14:paraId="473E3ED3">
      <w:pPr>
        <w:pStyle w:val="9"/>
        <w:ind w:left="0"/>
      </w:pPr>
    </w:p>
    <w:p w14:paraId="487CA3F2">
      <w:pPr>
        <w:pStyle w:val="9"/>
        <w:spacing w:before="12"/>
        <w:ind w:left="0"/>
        <w:rPr>
          <w:sz w:val="28"/>
        </w:rPr>
      </w:pPr>
    </w:p>
    <w:p w14:paraId="10208F0A">
      <w:pPr>
        <w:rPr>
          <w:sz w:val="28"/>
        </w:rPr>
      </w:pPr>
    </w:p>
    <w:p w14:paraId="114E5D96">
      <w:pPr>
        <w:pStyle w:val="2"/>
        <w:rPr>
          <w:sz w:val="28"/>
        </w:rPr>
      </w:pPr>
    </w:p>
    <w:p w14:paraId="7D51FE7D">
      <w:pPr>
        <w:rPr>
          <w:sz w:val="28"/>
        </w:rPr>
      </w:pPr>
    </w:p>
    <w:p w14:paraId="5CFFA93C">
      <w:pPr>
        <w:pStyle w:val="2"/>
        <w:rPr>
          <w:sz w:val="28"/>
        </w:rPr>
      </w:pPr>
    </w:p>
    <w:p w14:paraId="7266CF5E">
      <w:pPr>
        <w:rPr>
          <w:sz w:val="28"/>
        </w:rPr>
      </w:pPr>
    </w:p>
    <w:p w14:paraId="265FF7E2">
      <w:pPr>
        <w:pStyle w:val="2"/>
      </w:pPr>
    </w:p>
    <w:p w14:paraId="1C61694D"/>
    <w:p w14:paraId="346C8D40">
      <w:pPr>
        <w:pStyle w:val="2"/>
      </w:pPr>
    </w:p>
    <w:p w14:paraId="33F9F047">
      <w:pPr>
        <w:pStyle w:val="3"/>
        <w:tabs>
          <w:tab w:val="left" w:pos="1286"/>
        </w:tabs>
        <w:ind w:right="121"/>
      </w:pPr>
      <w:bookmarkStart w:id="23" w:name="_bookmark0"/>
      <w:bookmarkEnd w:id="23"/>
      <w:r>
        <w:t>第一章</w:t>
      </w:r>
      <w:r>
        <w:tab/>
      </w:r>
      <w:r>
        <w:t>定义和解释</w:t>
      </w:r>
    </w:p>
    <w:p w14:paraId="4B681EBD">
      <w:pPr>
        <w:pStyle w:val="9"/>
        <w:spacing w:before="7"/>
        <w:ind w:left="0"/>
        <w:rPr>
          <w:b/>
          <w:sz w:val="28"/>
        </w:rPr>
      </w:pPr>
    </w:p>
    <w:p w14:paraId="1CF46400">
      <w:pPr>
        <w:pStyle w:val="69"/>
        <w:numPr>
          <w:ilvl w:val="0"/>
          <w:numId w:val="0"/>
        </w:numPr>
        <w:tabs>
          <w:tab w:val="left" w:pos="1323"/>
        </w:tabs>
        <w:spacing w:before="0" w:after="0" w:line="240" w:lineRule="auto"/>
        <w:ind w:leftChars="200" w:right="0" w:rightChars="0"/>
        <w:jc w:val="left"/>
        <w:rPr>
          <w:sz w:val="32"/>
        </w:rPr>
      </w:pPr>
      <w:r>
        <w:rPr>
          <w:rFonts w:hint="eastAsia"/>
          <w:sz w:val="32"/>
          <w:lang w:val="en-US" w:eastAsia="zh-CN"/>
        </w:rPr>
        <w:t>1.1</w:t>
      </w:r>
      <w:r>
        <w:rPr>
          <w:sz w:val="32"/>
        </w:rPr>
        <w:t>定义</w:t>
      </w:r>
    </w:p>
    <w:p w14:paraId="571308B1">
      <w:pPr>
        <w:spacing w:after="0" w:line="240" w:lineRule="auto"/>
        <w:jc w:val="left"/>
        <w:rPr>
          <w:sz w:val="32"/>
        </w:rPr>
      </w:pPr>
    </w:p>
    <w:p w14:paraId="500254CE">
      <w:pPr>
        <w:pStyle w:val="69"/>
        <w:numPr>
          <w:ilvl w:val="0"/>
          <w:numId w:val="0"/>
        </w:numPr>
        <w:tabs>
          <w:tab w:val="left" w:pos="1642"/>
        </w:tabs>
        <w:spacing w:before="39" w:after="0" w:line="240" w:lineRule="auto"/>
        <w:ind w:leftChars="200" w:right="0" w:rightChars="0"/>
        <w:jc w:val="left"/>
        <w:rPr>
          <w:sz w:val="32"/>
        </w:rPr>
      </w:pPr>
      <w:r>
        <w:rPr>
          <w:rFonts w:hint="eastAsia"/>
          <w:sz w:val="32"/>
          <w:lang w:val="en-US" w:eastAsia="zh-CN"/>
        </w:rPr>
        <w:t>1.1.1</w:t>
      </w:r>
      <w:r>
        <w:rPr>
          <w:sz w:val="32"/>
        </w:rPr>
        <w:t>合约电量：是指本合同项下约定的交易电量。</w:t>
      </w:r>
    </w:p>
    <w:p w14:paraId="72248E61">
      <w:pPr>
        <w:pStyle w:val="69"/>
        <w:numPr>
          <w:ilvl w:val="0"/>
          <w:numId w:val="0"/>
        </w:numPr>
        <w:tabs>
          <w:tab w:val="left" w:pos="1710"/>
        </w:tabs>
        <w:spacing w:before="209" w:after="0" w:line="362" w:lineRule="auto"/>
        <w:ind w:right="279" w:rightChars="0" w:firstLine="320" w:firstLineChars="100"/>
        <w:jc w:val="left"/>
        <w:rPr>
          <w:sz w:val="32"/>
        </w:rPr>
      </w:pPr>
      <w:r>
        <w:rPr>
          <w:rFonts w:hint="eastAsia"/>
          <w:sz w:val="32"/>
          <w:lang w:val="en-US" w:eastAsia="zh-CN"/>
        </w:rPr>
        <w:t>1.1.2</w:t>
      </w:r>
      <w:r>
        <w:rPr>
          <w:sz w:val="32"/>
        </w:rPr>
        <w:t>结算周期：是指交易中心在一定时间内对市场成</w:t>
      </w:r>
      <w:r>
        <w:rPr>
          <w:spacing w:val="3"/>
          <w:w w:val="95"/>
          <w:sz w:val="32"/>
        </w:rPr>
        <w:t xml:space="preserve">员按照各类交易合同对实际用电进行电费结算的时间周期。 </w:t>
      </w:r>
      <w:r>
        <w:rPr>
          <w:sz w:val="32"/>
        </w:rPr>
        <w:t>目前为按照公历计算的自然月。</w:t>
      </w:r>
    </w:p>
    <w:p w14:paraId="50848DF9">
      <w:pPr>
        <w:pStyle w:val="69"/>
        <w:numPr>
          <w:ilvl w:val="0"/>
          <w:numId w:val="0"/>
        </w:numPr>
        <w:tabs>
          <w:tab w:val="left" w:pos="1710"/>
        </w:tabs>
        <w:spacing w:before="2" w:after="0" w:line="362" w:lineRule="auto"/>
        <w:ind w:right="437" w:rightChars="0" w:firstLine="210" w:firstLineChars="100"/>
        <w:jc w:val="both"/>
        <w:rPr>
          <w:sz w:val="32"/>
        </w:rPr>
      </w:pPr>
      <w:r>
        <w:drawing>
          <wp:anchor distT="0" distB="0" distL="0" distR="0" simplePos="0" relativeHeight="251666432" behindDoc="1" locked="0" layoutInCell="1" allowOverlap="1">
            <wp:simplePos x="0" y="0"/>
            <wp:positionH relativeFrom="page">
              <wp:posOffset>1877695</wp:posOffset>
            </wp:positionH>
            <wp:positionV relativeFrom="paragraph">
              <wp:posOffset>838835</wp:posOffset>
            </wp:positionV>
            <wp:extent cx="3801745" cy="3808730"/>
            <wp:effectExtent l="0" t="0" r="8255" b="127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1.1.3</w:t>
      </w:r>
      <w:r>
        <w:rPr>
          <w:spacing w:val="-1"/>
          <w:sz w:val="32"/>
        </w:rPr>
        <w:t>结算电量：是指电力交易中心依据电力市场交易</w:t>
      </w:r>
      <w:r>
        <w:rPr>
          <w:spacing w:val="-5"/>
          <w:sz w:val="32"/>
        </w:rPr>
        <w:t>规则，结合电力用户的实际抄表电量，为本合同实际执行出</w:t>
      </w:r>
      <w:r>
        <w:rPr>
          <w:spacing w:val="-3"/>
          <w:sz w:val="32"/>
        </w:rPr>
        <w:t>具的结算电量数值。包括实际用电量和超出合同约定偏差范</w:t>
      </w:r>
      <w:r>
        <w:rPr>
          <w:sz w:val="32"/>
        </w:rPr>
        <w:t>围的偏差电量。</w:t>
      </w:r>
    </w:p>
    <w:p w14:paraId="317F55AF">
      <w:pPr>
        <w:pStyle w:val="69"/>
        <w:numPr>
          <w:ilvl w:val="0"/>
          <w:numId w:val="0"/>
        </w:numPr>
        <w:tabs>
          <w:tab w:val="left" w:pos="1710"/>
        </w:tabs>
        <w:spacing w:before="6" w:after="0" w:line="362" w:lineRule="auto"/>
        <w:ind w:right="438" w:rightChars="0" w:firstLine="318" w:firstLineChars="100"/>
        <w:jc w:val="both"/>
        <w:rPr>
          <w:sz w:val="32"/>
        </w:rPr>
      </w:pPr>
      <w:r>
        <w:rPr>
          <w:rFonts w:hint="eastAsia"/>
          <w:spacing w:val="-1"/>
          <w:sz w:val="32"/>
          <w:lang w:val="en-US" w:eastAsia="zh-CN"/>
        </w:rPr>
        <w:t>1.1.4</w:t>
      </w:r>
      <w:r>
        <w:rPr>
          <w:spacing w:val="-1"/>
          <w:sz w:val="32"/>
        </w:rPr>
        <w:t>直接交易基准价：指当期江苏省燃煤机组上网基</w:t>
      </w:r>
      <w:r>
        <w:rPr>
          <w:sz w:val="32"/>
        </w:rPr>
        <w:t>准价与超低排放电价之和。</w:t>
      </w:r>
    </w:p>
    <w:p w14:paraId="4DD0BD5E">
      <w:pPr>
        <w:pStyle w:val="69"/>
        <w:numPr>
          <w:ilvl w:val="0"/>
          <w:numId w:val="0"/>
        </w:numPr>
        <w:tabs>
          <w:tab w:val="left" w:pos="1722"/>
        </w:tabs>
        <w:spacing w:before="0" w:after="0" w:line="362" w:lineRule="auto"/>
        <w:ind w:right="437" w:rightChars="0" w:firstLine="314" w:firstLineChars="100"/>
        <w:jc w:val="both"/>
        <w:rPr>
          <w:sz w:val="32"/>
        </w:rPr>
      </w:pPr>
      <w:r>
        <w:rPr>
          <w:rFonts w:hint="eastAsia"/>
          <w:spacing w:val="-3"/>
          <w:sz w:val="32"/>
          <w:lang w:val="en-US" w:eastAsia="zh-CN"/>
        </w:rPr>
        <w:t>1.1.5</w:t>
      </w:r>
      <w:r>
        <w:rPr>
          <w:spacing w:val="-3"/>
          <w:sz w:val="32"/>
        </w:rPr>
        <w:t>市场化成交电价：指售电公司与电力用户确定的</w:t>
      </w:r>
      <w:r>
        <w:rPr>
          <w:spacing w:val="-2"/>
          <w:sz w:val="32"/>
        </w:rPr>
        <w:t>市场化电量交易价格，不含输配电价、辅助服务费用和政府性基金及附加。</w:t>
      </w:r>
    </w:p>
    <w:p w14:paraId="05AB8C9E">
      <w:pPr>
        <w:pStyle w:val="69"/>
        <w:numPr>
          <w:ilvl w:val="0"/>
          <w:numId w:val="0"/>
        </w:numPr>
        <w:tabs>
          <w:tab w:val="left" w:pos="1642"/>
        </w:tabs>
        <w:spacing w:before="4" w:after="0" w:line="362" w:lineRule="auto"/>
        <w:ind w:right="284" w:rightChars="0" w:firstLine="284" w:firstLineChars="100"/>
        <w:jc w:val="left"/>
        <w:rPr>
          <w:sz w:val="32"/>
        </w:rPr>
      </w:pPr>
      <w:r>
        <w:rPr>
          <w:rFonts w:hint="eastAsia"/>
          <w:spacing w:val="-18"/>
          <w:sz w:val="32"/>
          <w:lang w:val="en-US" w:eastAsia="zh-CN"/>
        </w:rPr>
        <w:t>1.1.5</w:t>
      </w:r>
      <w:r>
        <w:rPr>
          <w:spacing w:val="-18"/>
          <w:sz w:val="32"/>
        </w:rPr>
        <w:t>紧急情况：指电力系统发生事故或发电、输配电、</w:t>
      </w:r>
      <w:r>
        <w:rPr>
          <w:spacing w:val="3"/>
          <w:w w:val="95"/>
          <w:sz w:val="32"/>
        </w:rPr>
        <w:t xml:space="preserve">用电设备发生重大事故，电网频率或者电压超出规定范围， </w:t>
      </w:r>
      <w:r>
        <w:rPr>
          <w:spacing w:val="-1"/>
          <w:sz w:val="32"/>
        </w:rPr>
        <w:t>输变电设备负载超过规定值，主干线路功率超出规定的稳定</w:t>
      </w:r>
      <w:r>
        <w:rPr>
          <w:spacing w:val="-3"/>
          <w:sz w:val="32"/>
        </w:rPr>
        <w:t>限额以及其他威胁电网安全运行，有可能破坏电网稳定，导</w:t>
      </w:r>
      <w:r>
        <w:rPr>
          <w:spacing w:val="-4"/>
          <w:sz w:val="32"/>
        </w:rPr>
        <w:t>致电网瓦解以至大面积停电等运行情况，并且该情况在结束后得到能源监管机构确认。</w:t>
      </w:r>
    </w:p>
    <w:p w14:paraId="410FDEE3">
      <w:pPr>
        <w:pStyle w:val="69"/>
        <w:numPr>
          <w:ilvl w:val="0"/>
          <w:numId w:val="0"/>
        </w:numPr>
        <w:tabs>
          <w:tab w:val="left" w:pos="1323"/>
        </w:tabs>
        <w:spacing w:before="5" w:after="0" w:line="240" w:lineRule="auto"/>
        <w:ind w:leftChars="200" w:right="0" w:rightChars="0"/>
        <w:jc w:val="left"/>
        <w:rPr>
          <w:sz w:val="32"/>
        </w:rPr>
      </w:pPr>
      <w:r>
        <w:rPr>
          <w:rFonts w:hint="eastAsia"/>
          <w:sz w:val="32"/>
          <w:lang w:val="en-US" w:eastAsia="zh-CN"/>
        </w:rPr>
        <w:t>1.2</w:t>
      </w:r>
      <w:r>
        <w:rPr>
          <w:sz w:val="32"/>
        </w:rPr>
        <w:t>解释</w:t>
      </w:r>
    </w:p>
    <w:p w14:paraId="5D156D19">
      <w:pPr>
        <w:pStyle w:val="69"/>
        <w:numPr>
          <w:ilvl w:val="0"/>
          <w:numId w:val="0"/>
        </w:numPr>
        <w:tabs>
          <w:tab w:val="left" w:pos="1642"/>
        </w:tabs>
        <w:spacing w:before="39" w:after="0" w:line="240" w:lineRule="auto"/>
        <w:ind w:right="0" w:rightChars="0" w:firstLine="318" w:firstLineChars="100"/>
        <w:jc w:val="left"/>
        <w:rPr>
          <w:sz w:val="32"/>
        </w:rPr>
      </w:pPr>
      <w:r>
        <w:rPr>
          <w:rFonts w:hint="eastAsia"/>
          <w:spacing w:val="-1"/>
          <w:sz w:val="32"/>
          <w:lang w:val="en-US" w:eastAsia="zh-CN"/>
        </w:rPr>
        <w:t>1.2.1</w:t>
      </w:r>
      <w:r>
        <w:rPr>
          <w:spacing w:val="-1"/>
          <w:sz w:val="32"/>
        </w:rPr>
        <w:t>本合同中的标题仅为阅读方便，不应被视为本合</w:t>
      </w:r>
      <w:r>
        <w:rPr>
          <w:sz w:val="32"/>
        </w:rPr>
        <w:t>同的组成部分，亦不应以任何方式影响对本合同的解释。</w:t>
      </w:r>
    </w:p>
    <w:p w14:paraId="21E4C4EA">
      <w:pPr>
        <w:pStyle w:val="69"/>
        <w:numPr>
          <w:ilvl w:val="0"/>
          <w:numId w:val="0"/>
        </w:numPr>
        <w:tabs>
          <w:tab w:val="left" w:pos="1642"/>
        </w:tabs>
        <w:spacing w:before="39" w:after="0" w:line="240" w:lineRule="auto"/>
        <w:ind w:right="0" w:rightChars="0" w:firstLine="320" w:firstLineChars="100"/>
        <w:jc w:val="left"/>
        <w:rPr>
          <w:sz w:val="32"/>
        </w:rPr>
      </w:pPr>
      <w:r>
        <w:rPr>
          <w:rFonts w:hint="eastAsia"/>
          <w:sz w:val="32"/>
          <w:lang w:val="en-US" w:eastAsia="zh-CN"/>
        </w:rPr>
        <w:t>1.2.2</w:t>
      </w:r>
      <w:r>
        <w:rPr>
          <w:sz w:val="32"/>
        </w:rPr>
        <w:t>本合同附件与正文具有同等的法律效力。</w:t>
      </w:r>
    </w:p>
    <w:p w14:paraId="55C779D1">
      <w:pPr>
        <w:pStyle w:val="69"/>
        <w:numPr>
          <w:ilvl w:val="0"/>
          <w:numId w:val="0"/>
        </w:numPr>
        <w:tabs>
          <w:tab w:val="left" w:pos="1710"/>
        </w:tabs>
        <w:spacing w:before="209" w:after="0" w:line="362" w:lineRule="auto"/>
        <w:ind w:right="284" w:rightChars="0" w:firstLine="320" w:firstLineChars="100"/>
        <w:jc w:val="left"/>
        <w:rPr>
          <w:sz w:val="32"/>
        </w:rPr>
      </w:pPr>
      <w:r>
        <w:rPr>
          <w:rFonts w:hint="eastAsia"/>
          <w:sz w:val="32"/>
          <w:lang w:val="en-US" w:eastAsia="zh-CN"/>
        </w:rPr>
        <w:t>1.2.3</w:t>
      </w:r>
      <w:r>
        <w:rPr>
          <w:sz w:val="32"/>
        </w:rPr>
        <w:t>本合同对任何一方的合法承继者或受让人具有约</w:t>
      </w:r>
      <w:r>
        <w:rPr>
          <w:spacing w:val="3"/>
          <w:w w:val="95"/>
          <w:sz w:val="32"/>
        </w:rPr>
        <w:t xml:space="preserve">束力。但当事人另有约定的除外。遇有本款约定的情形时， </w:t>
      </w:r>
      <w:r>
        <w:rPr>
          <w:spacing w:val="10"/>
          <w:sz w:val="32"/>
        </w:rPr>
        <w:t>相关义务人应当依法履行必要的通知义务及完备的法律手续。</w:t>
      </w:r>
    </w:p>
    <w:p w14:paraId="3AEFFD19">
      <w:pPr>
        <w:pStyle w:val="69"/>
        <w:numPr>
          <w:ilvl w:val="0"/>
          <w:numId w:val="0"/>
        </w:numPr>
        <w:tabs>
          <w:tab w:val="left" w:pos="1710"/>
        </w:tabs>
        <w:spacing w:before="5" w:after="0" w:line="362" w:lineRule="auto"/>
        <w:ind w:right="437" w:rightChars="0" w:firstLine="210" w:firstLineChars="100"/>
        <w:jc w:val="left"/>
        <w:rPr>
          <w:rFonts w:ascii="Times New Roman" w:hAnsi="Times New Roman" w:eastAsia="宋体" w:cs="Times New Roman"/>
          <w:b w:val="0"/>
          <w:bCs w:val="0"/>
          <w:spacing w:val="-4"/>
          <w:kern w:val="2"/>
          <w:sz w:val="32"/>
          <w:szCs w:val="24"/>
          <w:lang w:val="en-US" w:eastAsia="zh-CN" w:bidi="ar-SA"/>
        </w:rPr>
      </w:pPr>
      <w:r>
        <w:drawing>
          <wp:anchor distT="0" distB="0" distL="0" distR="0" simplePos="0" relativeHeight="251667456"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z w:val="32"/>
          <w:lang w:val="en-US" w:eastAsia="zh-CN"/>
        </w:rPr>
        <w:t>1.2.4</w:t>
      </w:r>
      <w:r>
        <w:rPr>
          <w:sz w:val="32"/>
        </w:rPr>
        <w:t>除上下文另有要求外，本合同所指的日、月、年</w:t>
      </w:r>
      <w:r>
        <w:rPr>
          <w:spacing w:val="-4"/>
          <w:sz w:val="32"/>
        </w:rPr>
        <w:t>均为公历北京时间的日、月、年，货币计价单位均为人民币</w:t>
      </w:r>
      <w:r>
        <w:rPr>
          <w:rFonts w:ascii="Times New Roman" w:hAnsi="Times New Roman" w:eastAsia="宋体" w:cs="Times New Roman"/>
          <w:b w:val="0"/>
          <w:bCs w:val="0"/>
          <w:spacing w:val="-4"/>
          <w:kern w:val="2"/>
          <w:sz w:val="32"/>
          <w:szCs w:val="24"/>
          <w:lang w:val="en-US" w:eastAsia="zh-CN" w:bidi="ar-SA"/>
        </w:rPr>
        <w:t>（含税）。</w:t>
      </w:r>
    </w:p>
    <w:p w14:paraId="5C86FDBB">
      <w:pPr>
        <w:pStyle w:val="3"/>
        <w:tabs>
          <w:tab w:val="left" w:pos="1286"/>
        </w:tabs>
        <w:spacing w:before="1"/>
        <w:ind w:right="121"/>
      </w:pPr>
      <w:r>
        <w:t>第二章</w:t>
      </w:r>
      <w:r>
        <w:tab/>
      </w:r>
      <w:r>
        <w:t>双方陈述</w:t>
      </w:r>
    </w:p>
    <w:p w14:paraId="74413C82">
      <w:pPr>
        <w:pStyle w:val="9"/>
        <w:spacing w:before="6"/>
        <w:ind w:left="0"/>
        <w:rPr>
          <w:b/>
          <w:sz w:val="28"/>
        </w:rPr>
      </w:pPr>
    </w:p>
    <w:p w14:paraId="186CD2DE">
      <w:pPr>
        <w:pStyle w:val="9"/>
        <w:ind w:left="761"/>
        <w:rPr>
          <w:rFonts w:ascii="Times New Roman" w:hAnsi="Times New Roman" w:eastAsia="宋体" w:cs="Times New Roman"/>
          <w:b w:val="0"/>
          <w:bCs w:val="0"/>
          <w:spacing w:val="-1"/>
          <w:kern w:val="2"/>
          <w:sz w:val="32"/>
          <w:szCs w:val="24"/>
          <w:lang w:val="en-US" w:eastAsia="zh-CN" w:bidi="ar-SA"/>
        </w:rPr>
      </w:pPr>
      <w:r>
        <w:rPr>
          <w:rFonts w:ascii="Times New Roman" w:hAnsi="Times New Roman" w:eastAsia="宋体" w:cs="Times New Roman"/>
          <w:b w:val="0"/>
          <w:bCs w:val="0"/>
          <w:spacing w:val="-1"/>
          <w:kern w:val="2"/>
          <w:sz w:val="32"/>
          <w:szCs w:val="24"/>
          <w:lang w:val="en-US" w:eastAsia="zh-CN" w:bidi="ar-SA"/>
        </w:rPr>
        <w:t>甲、乙双方任何一方在此向对方陈述如下：</w:t>
      </w:r>
    </w:p>
    <w:p w14:paraId="19C689F9">
      <w:pPr>
        <w:pStyle w:val="69"/>
        <w:numPr>
          <w:ilvl w:val="1"/>
          <w:numId w:val="1"/>
        </w:numPr>
        <w:tabs>
          <w:tab w:val="left" w:pos="1388"/>
        </w:tabs>
        <w:spacing w:before="209" w:after="0" w:line="364" w:lineRule="auto"/>
        <w:ind w:left="120" w:right="438" w:firstLine="640"/>
        <w:jc w:val="both"/>
        <w:rPr>
          <w:sz w:val="32"/>
        </w:rPr>
      </w:pPr>
      <w:r>
        <w:rPr>
          <w:spacing w:val="-1"/>
          <w:sz w:val="32"/>
        </w:rPr>
        <w:t>本方为一家依法设立并合法存续的企业，有权签署</w:t>
      </w:r>
      <w:r>
        <w:rPr>
          <w:sz w:val="32"/>
        </w:rPr>
        <w:t>并有能力履行本合同。</w:t>
      </w:r>
    </w:p>
    <w:p w14:paraId="7CD481CC">
      <w:pPr>
        <w:pStyle w:val="69"/>
        <w:numPr>
          <w:ilvl w:val="1"/>
          <w:numId w:val="1"/>
        </w:numPr>
        <w:tabs>
          <w:tab w:val="left" w:pos="1388"/>
        </w:tabs>
        <w:spacing w:before="0" w:after="0" w:line="362" w:lineRule="auto"/>
        <w:ind w:left="120" w:right="290" w:firstLine="640"/>
        <w:jc w:val="both"/>
        <w:rPr>
          <w:sz w:val="32"/>
        </w:rPr>
      </w:pPr>
      <w:r>
        <w:rPr>
          <w:sz w:val="32"/>
        </w:rPr>
        <w:t>本方签署和履行本合同所需的一切手续（包括办理</w:t>
      </w:r>
      <w:r>
        <w:rPr>
          <w:spacing w:val="4"/>
          <w:w w:val="95"/>
          <w:sz w:val="32"/>
        </w:rPr>
        <w:t>必要的政府批准、取得营业执照等）</w:t>
      </w:r>
      <w:r>
        <w:rPr>
          <w:spacing w:val="5"/>
          <w:w w:val="95"/>
          <w:sz w:val="32"/>
        </w:rPr>
        <w:t>均已办妥并合法有效。</w:t>
      </w:r>
    </w:p>
    <w:p w14:paraId="19BEBBC1">
      <w:pPr>
        <w:pStyle w:val="69"/>
        <w:numPr>
          <w:ilvl w:val="1"/>
          <w:numId w:val="1"/>
        </w:numPr>
        <w:tabs>
          <w:tab w:val="left" w:pos="1388"/>
        </w:tabs>
        <w:spacing w:before="0" w:after="0" w:line="362" w:lineRule="auto"/>
        <w:ind w:left="120" w:right="438" w:firstLine="640"/>
        <w:jc w:val="both"/>
        <w:rPr>
          <w:sz w:val="32"/>
        </w:rPr>
      </w:pPr>
      <w:r>
        <w:rPr>
          <w:spacing w:val="-1"/>
          <w:sz w:val="32"/>
        </w:rPr>
        <w:t>在签署本合同时，任何法院、仲裁机构、行政机关</w:t>
      </w:r>
      <w:r>
        <w:rPr>
          <w:spacing w:val="10"/>
          <w:w w:val="95"/>
          <w:sz w:val="32"/>
        </w:rPr>
        <w:t xml:space="preserve">或能源监管机构均未做出过任何足以对本方履行本合同产 </w:t>
      </w:r>
      <w:r>
        <w:rPr>
          <w:spacing w:val="10"/>
          <w:sz w:val="32"/>
        </w:rPr>
        <w:t>生重大不利影响的判决、裁定、裁决或具体行政行为。</w:t>
      </w:r>
    </w:p>
    <w:p w14:paraId="305A9ABC">
      <w:pPr>
        <w:pStyle w:val="69"/>
        <w:numPr>
          <w:ilvl w:val="1"/>
          <w:numId w:val="1"/>
        </w:numPr>
        <w:tabs>
          <w:tab w:val="left" w:pos="1388"/>
        </w:tabs>
        <w:spacing w:before="1" w:after="0" w:line="362" w:lineRule="auto"/>
        <w:ind w:left="120" w:right="438" w:firstLine="640"/>
        <w:jc w:val="both"/>
        <w:rPr>
          <w:sz w:val="32"/>
        </w:rPr>
      </w:pPr>
      <w:r>
        <w:rPr>
          <w:spacing w:val="-1"/>
          <w:sz w:val="32"/>
        </w:rPr>
        <w:t xml:space="preserve">本方为签署本合同所需的内部授权程序均已完成， </w:t>
      </w:r>
      <w:r>
        <w:rPr>
          <w:spacing w:val="-2"/>
          <w:sz w:val="32"/>
        </w:rPr>
        <w:t>签署本合同的是本方法定代表人或授权代理人，并且本合同</w:t>
      </w:r>
      <w:r>
        <w:rPr>
          <w:sz w:val="32"/>
        </w:rPr>
        <w:t>生效后即对双方具有法律约束力。</w:t>
      </w:r>
    </w:p>
    <w:p w14:paraId="63EB81C3">
      <w:pPr>
        <w:pStyle w:val="69"/>
        <w:numPr>
          <w:ilvl w:val="1"/>
          <w:numId w:val="1"/>
        </w:numPr>
        <w:tabs>
          <w:tab w:val="left" w:pos="1388"/>
        </w:tabs>
        <w:spacing w:before="3" w:after="0" w:line="362" w:lineRule="auto"/>
        <w:ind w:left="120" w:right="439" w:firstLine="640"/>
        <w:jc w:val="both"/>
        <w:rPr>
          <w:sz w:val="32"/>
        </w:rPr>
      </w:pPr>
      <w:r>
        <w:rPr>
          <w:spacing w:val="-1"/>
          <w:sz w:val="32"/>
        </w:rPr>
        <w:t>本方签署的合同内容符合国家有关市场化交易的法</w:t>
      </w:r>
      <w:r>
        <w:rPr>
          <w:sz w:val="32"/>
        </w:rPr>
        <w:t>律、法规以及政策等。</w:t>
      </w:r>
    </w:p>
    <w:p w14:paraId="2B89336B">
      <w:pPr>
        <w:pStyle w:val="69"/>
        <w:numPr>
          <w:ilvl w:val="1"/>
          <w:numId w:val="1"/>
        </w:numPr>
        <w:tabs>
          <w:tab w:val="left" w:pos="1388"/>
        </w:tabs>
        <w:spacing w:before="39" w:after="0" w:line="362" w:lineRule="auto"/>
        <w:ind w:left="120" w:right="284" w:firstLine="640"/>
        <w:jc w:val="left"/>
        <w:rPr>
          <w:sz w:val="32"/>
        </w:rPr>
      </w:pPr>
      <w:r>
        <w:rPr>
          <w:sz w:val="32"/>
        </w:rPr>
        <w:t>如国家法律、法规发生变化或者政府有关部门、能</w:t>
      </w:r>
      <w:r>
        <w:rPr>
          <w:spacing w:val="3"/>
          <w:w w:val="95"/>
          <w:sz w:val="32"/>
        </w:rPr>
        <w:t xml:space="preserve">源监管机构出台有关规定、规则，合同双方同意按照法律、 </w:t>
      </w:r>
      <w:r>
        <w:rPr>
          <w:sz w:val="32"/>
        </w:rPr>
        <w:t>法规、规定和规则予以调整和修改。</w:t>
      </w:r>
    </w:p>
    <w:p w14:paraId="5E2D12EE">
      <w:pPr>
        <w:spacing w:after="0" w:line="362" w:lineRule="auto"/>
        <w:jc w:val="both"/>
        <w:rPr>
          <w:sz w:val="32"/>
        </w:rPr>
      </w:pPr>
    </w:p>
    <w:p w14:paraId="70192ABD">
      <w:pPr>
        <w:pStyle w:val="3"/>
        <w:tabs>
          <w:tab w:val="left" w:pos="3732"/>
        </w:tabs>
        <w:spacing w:before="158"/>
        <w:ind w:left="2446"/>
        <w:jc w:val="left"/>
      </w:pPr>
      <w:r>
        <w:t>第三章</w:t>
      </w:r>
      <w:r>
        <w:tab/>
      </w:r>
      <w:r>
        <w:t>双方的权利和义务</w:t>
      </w:r>
    </w:p>
    <w:p w14:paraId="0FEC4240">
      <w:pPr>
        <w:pStyle w:val="9"/>
        <w:spacing w:before="6"/>
        <w:ind w:left="0"/>
        <w:rPr>
          <w:b/>
          <w:sz w:val="28"/>
        </w:rPr>
      </w:pPr>
    </w:p>
    <w:p w14:paraId="082753D7">
      <w:pPr>
        <w:pStyle w:val="69"/>
        <w:numPr>
          <w:ilvl w:val="0"/>
          <w:numId w:val="0"/>
        </w:numPr>
        <w:tabs>
          <w:tab w:val="left" w:pos="1323"/>
        </w:tabs>
        <w:spacing w:before="1" w:after="0" w:line="240" w:lineRule="auto"/>
        <w:ind w:leftChars="200" w:right="0" w:rightChars="0"/>
        <w:jc w:val="both"/>
        <w:rPr>
          <w:sz w:val="32"/>
        </w:rPr>
      </w:pPr>
      <w:r>
        <w:rPr>
          <w:rFonts w:hint="eastAsia"/>
          <w:sz w:val="32"/>
          <w:lang w:val="en-US" w:eastAsia="zh-CN"/>
        </w:rPr>
        <w:t>3.1</w:t>
      </w:r>
      <w:r>
        <w:rPr>
          <w:sz w:val="32"/>
        </w:rPr>
        <w:t>甲方的权利包括：</w:t>
      </w:r>
    </w:p>
    <w:p w14:paraId="22EB7BDB">
      <w:pPr>
        <w:pStyle w:val="69"/>
        <w:numPr>
          <w:ilvl w:val="2"/>
          <w:numId w:val="2"/>
        </w:numPr>
        <w:tabs>
          <w:tab w:val="left" w:pos="1722"/>
        </w:tabs>
        <w:spacing w:before="211" w:after="0" w:line="362" w:lineRule="auto"/>
        <w:ind w:left="120" w:right="436" w:firstLine="640"/>
        <w:jc w:val="both"/>
        <w:rPr>
          <w:sz w:val="32"/>
        </w:rPr>
      </w:pPr>
      <w:r>
        <w:drawing>
          <wp:anchor distT="0" distB="0" distL="0" distR="0" simplePos="0" relativeHeight="251674624" behindDoc="1" locked="0" layoutInCell="1" allowOverlap="1">
            <wp:simplePos x="0" y="0"/>
            <wp:positionH relativeFrom="page">
              <wp:posOffset>1877695</wp:posOffset>
            </wp:positionH>
            <wp:positionV relativeFrom="paragraph">
              <wp:posOffset>378460</wp:posOffset>
            </wp:positionV>
            <wp:extent cx="3801745" cy="3808730"/>
            <wp:effectExtent l="0" t="0" r="8255" b="127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spacing w:val="-2"/>
          <w:sz w:val="32"/>
        </w:rPr>
        <w:t>公平参加江苏电力市场。提交、核对、完善、注</w:t>
      </w:r>
      <w:r>
        <w:rPr>
          <w:sz w:val="32"/>
        </w:rPr>
        <w:t>销在江苏电力交易平台上注册的甲方基础资料信息；</w:t>
      </w:r>
    </w:p>
    <w:p w14:paraId="1EA70357">
      <w:pPr>
        <w:pStyle w:val="69"/>
        <w:numPr>
          <w:ilvl w:val="2"/>
          <w:numId w:val="2"/>
        </w:numPr>
        <w:tabs>
          <w:tab w:val="left" w:pos="1710"/>
        </w:tabs>
        <w:spacing w:before="1" w:after="0" w:line="364" w:lineRule="auto"/>
        <w:ind w:left="120" w:right="438" w:firstLine="640"/>
        <w:jc w:val="both"/>
        <w:rPr>
          <w:sz w:val="32"/>
        </w:rPr>
      </w:pPr>
      <w:r>
        <w:rPr>
          <w:spacing w:val="-1"/>
          <w:sz w:val="32"/>
        </w:rPr>
        <w:t>获得江苏电力市场所有向社会公开以及行业内公</w:t>
      </w:r>
      <w:r>
        <w:rPr>
          <w:sz w:val="32"/>
        </w:rPr>
        <w:t>开的信息；</w:t>
      </w:r>
    </w:p>
    <w:p w14:paraId="5D03CA47">
      <w:pPr>
        <w:pStyle w:val="69"/>
        <w:numPr>
          <w:ilvl w:val="0"/>
          <w:numId w:val="0"/>
        </w:numPr>
        <w:tabs>
          <w:tab w:val="left" w:pos="1722"/>
        </w:tabs>
        <w:spacing w:before="0" w:after="0" w:line="404" w:lineRule="exact"/>
        <w:ind w:right="0" w:rightChars="0" w:firstLine="320" w:firstLineChars="100"/>
        <w:jc w:val="both"/>
        <w:rPr>
          <w:sz w:val="32"/>
        </w:rPr>
      </w:pPr>
      <w:r>
        <w:rPr>
          <w:rFonts w:hint="eastAsia"/>
          <w:sz w:val="32"/>
          <w:lang w:val="en-US" w:eastAsia="zh-CN"/>
        </w:rPr>
        <w:t>3.1.3</w:t>
      </w:r>
      <w:r>
        <w:rPr>
          <w:sz w:val="32"/>
        </w:rPr>
        <w:t>获得乙方与本合同相关的各类交易中标情况；</w:t>
      </w:r>
    </w:p>
    <w:p w14:paraId="2816FE07">
      <w:pPr>
        <w:pStyle w:val="69"/>
        <w:numPr>
          <w:ilvl w:val="0"/>
          <w:numId w:val="0"/>
        </w:numPr>
        <w:tabs>
          <w:tab w:val="left" w:pos="1710"/>
        </w:tabs>
        <w:spacing w:before="209" w:after="0" w:line="362" w:lineRule="auto"/>
        <w:ind w:right="438" w:rightChars="0" w:firstLine="318" w:firstLineChars="100"/>
        <w:jc w:val="both"/>
        <w:rPr>
          <w:sz w:val="32"/>
        </w:rPr>
      </w:pPr>
      <w:r>
        <w:rPr>
          <w:rFonts w:hint="eastAsia"/>
          <w:spacing w:val="-1"/>
          <w:sz w:val="32"/>
          <w:lang w:val="en-US" w:eastAsia="zh-CN"/>
        </w:rPr>
        <w:t>3.1.4</w:t>
      </w:r>
      <w:r>
        <w:rPr>
          <w:spacing w:val="-1"/>
          <w:sz w:val="32"/>
        </w:rPr>
        <w:t>未经甲方授权，甲方自身的用电信息以及与本合</w:t>
      </w:r>
      <w:r>
        <w:rPr>
          <w:spacing w:val="7"/>
          <w:w w:val="99"/>
          <w:sz w:val="32"/>
        </w:rPr>
        <w:t>同相关信息</w:t>
      </w:r>
      <w:r>
        <w:rPr>
          <w:spacing w:val="4"/>
          <w:w w:val="99"/>
          <w:sz w:val="32"/>
        </w:rPr>
        <w:t>（含电价约定</w:t>
      </w:r>
      <w:r>
        <w:rPr>
          <w:spacing w:val="-152"/>
          <w:w w:val="99"/>
          <w:sz w:val="32"/>
        </w:rPr>
        <w:t>）</w:t>
      </w:r>
      <w:r>
        <w:rPr>
          <w:spacing w:val="4"/>
          <w:w w:val="99"/>
          <w:sz w:val="32"/>
        </w:rPr>
        <w:t>，乙方不得向第三方提供</w:t>
      </w:r>
      <w:r>
        <w:rPr>
          <w:spacing w:val="7"/>
          <w:w w:val="99"/>
          <w:sz w:val="32"/>
        </w:rPr>
        <w:t>（</w:t>
      </w:r>
      <w:r>
        <w:rPr>
          <w:spacing w:val="3"/>
          <w:w w:val="99"/>
          <w:sz w:val="32"/>
        </w:rPr>
        <w:t>交易</w:t>
      </w:r>
      <w:r>
        <w:rPr>
          <w:sz w:val="32"/>
        </w:rPr>
        <w:t>中心及法定监管机构除外</w:t>
      </w:r>
      <w:r>
        <w:rPr>
          <w:spacing w:val="-161"/>
          <w:sz w:val="32"/>
        </w:rPr>
        <w:t>）。</w:t>
      </w:r>
    </w:p>
    <w:p w14:paraId="6BAF41CB">
      <w:pPr>
        <w:pStyle w:val="69"/>
        <w:numPr>
          <w:ilvl w:val="0"/>
          <w:numId w:val="0"/>
        </w:numPr>
        <w:tabs>
          <w:tab w:val="left" w:pos="1323"/>
        </w:tabs>
        <w:spacing w:before="3" w:after="0" w:line="240" w:lineRule="auto"/>
        <w:ind w:right="0" w:rightChars="0" w:firstLine="320" w:firstLineChars="100"/>
        <w:jc w:val="both"/>
        <w:rPr>
          <w:sz w:val="32"/>
        </w:rPr>
      </w:pPr>
      <w:r>
        <w:rPr>
          <w:rFonts w:hint="eastAsia"/>
          <w:sz w:val="32"/>
          <w:lang w:val="en-US" w:eastAsia="zh-CN"/>
        </w:rPr>
        <w:t>3.2</w:t>
      </w:r>
      <w:r>
        <w:rPr>
          <w:sz w:val="32"/>
        </w:rPr>
        <w:t>甲方的义务包括：</w:t>
      </w:r>
    </w:p>
    <w:p w14:paraId="5C9727DA">
      <w:pPr>
        <w:pStyle w:val="69"/>
        <w:numPr>
          <w:ilvl w:val="0"/>
          <w:numId w:val="0"/>
        </w:numPr>
        <w:tabs>
          <w:tab w:val="left" w:pos="1710"/>
        </w:tabs>
        <w:spacing w:before="212" w:after="0" w:line="362" w:lineRule="auto"/>
        <w:ind w:right="116" w:rightChars="0" w:firstLine="320" w:firstLineChars="100"/>
        <w:jc w:val="left"/>
        <w:rPr>
          <w:sz w:val="32"/>
        </w:rPr>
      </w:pPr>
      <w:r>
        <w:rPr>
          <w:rFonts w:hint="eastAsia"/>
          <w:sz w:val="32"/>
          <w:lang w:val="en-US" w:eastAsia="zh-CN"/>
        </w:rPr>
        <w:t>3.2.1</w:t>
      </w:r>
      <w:r>
        <w:rPr>
          <w:sz w:val="32"/>
        </w:rPr>
        <w:t>甲方的用电计划和主要设备检修计划，应向乙方</w:t>
      </w:r>
      <w:r>
        <w:rPr>
          <w:spacing w:val="-3"/>
          <w:w w:val="95"/>
          <w:sz w:val="32"/>
        </w:rPr>
        <w:t>如实提供并及时更新；配合乙方的用电计划预测和调整工作；</w:t>
      </w:r>
    </w:p>
    <w:p w14:paraId="1EB26ECE">
      <w:pPr>
        <w:pStyle w:val="69"/>
        <w:numPr>
          <w:ilvl w:val="0"/>
          <w:numId w:val="0"/>
        </w:numPr>
        <w:tabs>
          <w:tab w:val="left" w:pos="1710"/>
        </w:tabs>
        <w:spacing w:before="0" w:after="0" w:line="362" w:lineRule="auto"/>
        <w:ind w:right="116" w:rightChars="0" w:firstLine="320" w:firstLineChars="100"/>
        <w:jc w:val="left"/>
        <w:rPr>
          <w:sz w:val="32"/>
        </w:rPr>
      </w:pPr>
      <w:r>
        <w:rPr>
          <w:rFonts w:hint="eastAsia"/>
          <w:sz w:val="32"/>
          <w:lang w:val="en-US" w:eastAsia="zh-CN"/>
        </w:rPr>
        <w:t>3.2.2</w:t>
      </w:r>
      <w:r>
        <w:rPr>
          <w:sz w:val="32"/>
        </w:rPr>
        <w:t>向乙方提供用电关口计量的历史信息；遵守电力</w:t>
      </w:r>
      <w:r>
        <w:rPr>
          <w:spacing w:val="-2"/>
          <w:sz w:val="32"/>
        </w:rPr>
        <w:t>市场信息发布管理规定，不得将乙方与本合同有关的交易信</w:t>
      </w:r>
      <w:r>
        <w:rPr>
          <w:spacing w:val="-5"/>
          <w:w w:val="95"/>
          <w:sz w:val="32"/>
        </w:rPr>
        <w:t>息向第三方提供，也不得将电力市场行业内信息向社会公开；</w:t>
      </w:r>
    </w:p>
    <w:p w14:paraId="634DF36C">
      <w:pPr>
        <w:pStyle w:val="69"/>
        <w:numPr>
          <w:ilvl w:val="0"/>
          <w:numId w:val="0"/>
        </w:numPr>
        <w:tabs>
          <w:tab w:val="left" w:pos="1722"/>
        </w:tabs>
        <w:spacing w:before="3" w:after="0" w:line="362" w:lineRule="auto"/>
        <w:ind w:right="438" w:rightChars="0" w:firstLine="316" w:firstLineChars="100"/>
        <w:jc w:val="both"/>
        <w:rPr>
          <w:sz w:val="32"/>
        </w:rPr>
      </w:pPr>
      <w:r>
        <w:rPr>
          <w:rFonts w:hint="eastAsia"/>
          <w:spacing w:val="-2"/>
          <w:sz w:val="32"/>
          <w:lang w:val="en-US" w:eastAsia="zh-CN"/>
        </w:rPr>
        <w:t>3.2.3</w:t>
      </w:r>
      <w:r>
        <w:rPr>
          <w:spacing w:val="-2"/>
          <w:sz w:val="32"/>
        </w:rPr>
        <w:t>及时向乙方通报甲方的用电增减容、企业关停或</w:t>
      </w:r>
      <w:r>
        <w:rPr>
          <w:spacing w:val="-4"/>
          <w:sz w:val="32"/>
        </w:rPr>
        <w:t>搬迁、厂房转租以及用电户号的并户、销户、改名、过户等</w:t>
      </w:r>
      <w:r>
        <w:rPr>
          <w:sz w:val="32"/>
        </w:rPr>
        <w:t>可能影响电力市场交易的情况；</w:t>
      </w:r>
    </w:p>
    <w:p w14:paraId="29080EB1">
      <w:pPr>
        <w:pStyle w:val="69"/>
        <w:numPr>
          <w:ilvl w:val="0"/>
          <w:numId w:val="0"/>
        </w:numPr>
        <w:tabs>
          <w:tab w:val="left" w:pos="1710"/>
        </w:tabs>
        <w:spacing w:before="39" w:after="0" w:line="362" w:lineRule="auto"/>
        <w:ind w:right="436" w:rightChars="0" w:firstLine="320" w:firstLineChars="100"/>
        <w:jc w:val="left"/>
        <w:rPr>
          <w:sz w:val="32"/>
        </w:rPr>
      </w:pPr>
      <w:r>
        <w:rPr>
          <w:rFonts w:hint="eastAsia"/>
          <w:sz w:val="32"/>
          <w:lang w:val="en-US" w:eastAsia="zh-CN"/>
        </w:rPr>
        <w:t>3.2.4</w:t>
      </w:r>
      <w:r>
        <w:rPr>
          <w:sz w:val="32"/>
        </w:rPr>
        <w:t>及时向电网公司缴纳电费（</w:t>
      </w:r>
      <w:r>
        <w:rPr>
          <w:spacing w:val="-2"/>
          <w:sz w:val="32"/>
        </w:rPr>
        <w:t>含市场化交易可能产</w:t>
      </w:r>
      <w:r>
        <w:rPr>
          <w:w w:val="99"/>
          <w:sz w:val="32"/>
        </w:rPr>
        <w:t>生的偏差费用</w:t>
      </w:r>
      <w:r>
        <w:rPr>
          <w:spacing w:val="-161"/>
          <w:w w:val="99"/>
          <w:sz w:val="32"/>
        </w:rPr>
        <w:t>）</w:t>
      </w:r>
      <w:r>
        <w:rPr>
          <w:w w:val="99"/>
          <w:sz w:val="32"/>
        </w:rPr>
        <w:t>；</w:t>
      </w:r>
    </w:p>
    <w:p w14:paraId="369B46ED">
      <w:pPr>
        <w:pStyle w:val="69"/>
        <w:numPr>
          <w:ilvl w:val="0"/>
          <w:numId w:val="0"/>
        </w:numPr>
        <w:tabs>
          <w:tab w:val="left" w:pos="1710"/>
        </w:tabs>
        <w:spacing w:before="2" w:after="0" w:line="362" w:lineRule="auto"/>
        <w:ind w:right="438" w:rightChars="0" w:firstLine="318" w:firstLineChars="100"/>
        <w:jc w:val="left"/>
        <w:rPr>
          <w:sz w:val="32"/>
        </w:rPr>
      </w:pPr>
      <w:r>
        <w:rPr>
          <w:rFonts w:hint="eastAsia"/>
          <w:spacing w:val="-1"/>
          <w:sz w:val="32"/>
          <w:lang w:val="en-US" w:eastAsia="zh-CN"/>
        </w:rPr>
        <w:t>3.2.5</w:t>
      </w:r>
      <w:r>
        <w:rPr>
          <w:spacing w:val="-1"/>
          <w:sz w:val="32"/>
        </w:rPr>
        <w:t>甲方如参加分布式发电市场化交易，则应将分布</w:t>
      </w:r>
      <w:r>
        <w:rPr>
          <w:sz w:val="32"/>
        </w:rPr>
        <w:t>式发电市场化交易的全年和分月电量通报乙方。</w:t>
      </w:r>
    </w:p>
    <w:p w14:paraId="3352B6FF">
      <w:pPr>
        <w:pStyle w:val="69"/>
        <w:numPr>
          <w:ilvl w:val="0"/>
          <w:numId w:val="0"/>
        </w:numPr>
        <w:tabs>
          <w:tab w:val="left" w:pos="1722"/>
        </w:tabs>
        <w:spacing w:before="0" w:after="0" w:line="240" w:lineRule="auto"/>
        <w:ind w:right="0" w:rightChars="0" w:firstLine="320" w:firstLineChars="100"/>
        <w:jc w:val="left"/>
        <w:rPr>
          <w:sz w:val="32"/>
        </w:rPr>
      </w:pPr>
      <w:r>
        <w:rPr>
          <w:rFonts w:hint="eastAsia"/>
          <w:sz w:val="32"/>
          <w:lang w:val="en-US" w:eastAsia="zh-CN"/>
        </w:rPr>
        <w:t>3.2.6</w:t>
      </w:r>
      <w:r>
        <w:rPr>
          <w:sz w:val="32"/>
        </w:rPr>
        <w:t>发生紧急情况时，按照相关规定执行。</w:t>
      </w:r>
    </w:p>
    <w:p w14:paraId="2D05F5A2">
      <w:pPr>
        <w:pStyle w:val="69"/>
        <w:numPr>
          <w:ilvl w:val="0"/>
          <w:numId w:val="0"/>
        </w:numPr>
        <w:tabs>
          <w:tab w:val="left" w:pos="1323"/>
        </w:tabs>
        <w:spacing w:before="212" w:after="0" w:line="240" w:lineRule="auto"/>
        <w:ind w:leftChars="200" w:right="0" w:rightChars="0"/>
        <w:jc w:val="both"/>
        <w:rPr>
          <w:sz w:val="32"/>
        </w:rPr>
      </w:pPr>
      <w:r>
        <w:rPr>
          <w:rFonts w:hint="eastAsia"/>
          <w:sz w:val="32"/>
          <w:lang w:val="en-US" w:eastAsia="zh-CN"/>
        </w:rPr>
        <w:t>3.3</w:t>
      </w:r>
      <w:r>
        <w:rPr>
          <w:sz w:val="32"/>
        </w:rPr>
        <w:t>乙方的权利包括：</w:t>
      </w:r>
    </w:p>
    <w:p w14:paraId="65666EE3">
      <w:pPr>
        <w:pStyle w:val="69"/>
        <w:numPr>
          <w:ilvl w:val="0"/>
          <w:numId w:val="0"/>
        </w:numPr>
        <w:tabs>
          <w:tab w:val="left" w:pos="1710"/>
        </w:tabs>
        <w:spacing w:before="210" w:after="0" w:line="362" w:lineRule="auto"/>
        <w:ind w:right="438" w:rightChars="0" w:firstLine="210" w:firstLineChars="100"/>
        <w:jc w:val="both"/>
        <w:rPr>
          <w:sz w:val="32"/>
        </w:rPr>
      </w:pPr>
      <w:r>
        <w:drawing>
          <wp:anchor distT="0" distB="0" distL="0" distR="0" simplePos="0" relativeHeight="251668480" behindDoc="1" locked="0" layoutInCell="1" allowOverlap="1">
            <wp:simplePos x="0" y="0"/>
            <wp:positionH relativeFrom="page">
              <wp:posOffset>1877695</wp:posOffset>
            </wp:positionH>
            <wp:positionV relativeFrom="paragraph">
              <wp:posOffset>182245</wp:posOffset>
            </wp:positionV>
            <wp:extent cx="3801745" cy="3808730"/>
            <wp:effectExtent l="0" t="0" r="8255" b="127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3.3.1</w:t>
      </w:r>
      <w:r>
        <w:rPr>
          <w:spacing w:val="-1"/>
          <w:sz w:val="32"/>
        </w:rPr>
        <w:t>要求甲方提供履行本合同义务相关的信息、资料</w:t>
      </w:r>
      <w:r>
        <w:rPr>
          <w:sz w:val="32"/>
        </w:rPr>
        <w:t>及查阅关口计量历史数据。</w:t>
      </w:r>
    </w:p>
    <w:p w14:paraId="11CFE384">
      <w:pPr>
        <w:pStyle w:val="69"/>
        <w:numPr>
          <w:ilvl w:val="0"/>
          <w:numId w:val="0"/>
        </w:numPr>
        <w:tabs>
          <w:tab w:val="left" w:pos="1710"/>
        </w:tabs>
        <w:spacing w:before="2" w:after="0" w:line="362" w:lineRule="auto"/>
        <w:ind w:right="438" w:rightChars="0" w:firstLine="320" w:firstLineChars="100"/>
        <w:jc w:val="both"/>
        <w:rPr>
          <w:sz w:val="32"/>
        </w:rPr>
      </w:pPr>
      <w:r>
        <w:rPr>
          <w:rFonts w:hint="eastAsia"/>
          <w:sz w:val="32"/>
          <w:lang w:val="en-US" w:eastAsia="zh-CN"/>
        </w:rPr>
        <w:t>3.3.2</w:t>
      </w:r>
      <w:r>
        <w:rPr>
          <w:sz w:val="32"/>
        </w:rPr>
        <w:t>查阅甲方实际的电费核查联、结算单（</w:t>
      </w:r>
      <w:r>
        <w:rPr>
          <w:spacing w:val="-3"/>
          <w:sz w:val="32"/>
        </w:rPr>
        <w:t>与市场化</w:t>
      </w:r>
      <w:r>
        <w:rPr>
          <w:sz w:val="32"/>
        </w:rPr>
        <w:t>相关部分</w:t>
      </w:r>
      <w:r>
        <w:rPr>
          <w:spacing w:val="-161"/>
          <w:sz w:val="32"/>
        </w:rPr>
        <w:t>）</w:t>
      </w:r>
      <w:r>
        <w:rPr>
          <w:sz w:val="32"/>
        </w:rPr>
        <w:t>。</w:t>
      </w:r>
    </w:p>
    <w:p w14:paraId="66EF95E5">
      <w:pPr>
        <w:pStyle w:val="69"/>
        <w:numPr>
          <w:ilvl w:val="0"/>
          <w:numId w:val="0"/>
        </w:numPr>
        <w:tabs>
          <w:tab w:val="left" w:pos="1722"/>
        </w:tabs>
        <w:spacing w:before="0" w:after="0" w:line="362" w:lineRule="auto"/>
        <w:ind w:right="439" w:rightChars="0" w:firstLine="318" w:firstLineChars="100"/>
        <w:jc w:val="both"/>
        <w:rPr>
          <w:sz w:val="32"/>
        </w:rPr>
      </w:pPr>
      <w:r>
        <w:rPr>
          <w:rFonts w:hint="eastAsia"/>
          <w:spacing w:val="-1"/>
          <w:sz w:val="32"/>
          <w:lang w:val="en-US" w:eastAsia="zh-CN"/>
        </w:rPr>
        <w:t>3.3.3</w:t>
      </w:r>
      <w:r>
        <w:rPr>
          <w:spacing w:val="-1"/>
          <w:sz w:val="32"/>
        </w:rPr>
        <w:t>有权要求甲方及时通报该企业的用电增减容、企</w:t>
      </w:r>
      <w:r>
        <w:rPr>
          <w:spacing w:val="-20"/>
          <w:sz w:val="32"/>
        </w:rPr>
        <w:t>业关停或搬迁、厂房转租以及用电户号的并户、销户、改名、</w:t>
      </w:r>
      <w:r>
        <w:rPr>
          <w:sz w:val="32"/>
        </w:rPr>
        <w:t>过户等可能影响电力市场交易的情况；</w:t>
      </w:r>
    </w:p>
    <w:p w14:paraId="2AC0DC01">
      <w:pPr>
        <w:pStyle w:val="69"/>
        <w:numPr>
          <w:ilvl w:val="0"/>
          <w:numId w:val="0"/>
        </w:numPr>
        <w:tabs>
          <w:tab w:val="left" w:pos="1323"/>
        </w:tabs>
        <w:spacing w:before="4" w:after="0" w:line="240" w:lineRule="auto"/>
        <w:ind w:leftChars="200" w:right="0" w:rightChars="0"/>
        <w:jc w:val="both"/>
        <w:rPr>
          <w:sz w:val="32"/>
        </w:rPr>
      </w:pPr>
      <w:r>
        <w:rPr>
          <w:rFonts w:hint="eastAsia"/>
          <w:sz w:val="32"/>
          <w:lang w:val="en-US" w:eastAsia="zh-CN"/>
        </w:rPr>
        <w:t>3.3</w:t>
      </w:r>
      <w:r>
        <w:rPr>
          <w:sz w:val="32"/>
        </w:rPr>
        <w:t>乙方的义务包括：</w:t>
      </w:r>
    </w:p>
    <w:p w14:paraId="4BE5FB5F">
      <w:pPr>
        <w:pStyle w:val="69"/>
        <w:numPr>
          <w:ilvl w:val="0"/>
          <w:numId w:val="0"/>
        </w:numPr>
        <w:tabs>
          <w:tab w:val="left" w:pos="1710"/>
        </w:tabs>
        <w:spacing w:before="211" w:after="0" w:line="362" w:lineRule="auto"/>
        <w:ind w:right="438" w:rightChars="0" w:firstLine="318" w:firstLineChars="100"/>
        <w:jc w:val="both"/>
        <w:rPr>
          <w:sz w:val="32"/>
        </w:rPr>
      </w:pPr>
      <w:r>
        <w:rPr>
          <w:rFonts w:hint="eastAsia"/>
          <w:spacing w:val="-1"/>
          <w:sz w:val="32"/>
          <w:lang w:val="en-US" w:eastAsia="zh-CN"/>
        </w:rPr>
        <w:t>3.3.1</w:t>
      </w:r>
      <w:r>
        <w:rPr>
          <w:spacing w:val="-1"/>
          <w:sz w:val="32"/>
        </w:rPr>
        <w:t>按照国家有关法规、规定和技术规范，为甲方提</w:t>
      </w:r>
      <w:r>
        <w:rPr>
          <w:spacing w:val="-2"/>
          <w:sz w:val="32"/>
        </w:rPr>
        <w:t>供电力交易和参与江苏电力辅助服务市场相关服务，参与电</w:t>
      </w:r>
      <w:r>
        <w:rPr>
          <w:sz w:val="32"/>
        </w:rPr>
        <w:t>力市场交易并按规定结算。</w:t>
      </w:r>
    </w:p>
    <w:p w14:paraId="7DB76011">
      <w:pPr>
        <w:pStyle w:val="69"/>
        <w:numPr>
          <w:ilvl w:val="0"/>
          <w:numId w:val="0"/>
        </w:numPr>
        <w:tabs>
          <w:tab w:val="left" w:pos="1710"/>
        </w:tabs>
        <w:spacing w:before="3" w:after="0" w:line="362" w:lineRule="auto"/>
        <w:ind w:right="437" w:rightChars="0" w:firstLine="320" w:firstLineChars="100"/>
        <w:jc w:val="both"/>
        <w:rPr>
          <w:sz w:val="32"/>
        </w:rPr>
      </w:pPr>
      <w:r>
        <w:rPr>
          <w:rFonts w:hint="eastAsia"/>
          <w:sz w:val="32"/>
          <w:lang w:val="en-US" w:eastAsia="zh-CN"/>
        </w:rPr>
        <w:t>3.3.2</w:t>
      </w:r>
      <w:r>
        <w:rPr>
          <w:sz w:val="32"/>
        </w:rPr>
        <w:t>按照国家规定，作为可再生能源电力的消纳责任主体，承担可再生能源电力的消纳责任。</w:t>
      </w:r>
    </w:p>
    <w:p w14:paraId="066FAE3C">
      <w:pPr>
        <w:pStyle w:val="69"/>
        <w:numPr>
          <w:ilvl w:val="0"/>
          <w:numId w:val="0"/>
        </w:numPr>
        <w:tabs>
          <w:tab w:val="left" w:pos="1710"/>
        </w:tabs>
        <w:spacing w:before="1" w:after="0" w:line="364" w:lineRule="auto"/>
        <w:ind w:right="282" w:rightChars="0" w:firstLine="320" w:firstLineChars="100"/>
        <w:jc w:val="both"/>
        <w:rPr>
          <w:spacing w:val="3"/>
          <w:w w:val="95"/>
          <w:sz w:val="32"/>
        </w:rPr>
      </w:pPr>
      <w:r>
        <w:rPr>
          <w:rFonts w:hint="eastAsia"/>
          <w:sz w:val="32"/>
          <w:lang w:val="en-US" w:eastAsia="zh-CN"/>
        </w:rPr>
        <w:t>3.3.3</w:t>
      </w:r>
      <w:r>
        <w:rPr>
          <w:sz w:val="32"/>
        </w:rPr>
        <w:t>按照电力市场信息发布管理规定，向甲方、交易</w:t>
      </w:r>
      <w:r>
        <w:rPr>
          <w:spacing w:val="3"/>
          <w:w w:val="95"/>
          <w:sz w:val="32"/>
        </w:rPr>
        <w:t>中心提供真实准确的有关电力直接交易的相关信息及资料；</w:t>
      </w:r>
    </w:p>
    <w:p w14:paraId="70163D00">
      <w:pPr>
        <w:pStyle w:val="69"/>
        <w:numPr>
          <w:ilvl w:val="0"/>
          <w:numId w:val="0"/>
        </w:numPr>
        <w:tabs>
          <w:tab w:val="left" w:pos="1642"/>
        </w:tabs>
        <w:spacing w:before="0" w:after="0" w:line="404" w:lineRule="exact"/>
        <w:ind w:leftChars="200" w:right="0" w:rightChars="0"/>
        <w:jc w:val="both"/>
        <w:rPr>
          <w:sz w:val="32"/>
        </w:rPr>
      </w:pPr>
      <w:r>
        <w:rPr>
          <w:rFonts w:hint="eastAsia"/>
          <w:sz w:val="32"/>
          <w:lang w:val="en-US" w:eastAsia="zh-CN"/>
        </w:rPr>
        <w:t>3.3.4</w:t>
      </w:r>
      <w:r>
        <w:rPr>
          <w:sz w:val="32"/>
        </w:rPr>
        <w:t>根据国家有关法规支付电力交易相关费用；</w:t>
      </w:r>
    </w:p>
    <w:p w14:paraId="13DFA941">
      <w:pPr>
        <w:pStyle w:val="69"/>
        <w:numPr>
          <w:ilvl w:val="0"/>
          <w:numId w:val="0"/>
        </w:numPr>
        <w:tabs>
          <w:tab w:val="left" w:pos="1722"/>
        </w:tabs>
        <w:spacing w:before="39" w:after="0" w:line="240" w:lineRule="auto"/>
        <w:ind w:leftChars="200" w:right="0" w:rightChars="0"/>
        <w:jc w:val="both"/>
        <w:rPr>
          <w:sz w:val="32"/>
        </w:rPr>
      </w:pPr>
      <w:r>
        <w:rPr>
          <w:rFonts w:hint="eastAsia"/>
          <w:sz w:val="32"/>
          <w:lang w:val="en-US" w:eastAsia="zh-CN"/>
        </w:rPr>
        <w:t>3.3.5</w:t>
      </w:r>
      <w:r>
        <w:rPr>
          <w:sz w:val="32"/>
        </w:rPr>
        <w:t>协助甲方申请办理电力交易有关手续；</w:t>
      </w:r>
    </w:p>
    <w:p w14:paraId="0B63CD53">
      <w:pPr>
        <w:pStyle w:val="69"/>
        <w:numPr>
          <w:ilvl w:val="0"/>
          <w:numId w:val="0"/>
        </w:numPr>
        <w:tabs>
          <w:tab w:val="left" w:pos="1710"/>
        </w:tabs>
        <w:spacing w:before="209" w:after="0" w:line="364" w:lineRule="auto"/>
        <w:ind w:right="437" w:rightChars="0" w:firstLine="318" w:firstLineChars="100"/>
        <w:jc w:val="both"/>
        <w:rPr>
          <w:sz w:val="32"/>
        </w:rPr>
      </w:pPr>
      <w:r>
        <w:rPr>
          <w:rFonts w:hint="eastAsia"/>
          <w:spacing w:val="-1"/>
          <w:sz w:val="32"/>
          <w:lang w:val="en-US" w:eastAsia="zh-CN"/>
        </w:rPr>
        <w:t>3.3.6</w:t>
      </w:r>
      <w:r>
        <w:rPr>
          <w:spacing w:val="-1"/>
          <w:sz w:val="32"/>
        </w:rPr>
        <w:t>按照相关规则、规定向交易中心提交银行履约保</w:t>
      </w:r>
      <w:r>
        <w:rPr>
          <w:sz w:val="32"/>
        </w:rPr>
        <w:t>函，担保合同的履约。</w:t>
      </w:r>
    </w:p>
    <w:p w14:paraId="4BDBB55C">
      <w:pPr>
        <w:pStyle w:val="69"/>
        <w:numPr>
          <w:ilvl w:val="0"/>
          <w:numId w:val="0"/>
        </w:numPr>
        <w:tabs>
          <w:tab w:val="left" w:pos="1710"/>
        </w:tabs>
        <w:spacing w:before="209" w:after="0" w:line="364" w:lineRule="auto"/>
        <w:ind w:right="437" w:rightChars="0" w:firstLine="318" w:firstLineChars="100"/>
        <w:jc w:val="both"/>
        <w:rPr>
          <w:rFonts w:ascii="Times New Roman" w:hAnsi="Times New Roman" w:eastAsia="宋体" w:cs="Times New Roman"/>
          <w:b w:val="0"/>
          <w:spacing w:val="-1"/>
          <w:kern w:val="2"/>
          <w:sz w:val="32"/>
          <w:szCs w:val="24"/>
          <w:lang w:val="en-US" w:eastAsia="zh-CN" w:bidi="ar-SA"/>
        </w:rPr>
      </w:pPr>
      <w:r>
        <w:rPr>
          <w:rFonts w:hint="eastAsia" w:ascii="Times New Roman" w:hAnsi="Times New Roman" w:eastAsia="宋体" w:cs="Times New Roman"/>
          <w:b w:val="0"/>
          <w:spacing w:val="-1"/>
          <w:kern w:val="2"/>
          <w:sz w:val="32"/>
          <w:szCs w:val="24"/>
          <w:lang w:val="en-US" w:eastAsia="zh-CN" w:bidi="ar-SA"/>
        </w:rPr>
        <w:t>3.3.7</w:t>
      </w:r>
      <w:r>
        <w:rPr>
          <w:rFonts w:ascii="Times New Roman" w:hAnsi="Times New Roman" w:eastAsia="宋体" w:cs="Times New Roman"/>
          <w:b w:val="0"/>
          <w:spacing w:val="-1"/>
          <w:kern w:val="2"/>
          <w:sz w:val="32"/>
          <w:szCs w:val="24"/>
          <w:lang w:val="en-US" w:eastAsia="zh-CN" w:bidi="ar-SA"/>
        </w:rPr>
        <w:t>发生紧急情况时，按照相关规定执行。</w:t>
      </w:r>
    </w:p>
    <w:p w14:paraId="1ECA996A">
      <w:pPr>
        <w:pStyle w:val="69"/>
        <w:numPr>
          <w:ilvl w:val="0"/>
          <w:numId w:val="0"/>
        </w:numPr>
        <w:tabs>
          <w:tab w:val="left" w:pos="1722"/>
        </w:tabs>
        <w:spacing w:before="0" w:after="0" w:line="453" w:lineRule="auto"/>
        <w:ind w:leftChars="200" w:right="1437" w:rightChars="0" w:firstLine="683" w:firstLineChars="200"/>
        <w:jc w:val="both"/>
        <w:rPr>
          <w:rFonts w:ascii="Times New Roman" w:hAnsi="Times New Roman" w:eastAsia="宋体" w:cs="Times New Roman"/>
          <w:b w:val="0"/>
          <w:spacing w:val="-1"/>
          <w:kern w:val="2"/>
          <w:sz w:val="32"/>
          <w:szCs w:val="24"/>
          <w:lang w:val="en-US" w:eastAsia="zh-CN" w:bidi="ar-SA"/>
        </w:rPr>
      </w:pPr>
      <w:r>
        <w:rPr>
          <w:b/>
          <w:spacing w:val="10"/>
          <w:sz w:val="32"/>
        </w:rPr>
        <w:t>第四章 合同周期、交易电量</w:t>
      </w:r>
      <w:r>
        <w:rPr>
          <w:b/>
          <w:sz w:val="32"/>
        </w:rPr>
        <w:t>（力）</w:t>
      </w:r>
      <w:r>
        <w:rPr>
          <w:b/>
          <w:spacing w:val="-4"/>
          <w:sz w:val="32"/>
        </w:rPr>
        <w:t>、电价</w:t>
      </w:r>
    </w:p>
    <w:p w14:paraId="08F91E8F">
      <w:pPr>
        <w:pStyle w:val="9"/>
        <w:spacing w:line="362" w:lineRule="auto"/>
        <w:ind w:right="361"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4384" behindDoc="1" locked="0" layoutInCell="1" allowOverlap="1">
            <wp:simplePos x="0" y="0"/>
            <wp:positionH relativeFrom="page">
              <wp:posOffset>1877695</wp:posOffset>
            </wp:positionH>
            <wp:positionV relativeFrom="paragraph">
              <wp:posOffset>244475</wp:posOffset>
            </wp:positionV>
            <wp:extent cx="3801745" cy="3808730"/>
            <wp:effectExtent l="0" t="0" r="8255" b="127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10"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sz w:val="30"/>
          <w:szCs w:val="30"/>
        </w:rPr>
        <w:t>4.1</w:t>
      </w:r>
      <w:r>
        <w:rPr>
          <w:rFonts w:hint="eastAsia" w:ascii="仿宋" w:hAnsi="仿宋" w:eastAsia="仿宋" w:cs="仿宋"/>
          <w:spacing w:val="19"/>
          <w:sz w:val="30"/>
          <w:szCs w:val="30"/>
        </w:rPr>
        <w:t xml:space="preserve"> 双方约定：甲方自</w:t>
      </w:r>
      <w:r>
        <w:rPr>
          <w:rFonts w:hint="eastAsia" w:ascii="仿宋" w:hAnsi="仿宋" w:eastAsia="仿宋" w:cs="仿宋"/>
          <w:spacing w:val="4"/>
          <w:sz w:val="30"/>
          <w:szCs w:val="30"/>
          <w:u w:val="single"/>
        </w:rPr>
        <w:t xml:space="preserve">    </w:t>
      </w:r>
      <w:r>
        <w:rPr>
          <w:rFonts w:hint="eastAsia" w:ascii="仿宋" w:hAnsi="仿宋" w:eastAsia="仿宋" w:cs="仿宋"/>
          <w:spacing w:val="77"/>
          <w:sz w:val="30"/>
          <w:szCs w:val="30"/>
        </w:rPr>
        <w:t xml:space="preserve"> 年</w:t>
      </w:r>
      <w:r>
        <w:rPr>
          <w:rFonts w:hint="eastAsia" w:ascii="仿宋" w:hAnsi="仿宋" w:eastAsia="仿宋" w:cs="仿宋"/>
          <w:spacing w:val="7"/>
          <w:sz w:val="30"/>
          <w:szCs w:val="30"/>
          <w:u w:val="single"/>
        </w:rPr>
        <w:t xml:space="preserve">    </w:t>
      </w:r>
      <w:r>
        <w:rPr>
          <w:rFonts w:hint="eastAsia" w:ascii="仿宋" w:hAnsi="仿宋" w:eastAsia="仿宋" w:cs="仿宋"/>
          <w:spacing w:val="69"/>
          <w:sz w:val="30"/>
          <w:szCs w:val="30"/>
        </w:rPr>
        <w:t xml:space="preserve"> 月</w:t>
      </w:r>
      <w:r>
        <w:rPr>
          <w:rFonts w:hint="eastAsia" w:ascii="仿宋" w:hAnsi="仿宋" w:eastAsia="仿宋" w:cs="仿宋"/>
          <w:spacing w:val="4"/>
          <w:sz w:val="30"/>
          <w:szCs w:val="30"/>
          <w:u w:val="single"/>
        </w:rPr>
        <w:t xml:space="preserve">   </w:t>
      </w:r>
      <w:r>
        <w:rPr>
          <w:rFonts w:hint="eastAsia" w:ascii="仿宋" w:hAnsi="仿宋" w:eastAsia="仿宋" w:cs="仿宋"/>
          <w:spacing w:val="53"/>
          <w:sz w:val="30"/>
          <w:szCs w:val="30"/>
        </w:rPr>
        <w:t xml:space="preserve"> 日至</w:t>
      </w:r>
      <w:r>
        <w:rPr>
          <w:rFonts w:hint="eastAsia" w:ascii="仿宋" w:hAnsi="仿宋" w:eastAsia="仿宋" w:cs="仿宋"/>
          <w:spacing w:val="7"/>
          <w:sz w:val="30"/>
          <w:szCs w:val="30"/>
        </w:rPr>
        <w:t>年</w:t>
      </w:r>
      <w:r>
        <w:rPr>
          <w:rFonts w:hint="eastAsia" w:ascii="仿宋" w:hAnsi="仿宋" w:eastAsia="仿宋" w:cs="仿宋"/>
          <w:spacing w:val="7"/>
          <w:sz w:val="30"/>
          <w:szCs w:val="30"/>
          <w:u w:val="single"/>
        </w:rPr>
        <w:t xml:space="preserve">  </w:t>
      </w:r>
      <w:r>
        <w:rPr>
          <w:rFonts w:hint="eastAsia" w:ascii="仿宋" w:hAnsi="仿宋" w:eastAsia="仿宋" w:cs="仿宋"/>
          <w:spacing w:val="155"/>
          <w:sz w:val="30"/>
          <w:szCs w:val="30"/>
        </w:rPr>
        <w:t xml:space="preserve"> </w:t>
      </w:r>
      <w:r>
        <w:rPr>
          <w:rFonts w:hint="eastAsia" w:ascii="仿宋" w:hAnsi="仿宋" w:eastAsia="仿宋" w:cs="仿宋"/>
          <w:spacing w:val="3"/>
          <w:sz w:val="30"/>
          <w:szCs w:val="30"/>
        </w:rPr>
        <w:t>月    日的</w:t>
      </w:r>
      <w:r>
        <w:rPr>
          <w:rFonts w:hint="eastAsia" w:ascii="仿宋" w:hAnsi="仿宋" w:eastAsia="仿宋" w:cs="仿宋"/>
          <w:spacing w:val="3"/>
          <w:sz w:val="30"/>
          <w:szCs w:val="30"/>
          <w:u w:val="none"/>
        </w:rPr>
        <w:t>全部</w:t>
      </w:r>
      <w:r>
        <w:rPr>
          <w:rFonts w:hint="eastAsia" w:ascii="仿宋" w:hAnsi="仿宋" w:eastAsia="仿宋" w:cs="仿宋"/>
          <w:spacing w:val="3"/>
          <w:sz w:val="30"/>
          <w:szCs w:val="30"/>
        </w:rPr>
        <w:t>市场化可交易用电电量</w:t>
      </w:r>
      <w:r>
        <w:rPr>
          <w:rFonts w:hint="eastAsia" w:ascii="仿宋" w:hAnsi="仿宋" w:eastAsia="仿宋" w:cs="仿宋"/>
          <w:spacing w:val="7"/>
          <w:sz w:val="30"/>
          <w:szCs w:val="30"/>
        </w:rPr>
        <w:t>（</w:t>
      </w:r>
      <w:r>
        <w:rPr>
          <w:rFonts w:hint="eastAsia" w:ascii="仿宋" w:hAnsi="仿宋" w:eastAsia="仿宋" w:cs="仿宋"/>
          <w:spacing w:val="1"/>
          <w:sz w:val="30"/>
          <w:szCs w:val="30"/>
        </w:rPr>
        <w:t>不含分布式发电</w:t>
      </w:r>
      <w:r>
        <w:rPr>
          <w:rFonts w:hint="eastAsia" w:ascii="仿宋" w:hAnsi="仿宋" w:eastAsia="仿宋" w:cs="仿宋"/>
          <w:sz w:val="30"/>
          <w:szCs w:val="30"/>
        </w:rPr>
        <w:t>市场化交易电量，下同</w:t>
      </w:r>
      <w:r>
        <w:rPr>
          <w:rFonts w:hint="eastAsia" w:ascii="仿宋" w:hAnsi="仿宋" w:eastAsia="仿宋" w:cs="仿宋"/>
          <w:spacing w:val="-5"/>
          <w:sz w:val="30"/>
          <w:szCs w:val="30"/>
        </w:rPr>
        <w:t>）</w:t>
      </w:r>
      <w:r>
        <w:rPr>
          <w:rFonts w:hint="eastAsia" w:ascii="仿宋" w:hAnsi="仿宋" w:eastAsia="仿宋" w:cs="仿宋"/>
          <w:spacing w:val="7"/>
          <w:sz w:val="30"/>
          <w:szCs w:val="30"/>
        </w:rPr>
        <w:t>预估约</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rPr>
        <w:t>万千瓦时</w:t>
      </w:r>
      <w:r>
        <w:rPr>
          <w:rFonts w:hint="eastAsia" w:ascii="仿宋" w:hAnsi="仿宋" w:eastAsia="仿宋" w:cs="仿宋"/>
          <w:spacing w:val="7"/>
          <w:sz w:val="30"/>
          <w:szCs w:val="30"/>
          <w:u w:val="none"/>
        </w:rPr>
        <w:t>，向</w:t>
      </w:r>
      <w:r>
        <w:rPr>
          <w:rFonts w:hint="eastAsia" w:ascii="仿宋" w:hAnsi="仿宋" w:eastAsia="仿宋" w:cs="仿宋"/>
          <w:spacing w:val="7"/>
          <w:sz w:val="30"/>
          <w:szCs w:val="30"/>
        </w:rPr>
        <w:t>乙方购买（</w:t>
      </w:r>
      <w:r>
        <w:rPr>
          <w:rFonts w:hint="eastAsia" w:ascii="仿宋" w:hAnsi="仿宋" w:eastAsia="仿宋" w:cs="仿宋"/>
          <w:b/>
          <w:spacing w:val="6"/>
          <w:sz w:val="30"/>
          <w:szCs w:val="30"/>
        </w:rPr>
        <w:t>必填</w:t>
      </w:r>
      <w:r>
        <w:rPr>
          <w:rFonts w:hint="eastAsia" w:ascii="仿宋" w:hAnsi="仿宋" w:eastAsia="仿宋" w:cs="仿宋"/>
          <w:spacing w:val="-161"/>
          <w:sz w:val="30"/>
          <w:szCs w:val="30"/>
        </w:rPr>
        <w:t>）</w:t>
      </w:r>
      <w:r>
        <w:rPr>
          <w:rFonts w:hint="eastAsia" w:ascii="仿宋" w:hAnsi="仿宋" w:eastAsia="仿宋" w:cs="仿宋"/>
          <w:sz w:val="30"/>
          <w:szCs w:val="30"/>
        </w:rPr>
        <w:t>。</w:t>
      </w:r>
    </w:p>
    <w:p w14:paraId="31DE8BDA">
      <w:pPr>
        <w:pStyle w:val="9"/>
        <w:spacing w:before="1" w:line="362" w:lineRule="auto"/>
        <w:ind w:right="280" w:firstLine="640"/>
        <w:rPr>
          <w:rFonts w:hint="eastAsia" w:ascii="仿宋" w:hAnsi="仿宋" w:eastAsia="仿宋" w:cs="仿宋"/>
          <w:sz w:val="30"/>
          <w:szCs w:val="30"/>
        </w:rPr>
      </w:pPr>
      <w:r>
        <w:rPr>
          <w:rFonts w:hint="eastAsia" w:ascii="仿宋" w:hAnsi="仿宋" w:eastAsia="仿宋" w:cs="仿宋"/>
          <w:sz w:val="30"/>
          <w:szCs w:val="30"/>
        </w:rPr>
        <w:t>4.2</w:t>
      </w:r>
      <w:r>
        <w:rPr>
          <w:rFonts w:hint="eastAsia" w:ascii="仿宋" w:hAnsi="仿宋" w:eastAsia="仿宋" w:cs="仿宋"/>
          <w:spacing w:val="-1"/>
          <w:sz w:val="30"/>
          <w:szCs w:val="30"/>
        </w:rPr>
        <w:t>.交易电价方案按照甲方当前的用电户号约定。如在</w:t>
      </w:r>
      <w:r>
        <w:rPr>
          <w:rFonts w:hint="eastAsia" w:ascii="仿宋" w:hAnsi="仿宋" w:eastAsia="仿宋" w:cs="仿宋"/>
          <w:spacing w:val="-3"/>
          <w:sz w:val="30"/>
          <w:szCs w:val="30"/>
        </w:rPr>
        <w:t>合同执行周期内，甲方新增用电户号，则甲方需与乙方参照</w:t>
      </w:r>
      <w:r>
        <w:rPr>
          <w:rFonts w:hint="eastAsia" w:ascii="仿宋" w:hAnsi="仿宋" w:eastAsia="仿宋" w:cs="仿宋"/>
          <w:spacing w:val="-16"/>
          <w:sz w:val="30"/>
          <w:szCs w:val="30"/>
        </w:rPr>
        <w:t xml:space="preserve">本合同签订增补合同，并报交易中心。如在合同执行周期内， </w:t>
      </w:r>
      <w:r>
        <w:rPr>
          <w:rFonts w:hint="eastAsia" w:ascii="仿宋" w:hAnsi="仿宋" w:eastAsia="仿宋" w:cs="仿宋"/>
          <w:spacing w:val="-1"/>
          <w:sz w:val="30"/>
          <w:szCs w:val="30"/>
        </w:rPr>
        <w:t>甲方在本合同内的户号不再使用或不再归属甲方，则合同中关于此户号的约定自动作废。</w:t>
      </w:r>
    </w:p>
    <w:p w14:paraId="165E52CF">
      <w:pPr>
        <w:pStyle w:val="69"/>
        <w:numPr>
          <w:ilvl w:val="1"/>
          <w:numId w:val="3"/>
        </w:numPr>
        <w:tabs>
          <w:tab w:val="left" w:pos="1417"/>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b/>
          <w:spacing w:val="4"/>
          <w:w w:val="95"/>
          <w:sz w:val="30"/>
          <w:szCs w:val="30"/>
        </w:rPr>
        <w:t xml:space="preserve">甲方的结算电价=市场化成交电价+输配电价格+辅 </w:t>
      </w:r>
      <w:r>
        <w:rPr>
          <w:rFonts w:hint="eastAsia" w:ascii="仿宋" w:hAnsi="仿宋" w:eastAsia="仿宋" w:cs="仿宋"/>
          <w:b/>
          <w:spacing w:val="6"/>
          <w:w w:val="95"/>
          <w:sz w:val="30"/>
          <w:szCs w:val="30"/>
        </w:rPr>
        <w:t>助服务费用+政府性基金及附加</w:t>
      </w:r>
      <w:r>
        <w:rPr>
          <w:rFonts w:hint="eastAsia" w:ascii="仿宋" w:hAnsi="仿宋" w:eastAsia="仿宋" w:cs="仿宋"/>
          <w:spacing w:val="2"/>
          <w:w w:val="95"/>
          <w:sz w:val="30"/>
          <w:szCs w:val="30"/>
        </w:rPr>
        <w:t xml:space="preserve">。其中输配电价格、政府性 </w:t>
      </w:r>
      <w:r>
        <w:rPr>
          <w:rFonts w:hint="eastAsia" w:ascii="仿宋" w:hAnsi="仿宋" w:eastAsia="仿宋" w:cs="仿宋"/>
          <w:spacing w:val="10"/>
          <w:w w:val="95"/>
          <w:sz w:val="30"/>
          <w:szCs w:val="30"/>
        </w:rPr>
        <w:t xml:space="preserve">基金及附加根据江苏省发展和改革委员会价格部门的发文 </w:t>
      </w:r>
      <w:r>
        <w:rPr>
          <w:rFonts w:hint="eastAsia" w:ascii="仿宋" w:hAnsi="仿宋" w:eastAsia="仿宋" w:cs="仿宋"/>
          <w:spacing w:val="-4"/>
          <w:sz w:val="30"/>
          <w:szCs w:val="30"/>
        </w:rPr>
        <w:t>确定，辅助服务费用根据江苏电力辅助服务市场相关交易规</w:t>
      </w:r>
      <w:r>
        <w:rPr>
          <w:rFonts w:hint="eastAsia" w:ascii="仿宋" w:hAnsi="仿宋" w:eastAsia="仿宋" w:cs="仿宋"/>
          <w:sz w:val="30"/>
          <w:szCs w:val="30"/>
        </w:rPr>
        <w:t>则由全体市场化用户承担。</w:t>
      </w:r>
    </w:p>
    <w:p w14:paraId="0EFA9AE7">
      <w:pPr>
        <w:pStyle w:val="69"/>
        <w:numPr>
          <w:ilvl w:val="0"/>
          <w:numId w:val="0"/>
        </w:numPr>
        <w:tabs>
          <w:tab w:val="left" w:pos="1323"/>
        </w:tabs>
        <w:spacing w:before="4"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4.4</w:t>
      </w:r>
      <w:r>
        <w:rPr>
          <w:rFonts w:hint="eastAsia" w:ascii="仿宋" w:hAnsi="仿宋" w:eastAsia="仿宋" w:cs="仿宋"/>
          <w:sz w:val="30"/>
          <w:szCs w:val="30"/>
        </w:rPr>
        <w:t>交易电量的电价约定方案：</w:t>
      </w:r>
    </w:p>
    <w:p w14:paraId="2058915F">
      <w:pPr>
        <w:pStyle w:val="9"/>
        <w:spacing w:before="211"/>
        <w:ind w:left="761"/>
        <w:rPr>
          <w:rFonts w:hint="eastAsia" w:ascii="仿宋" w:hAnsi="仿宋" w:eastAsia="仿宋" w:cs="仿宋"/>
          <w:sz w:val="30"/>
          <w:szCs w:val="30"/>
        </w:rPr>
      </w:pPr>
      <w:r>
        <w:rPr>
          <w:rFonts w:hint="eastAsia" w:ascii="仿宋" w:hAnsi="仿宋" w:eastAsia="仿宋" w:cs="仿宋"/>
          <w:sz w:val="30"/>
          <w:szCs w:val="30"/>
        </w:rPr>
        <w:t>甲方各用电户号的总交易用电电量，以月度为结算周期，</w:t>
      </w:r>
    </w:p>
    <w:p w14:paraId="4E7F1B7E">
      <w:pPr>
        <w:pStyle w:val="9"/>
        <w:tabs>
          <w:tab w:val="left" w:pos="761"/>
          <w:tab w:val="left" w:pos="6027"/>
        </w:tabs>
        <w:spacing w:before="209"/>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%比例的电量采用固定价格方式</w:t>
      </w:r>
      <w:r>
        <w:rPr>
          <w:rFonts w:hint="eastAsia" w:ascii="仿宋" w:hAnsi="仿宋" w:eastAsia="仿宋" w:cs="仿宋"/>
          <w:spacing w:val="-12"/>
          <w:sz w:val="30"/>
          <w:szCs w:val="30"/>
        </w:rPr>
        <w:t>，</w:t>
      </w:r>
      <w:r>
        <w:rPr>
          <w:rFonts w:hint="eastAsia" w:ascii="仿宋" w:hAnsi="仿宋" w:eastAsia="仿宋" w:cs="仿宋"/>
          <w:spacing w:val="-12"/>
          <w:sz w:val="30"/>
          <w:szCs w:val="30"/>
          <w:u w:val="single"/>
        </w:rPr>
        <w:t xml:space="preserve"> </w:t>
      </w:r>
      <w:r>
        <w:rPr>
          <w:rFonts w:hint="eastAsia" w:ascii="仿宋" w:hAnsi="仿宋" w:eastAsia="仿宋" w:cs="仿宋"/>
          <w:spacing w:val="-12"/>
          <w:sz w:val="30"/>
          <w:szCs w:val="30"/>
          <w:u w:val="single"/>
        </w:rPr>
        <w:tab/>
      </w:r>
      <w:r>
        <w:rPr>
          <w:rFonts w:hint="eastAsia" w:ascii="仿宋" w:hAnsi="仿宋" w:eastAsia="仿宋" w:cs="仿宋"/>
          <w:sz w:val="30"/>
          <w:szCs w:val="30"/>
        </w:rPr>
        <w:t>%比例的电量采用</w:t>
      </w:r>
    </w:p>
    <w:p w14:paraId="2BF3722D">
      <w:pPr>
        <w:spacing w:after="0"/>
        <w:rPr>
          <w:rFonts w:hint="eastAsia" w:ascii="仿宋" w:hAnsi="仿宋" w:eastAsia="仿宋" w:cs="仿宋"/>
          <w:sz w:val="30"/>
          <w:szCs w:val="30"/>
        </w:rPr>
        <w:sectPr>
          <w:pgSz w:w="11910" w:h="16840"/>
          <w:pgMar w:top="1560" w:right="1360" w:bottom="1160" w:left="1680" w:header="0" w:footer="975" w:gutter="0"/>
          <w:cols w:space="720" w:num="1"/>
        </w:sectPr>
      </w:pPr>
    </w:p>
    <w:p w14:paraId="7E9D8A2D">
      <w:pPr>
        <w:pStyle w:val="9"/>
        <w:spacing w:before="39" w:line="362" w:lineRule="auto"/>
        <w:ind w:right="393"/>
        <w:rPr>
          <w:rFonts w:hint="eastAsia" w:ascii="仿宋" w:hAnsi="仿宋" w:eastAsia="仿宋" w:cs="仿宋"/>
          <w:sz w:val="30"/>
          <w:szCs w:val="30"/>
        </w:rPr>
      </w:pPr>
      <w:r>
        <w:rPr>
          <w:rFonts w:hint="eastAsia" w:ascii="仿宋" w:hAnsi="仿宋" w:eastAsia="仿宋" w:cs="仿宋"/>
          <w:sz w:val="30"/>
          <w:szCs w:val="30"/>
        </w:rPr>
        <w:t>比例分成方式。具体固定价格方式、比例分成方式按照以下约定执行：</w:t>
      </w:r>
    </w:p>
    <w:p w14:paraId="46078EC6">
      <w:pPr>
        <w:pStyle w:val="9"/>
        <w:tabs>
          <w:tab w:val="left" w:pos="2520"/>
        </w:tabs>
        <w:spacing w:before="2" w:line="362" w:lineRule="auto"/>
        <w:ind w:right="438" w:firstLine="643"/>
        <w:rPr>
          <w:rFonts w:hint="eastAsia" w:ascii="仿宋" w:hAnsi="仿宋" w:eastAsia="仿宋" w:cs="仿宋"/>
          <w:sz w:val="30"/>
          <w:szCs w:val="30"/>
        </w:rPr>
      </w:pPr>
      <w:r>
        <w:rPr>
          <w:rFonts w:hint="eastAsia" w:ascii="仿宋" w:hAnsi="仿宋" w:eastAsia="仿宋" w:cs="仿宋"/>
          <w:b/>
          <w:sz w:val="30"/>
          <w:szCs w:val="30"/>
        </w:rPr>
        <w:t>1.</w:t>
      </w:r>
      <w:r>
        <w:rPr>
          <w:rFonts w:hint="eastAsia" w:ascii="仿宋" w:hAnsi="仿宋" w:eastAsia="仿宋" w:cs="仿宋"/>
          <w:sz w:val="30"/>
          <w:szCs w:val="30"/>
        </w:rPr>
        <w:t>固定价格方式</w:t>
      </w:r>
      <w:r>
        <w:rPr>
          <w:rFonts w:hint="eastAsia" w:ascii="仿宋" w:hAnsi="仿宋" w:eastAsia="仿宋" w:cs="仿宋"/>
          <w:spacing w:val="-8"/>
          <w:sz w:val="30"/>
          <w:szCs w:val="30"/>
        </w:rPr>
        <w:t>：</w:t>
      </w:r>
      <w:r>
        <w:rPr>
          <w:rFonts w:hint="eastAsia" w:ascii="仿宋" w:hAnsi="仿宋" w:eastAsia="仿宋" w:cs="仿宋"/>
          <w:sz w:val="30"/>
          <w:szCs w:val="30"/>
        </w:rPr>
        <w:t>甲方名下用电户号</w:t>
      </w:r>
      <w:r>
        <w:rPr>
          <w:rFonts w:hint="eastAsia" w:ascii="仿宋" w:hAnsi="仿宋" w:eastAsia="仿宋" w:cs="仿宋"/>
          <w:spacing w:val="-10"/>
          <w:sz w:val="30"/>
          <w:szCs w:val="30"/>
        </w:rPr>
        <w:t>，</w:t>
      </w:r>
      <w:r>
        <w:rPr>
          <w:rFonts w:hint="eastAsia" w:ascii="仿宋" w:hAnsi="仿宋" w:eastAsia="仿宋" w:cs="仿宋"/>
          <w:sz w:val="30"/>
          <w:szCs w:val="30"/>
        </w:rPr>
        <w:t>市场化成交电</w:t>
      </w:r>
      <w:r>
        <w:rPr>
          <w:rFonts w:hint="eastAsia" w:ascii="仿宋" w:hAnsi="仿宋" w:eastAsia="仿宋" w:cs="仿宋"/>
          <w:spacing w:val="-12"/>
          <w:sz w:val="30"/>
          <w:szCs w:val="30"/>
        </w:rPr>
        <w:t>价</w:t>
      </w:r>
      <w:r>
        <w:rPr>
          <w:rFonts w:hint="eastAsia" w:ascii="仿宋" w:hAnsi="仿宋" w:eastAsia="仿宋" w:cs="仿宋"/>
          <w:sz w:val="30"/>
          <w:szCs w:val="30"/>
        </w:rPr>
        <w:t>均按照</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（单位：元/千瓦时）结算。</w:t>
      </w:r>
    </w:p>
    <w:p w14:paraId="39700D40">
      <w:pPr>
        <w:pStyle w:val="9"/>
        <w:tabs>
          <w:tab w:val="left" w:pos="8503"/>
        </w:tabs>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D3E9F6F">
      <w:pPr>
        <w:pStyle w:val="9"/>
        <w:spacing w:before="4"/>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5648"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14" name="直线 17"/>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90pt;margin-top:17.55pt;height:0pt;width:408.05pt;mso-position-horizontal-relative:page;mso-wrap-distance-bottom:0pt;mso-wrap-distance-top:0pt;z-index:-251640832;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Fsv0oesBAADeAwAADgAAAGRycy9lMm9Eb2MueG1srVNL&#10;btswEN0X6B0I7mvZTuMGguUs4qabojXQ9ABjkpII8AcObdln6TW66qbHyTU6pBynTTdeRAtqyBm+&#10;mfdmuLw9WMP2KqL2ruGzyZQz5YSX2nUN//5w/+6GM0zgJBjvVMOPCvnt6u2b5RBqNfe9N1JFRiAO&#10;6yE0vE8p1FWFolcWcOKDcuRsfbSQaBu7SkYYCN2aaj6dLqrBRxmiFwqRTtejk58Q4yWAvm21UGsv&#10;dla5NKJGZSARJex1QL4q1batEulr26JKzDScmKayUhKyt3mtVkuouwih1+JUAlxSwgtOFrSjpGeo&#10;NSRgu6j/g7JaRI++TRPhbTUSKYoQi9n0hTbfegiqcCGpMZxFx9eDFV/2m8i0pEl4z5kDSx1//PHz&#10;8ddvNvuQ1RkC1hR05zbxtMOwiZnqoY02/4kEOxRFj2dF1SExQYfXs5v5/OqaM/Hkq54vhojpk/KW&#10;ZaPhRrtMFmrYf8ZEySj0KSQfG8cGKnO6WNCECqDRa6nlZNpA5aPrymX0Rst7bUy+grHb3pnI9pDb&#10;X77MiYD/CctZ1oD9GFdc42D0CuRHJ1k6BtLF0XvguQarJGdG0fPJFgFCnUCbSyIptXFUQZZ1FDJb&#10;Wy+P1IZdiLrrSYpZqTJ7qO2l3tOI5rn6e1+Qnp/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NmDR2AAAAAkBAAAPAAAAAAAAAAEAIAAAACIAAABkcnMvZG93bnJldi54bWxQSwECFAAUAAAACACH&#10;TuJAFsv0oesBAADeAwAADgAAAAAAAAABACAAAAAnAQAAZHJzL2Uyb0RvYy54bWxQSwUGAAAAAAYA&#10;BgBZAQAAhAUAAAAA&#10;">
                <v:fill on="f" focussize="0,0"/>
                <v:stroke weight="0.84pt" color="#000000" joinstyle="round"/>
                <v:imagedata o:title=""/>
                <o:lock v:ext="edit" aspectratio="f"/>
                <w10:wrap type="topAndBottom"/>
              </v:line>
            </w:pict>
          </mc:Fallback>
        </mc:AlternateContent>
      </w:r>
      <w:r>
        <w:rPr>
          <w:rFonts w:hint="eastAsia" w:ascii="仿宋" w:hAnsi="仿宋" w:eastAsia="仿宋" w:cs="仿宋"/>
          <w:sz w:val="30"/>
          <w:szCs w:val="30"/>
        </w:rPr>
        <mc:AlternateContent>
          <mc:Choice Requires="wpg">
            <w:drawing>
              <wp:anchor distT="0" distB="0" distL="114300" distR="114300" simplePos="0" relativeHeight="251676672" behindDoc="1" locked="0" layoutInCell="1" allowOverlap="1">
                <wp:simplePos x="0" y="0"/>
                <wp:positionH relativeFrom="page">
                  <wp:posOffset>1143000</wp:posOffset>
                </wp:positionH>
                <wp:positionV relativeFrom="paragraph">
                  <wp:posOffset>431165</wp:posOffset>
                </wp:positionV>
                <wp:extent cx="5375275" cy="3808730"/>
                <wp:effectExtent l="0" t="635" r="0" b="635"/>
                <wp:wrapTopAndBottom/>
                <wp:docPr id="23" name="组合 18"/>
                <wp:cNvGraphicFramePr/>
                <a:graphic xmlns:a="http://schemas.openxmlformats.org/drawingml/2006/main">
                  <a:graphicData uri="http://schemas.microsoft.com/office/word/2010/wordprocessingGroup">
                    <wpg:wgp>
                      <wpg:cNvGrpSpPr/>
                      <wpg:grpSpPr>
                        <a:xfrm>
                          <a:off x="0" y="0"/>
                          <a:ext cx="5375275" cy="3808730"/>
                          <a:chOff x="1800" y="680"/>
                          <a:chExt cx="8465" cy="5998"/>
                        </a:xfrm>
                      </wpg:grpSpPr>
                      <pic:pic xmlns:pic="http://schemas.openxmlformats.org/drawingml/2006/picture">
                        <pic:nvPicPr>
                          <pic:cNvPr id="16" name="图片 19"/>
                          <pic:cNvPicPr>
                            <a:picLocks noChangeAspect="1"/>
                          </pic:cNvPicPr>
                        </pic:nvPicPr>
                        <pic:blipFill>
                          <a:blip r:embed="rId9"/>
                          <a:stretch>
                            <a:fillRect/>
                          </a:stretch>
                        </pic:blipFill>
                        <pic:spPr>
                          <a:xfrm>
                            <a:off x="2958" y="679"/>
                            <a:ext cx="5988" cy="5998"/>
                          </a:xfrm>
                          <a:prstGeom prst="rect">
                            <a:avLst/>
                          </a:prstGeom>
                          <a:noFill/>
                          <a:ln>
                            <a:noFill/>
                          </a:ln>
                        </pic:spPr>
                      </pic:pic>
                      <wps:wsp>
                        <wps:cNvPr id="18" name="直线 20"/>
                        <wps:cNvCnPr/>
                        <wps:spPr>
                          <a:xfrm>
                            <a:off x="1800" y="971"/>
                            <a:ext cx="8162" cy="0"/>
                          </a:xfrm>
                          <a:prstGeom prst="line">
                            <a:avLst/>
                          </a:prstGeom>
                          <a:ln w="10668" cap="flat" cmpd="sng">
                            <a:solidFill>
                              <a:srgbClr val="000000"/>
                            </a:solidFill>
                            <a:prstDash val="solid"/>
                            <a:headEnd type="none" w="med" len="med"/>
                            <a:tailEnd type="none" w="med" len="med"/>
                          </a:ln>
                        </wps:spPr>
                        <wps:bodyPr upright="1"/>
                      </wps:wsp>
                      <wps:wsp>
                        <wps:cNvPr id="20" name="直线 21"/>
                        <wps:cNvCnPr/>
                        <wps:spPr>
                          <a:xfrm>
                            <a:off x="1800" y="1590"/>
                            <a:ext cx="8162" cy="0"/>
                          </a:xfrm>
                          <a:prstGeom prst="line">
                            <a:avLst/>
                          </a:prstGeom>
                          <a:ln w="10668" cap="flat" cmpd="sng">
                            <a:solidFill>
                              <a:srgbClr val="000000"/>
                            </a:solidFill>
                            <a:prstDash val="solid"/>
                            <a:headEnd type="none" w="med" len="med"/>
                            <a:tailEnd type="none" w="med" len="med"/>
                          </a:ln>
                        </wps:spPr>
                        <wps:bodyPr upright="1"/>
                      </wps:wsp>
                      <wps:wsp>
                        <wps:cNvPr id="22" name="文本框 22"/>
                        <wps:cNvSpPr txBox="1"/>
                        <wps:spPr>
                          <a:xfrm>
                            <a:off x="1800" y="679"/>
                            <a:ext cx="8465" cy="5998"/>
                          </a:xfrm>
                          <a:prstGeom prst="rect">
                            <a:avLst/>
                          </a:prstGeom>
                          <a:noFill/>
                          <a:ln>
                            <a:noFill/>
                          </a:ln>
                        </wps:spPr>
                        <wps:txbx>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wps:txbx>
                        <wps:bodyPr lIns="0" tIns="0" rIns="0" bIns="0" upright="1"/>
                      </wps:wsp>
                    </wpg:wgp>
                  </a:graphicData>
                </a:graphic>
              </wp:anchor>
            </w:drawing>
          </mc:Choice>
          <mc:Fallback>
            <w:pict>
              <v:group id="组合 18" o:spid="_x0000_s1026" o:spt="203" style="position:absolute;left:0pt;margin-left:90pt;margin-top:33.95pt;height:299.9pt;width:423.25pt;mso-position-horizontal-relative:page;mso-wrap-distance-bottom:0pt;mso-wrap-distance-top:0pt;z-index:-251639808;mso-width-relative:page;mso-height-relative:page;" coordorigin="1800,680" coordsize="8465,5998" o:gfxdata="UEsDBAoAAAAAAIdO4kAAAAAAAAAAAAAAAAAEAAAAZHJzL1BLAwQUAAAACACHTuJATePYQdoAAAAL&#10;AQAADwAAAGRycy9kb3ducmV2LnhtbE2PwU7DMBBE70j8g7VI3KidoiYlxKlQBZwqJFokxG0bb5Oo&#10;sR3FbtL+PdsTHGd2NPumWJ1tJ0YaQuudhmSmQJCrvGldreFr9/awBBEiOoOdd6ThQgFW5e1Ngbnx&#10;k/ukcRtrwSUu5KihibHPpQxVQxbDzPfk+Hbwg8XIcqilGXDictvJuVKptNg6/tBgT+uGquP2ZDW8&#10;Tzi9PCav4+Z4WF9+douP701CWt/fJeoZRKRz/AvDFZ/RoWSmvT85E0THeql4S9SQZk8grgE1Txcg&#10;9uykWQayLOT/DeUvUEsDBBQAAAAIAIdO4kBm0PSIiAMAANQKAAAOAAAAZHJzL2Uyb0RvYy54bWzt&#10;Vs1u3DYQvhfoOxC619qVu7taweugtRMjQNAaTfIAXIqSiFIkQXJ/fC+a9NZTLsml9x57aoHkaWK/&#10;RmcoSl5749Zpi6KHGrA9JIfDb775ONTRg20ryZpbJ7RaJOODUUK4YroUql4kz589+ixPiPNUlVRq&#10;xRfJBXfJg+NPPznamIJnutGy5JZAEOWKjVkkjfemSFPHGt5Sd6ANV7BYadtSD0Nbp6WlG4jeyjQb&#10;jabpRtvSWM24czB72i0mMaK9T0BdVYLxU81WLVe+i2q5pB5Sco0wLjkOaKuKM/91VTnuiVwkkKkP&#10;f+EQsJf4Nz0+okVtqWkEixDofSDcyqmlQsGhQ6hT6ilZWbEXqhXMaqcrf8B0m3aJBEYgi/HoFjdn&#10;Vq9MyKUuNrUZSIdC3WL9L4dlX63PLRHlIskOE6JoCxW/+u279z++JOMc2dmYugCnM2uemnMbJ+pu&#10;hAlvK9vif0iFbAOvFwOvfOsJg8nJ4WySzSYJYbB2mI/y2WFknjVQHtw3zkdQElie5sPSw7g9/3wa&#10;907m8wAq7c9NEd6AxghWwG/kCaw9nv5cnbDLrywH1jGaWp8Ldm67wTVX42nP1fvXb69+eEHGc+QK&#10;d6BTt4UilieafeuI0icNVTX/whlQJGSL3ulN9zC8cd5SCvNISIn0ov3PXhFiC94uOVTePi4DIFo4&#10;b7lnDR5YwcHfAFgEurMQUF4DwxQc6OIDSsjmE+gkWNFZIIcWgxzmOaygFvbqCZxZ58+4bgkagA0g&#10;QC1oQddPXATTu+C00sgQgKSFVDcmADXOBMAdxGACYhQ19C7XEwqjPaF81IV62lCDisGwOyKBJOOF&#10;ev3L1a/vSBaUHZ1OVLxN7i4Chysxn8Xy9ATm42nWERgiDrdhjz0pFOK6kz2pyAbUOJpOsSAUunkF&#10;XRTM1oAunKrDZqelKHshOlsvT6Qla4odNfwEMYNGdt2wRqfUNZ1fWEI3WjSclg9VSfyFgVaj4IlJ&#10;EEPLy4RIDi8SWsHTUyHv49kXGontCo3WUpcX0NlWxoq6Ga4crkDh/yUFQMFvKSAU8uMVMJ7MY1f8&#10;XwIfEst/WAJwUbsmcPnqxeWbny9/+p5kGQo8qgBfVeK3X2p8BPv5O1rq0BH2WuofPJF7TeHvt1SE&#10;fn3T/Ha5jfnESycfK+io+LnVG7Y3lr1x18UMLzp87IRnJ36Y4dfU7hjs3Y/R498BUEsDBAoAAAAA&#10;AIdO4kAAAAAAAAAAAAAAAAAKAAAAZHJzL21lZGlhL1BLAwQUAAAACACHTuJAgAXwTuX5AADb+QAA&#10;FAAAAGRycy9tZWRpYS9pbWFnZTEucG5nANv5JAaJUE5HDQoaCgAAAA1JSERSAAADHwAAAyAIBgAA&#10;AEKI390AAAAGYktHRAD/AP8A/6C9p5MAAAAJcEhZcwAADsQAAA7EAZUrDhsAACAASURBVHic7N13&#10;lCNXmTbwW6XYrdhStzpMx+k00y2pZ8YZr8HGAXAcZzDJsISFZTFgwpI+vLAkY9glLEs0BkxywAYb&#10;54SxwXhsT+cwoXNUbLVyqLrfH5a8ol2lVkul1PP8zvGxVffVva9nd8/qcdWty1BKCQAAAAAASIvj&#10;uGq3233p2traWxsaGn5eV1d3V6l7KjV5qRsAAAAAANgpKKVyr9d7rsPheKvL5bqc4zgtIYTU19f/&#10;qtS9lQOEDwAAAACAPFBKGb/ff6rD4Xirw+G4Nh6PWwTK+KI3VoYQPgAAAAAAcuRwOK6ZmZn5SiQS&#10;6Sx1L5WALXUDAAAAAACVymw2P1BdXT2xVV00Gm0uRj/ljsGGcwAAAACA3FFKZcePH//m0tLSDWI1&#10;DMMk+vr6rq6trb23mL2VG4QPAAAAAAAJzM/Pf3JmZubrYuMIIAgfAAAAAACSWVlZ+ecjR478iIhs&#10;bzjRAwjCBwAAAACAhJxO55UTExO/pZQKvtzpRA4gCB8AAAAAABJzu90Xj42N3U0pVQqNn6gBBOED&#10;AAAAAKAAPB7PBWNjY/fyPF8lNH4iBhCEDwAAAACAAvF6va8fHR29HwHkZQgfAAAAAAAFtL6+fvbI&#10;yMifeJ6vFho/kQIIDhkEAAAAACggo9H4lM1mexPLskGhcUqpfHx8/E6Xy3Ww2L0VG8IHAAAAAECB&#10;GY3Gp20224UnegBB+AAAAAAAKAIEEIQPAAAAAICiOdEDCMIHAAAAAEARncgBBOEDAAAAAKDITtQA&#10;gvABAAAAAFACJ2IAQfgAAAAAACiREy2AIHwAAAAAAJTQiRRAED4AAAAAAErsRAkgCB8AAAAAAGXg&#10;RAggCB8AAAAAAGVipwcQhA8AAAAAgDKykwMIwgcAAAAAQJnZqQEE4QMAAAAAQEKJRMKwurp6/cjI&#10;yAOUUlmu8+zEAMJQSkvdAwAAAABAReN5Xu3xeN60trZ2ndvtvoRSqqqqqjp66qmn9uQ79/r6+mtH&#10;RkYe4HleIzTOMEyir6/v6tra2nvzXavQED4AAAAAAHJAKZWtr6+/zuFwXOd0Oq/iOM6QPm42m++z&#10;Wq2XSrHWTgkgCB8AAAAAANtAKWXm5uZuWllZeW8sFmsUq2tubv5WZ2fnjVKtuxMCCPZ8AAAAAABs&#10;A8MwtKam5iGe56sy1cnlcq+U6+6EPSC48wEAAAAAkINAIGAbGRl5WOzuB8MwUavVetBkMj0k5bqV&#10;fAcE4QMAAAAAIEfhcHj38PDwo5FIZLfQOALIP0L4AAAAAADIQzQabRwZGXkkGAxahcYRQP4PwgcA&#10;AAAAQJ7i8bhpZGTkAb/ff5rQeIkDyDW1tbX3SLlurhA+AAAAAAAkkEgk9KOjo/f7fL6zhMaTAeRy&#10;k8n0oJTrVlIAQfgAAAAAAJAIx3Ga0dHRe9fX188TGmcYJpa8A3JCBhCEDwAAAAAACfE8rx4bG7vL&#10;4/FcJDR+IgcQnPMBAAAAACAhlmUj/f39V4j9yKeUKkdHR+/1eDxvknLdLM8BucPlcl0u5brbgfAB&#10;AAAAACAxlmVje/fuvdZisfxGaPxEDSB47AoAAAAAoEAopbKpqamfra2tvV1onGGYWH9//+Vms/kB&#10;Kdct10ewcOcDAAAAAKBAGIbhent731VfX3+b0DilVDk2NnaP2+2+UMp1y/UOCMIHAAAAAEABJQPI&#10;Pzc0NPxEaPxECiAIHwAAAABQMSilbCQSaSt1H9vFMAzf09Pz/sbGxh8KjZ8oAQThAwAAAADKXiwW&#10;s8zPz3/y+eefPzI/P//ZUveTC4Zh+O7u7g82NTV9X2j8RAgg2HAOAAAAAGWJUsqur6+fs7Ky8n6X&#10;y3WQUqoghJDm5uZbOjs7PyHFGrOzs18MBAI2hmF4QgglhDDk5d/ITOqfk39Rg8HwdEtLyzfzXZNS&#10;yhw/fvzbS0tL/yY0ntyEfoXZbP5TvmulK4dN6AgfAAAAAFBWYrGYZXV19fqVlZX3RSKRzs3ju3fv&#10;vrGlpeVbUqw1MjJyn8fjuXirOoPB8LTNZrtIJpMFpFg3GUD+a2lp6Qah8Z0aQPDYFQAAAACUBUqp&#10;fGpq6tbnnntucWZm5utCwYMQQhQKhUeqNbMJE1IHD0IIYRiGdnZ2fnTXrl3fFhpPPoL1e7fbvWUw&#10;2o5SP4KF8AEAAAAAZYFhmERTU9P3FQqFO1Mdx3E6qdaUyWThTOOFCB4pWQaQu3dSAEH4AAAAAICy&#10;odPpXti/f/9pGo1mRKzm+PHjt0h1MjjLsiGxsUIGj5Rt3AG5RMp1SxVAED4AAAAAoKyo1er5gYGB&#10;1+n1+r8KjVNKlaOjo/d6PJ435ruWTCYTDB/FCB4pWQQQRfIOSMUHEIQPAAAAACg7CoXCa7fbz6+p&#10;qXlIaFyqACL0w7uYwSPlRAkgeNsVAAAAAJQtnueVk5OTtzudzquFxhmGiVqt1oMmk0kwpGxlfn7+&#10;0zMzM19Jfd5u8PD5fGduCkCvvJ530+t6eZZlIy0tLd/MNHcWb8GK9/X1XVVbW/vHbPrLVrHegoXw&#10;AQAAAABljVIqn5ycvM3hcLxVaDwZQC4zmUwPb2dev99/8vDw8KOJRMJIyCvB40KZTCZ4F0DIwsLC&#10;x6anp7c8+yMZGq6ura39w1a1yQDyraWlpY/kO9d2FCOA4LErAAAAAChrDMMk9uzZ886GhoZbhcYp&#10;parR0dE/eDyeN2Q7pxTBI1vbDQvJR7A+tmvXrv8WGqeUKsbHx+90uVyXSdlnMR7BQvgAAAAAgLLH&#10;MAzX09Pz3sbGxh8IjW8ngJRz8Ej7XjYB5C6Xy3VQmk5fVugAgvABAAAAABWBYRi+u7v7g01NTd8X&#10;Gk8LIKKb0CsheKR9f6sAIk/eAamYAILwAQAAAAAVg2EY2tXV9aFdu3Z9V2g8GUDuFToHpJKCR9o8&#10;2QYQSc/jKFQAQfgAAAAAgIqS/EF+Q4bX0qpGR0fvdbvdF6auVWLwSJsvmwAi+YGAhQggsptuukmy&#10;BgEAAAAAioFhGFJTU/NwIpEw+P3+0wVKZE6n82qtVvsSx3GGQgWPjY2NM7xe7yv7TAr1Jqrkv+8j&#10;Gf59WZfLdWV1dfWYRqOZkGpdtVo9ZzAYnnE6nddQSpVi62o0mtHq6urJrebDq3YBAAAAoGJlcS5G&#10;jGXZMMdxBkIIMRgMf06e45F38KCUytIfeSrUGRyb1mSOHz/+7aWlpX8TGmcYJrF3795r6+rqfi/l&#10;ulK9hhd3PgAAAACgYqXdATH5/f7TBEpklFI1IdIHj8nJyZ87nc5rkn0UPHgk1yE1NTUPxeNxi9/v&#10;P0WgJHUHZLwc74BgzwcAAAAAVLTUHpCmpqbvZarbtWvXd6QMHqlDD4sVPFJSm+4bGxt/JNKffHx8&#10;/HcOh+MtUq4rxR4Q3PkAAAAAgLJDKZVtbGycqVQqVxiG4beqZxiGmEymh+LxeK3f7z9VqMblch3U&#10;6XSHqqqqjufTVymDRwrDMNRkMj0QjUabA4HAAYES1uVyXaFSqZZ1Ot1LUq2b7x0Q7PkAAAAAgLLA&#10;cZzG6/We73K5LvN4PBczDJM4/fTTmxiGyfoH68bGximDg4N/pZTKhcYZholardaDJpPpoe32Vy7B&#10;Y1NP7NTU1E/X1tauF6tpb2//XGtr61e28+e4lSz3gFy5+c8G4QMAAAAASiYWi9W73e6L3W73ZV6v&#10;93ye59WpsZqamofsdvurzusQ4/f7Tx4aGnostblcTC4BRKrgQSmVRyKR9lAotCcUCvWGQqE9hBBZ&#10;b2/vu7czj0BvtzkcjreJ1TQ2Nv6oq6vrQyzLxnNdZ7OtAgjLsuGBgYHX6fX6Q6lrCB8AAAAAUHTR&#10;aLR5fHz8jo2NjdMJIYxQTU1NzaN2u/2CbObbHDwMBsNTWq12eGlp6cNC9QzDxJIB5MGt5hYKHv39&#10;/Veazeb7sunN4XBc43Q63xwKhXrD4XDX5seVDAbDM/v27Tsrm7ky9CgfHx//rcvlulKsxmg0PtnX&#10;13eVQqHw5LNWuq0CiEKhWDtw4MBparV6jhBsOAcAAACAElCpVItqtXqGiAQPQgiJx+OmbOYSCh42&#10;m+3izs7Oj2Q4mE+5+SBCkbq8ggchhESj0TaXy3V5KBTqE9onIZfL3dnOJSb5it3rTCbTA2I16+vr&#10;5ywvL38w37XSJTehX8QwjOAdlXg8Xj8yMvKnRCJhIAThAwAAAABKpLu7+19VKtWC2HgkEmmnlIqG&#10;E0LEg4dMJgtmcTK4cmxs7B6xACJF8CCEEI1GM5ppXKFQuLYznxiWZWN9fX1XGY3GJ8RqDAbDn6VY&#10;K53RaPxzZ2fnR8XGQ6FQ/+Li4g2EIHwAAAAAQInI5fL1np6e94qNJxIJcygU2is2vrGxcYpY8EjV&#10;pAWQbwvNkRZALtp0XZLgQQgh1dXVGcOHXC73bndOMTKZLGy1Wi/T6/V/FRjz6/X656RaK11TU9P3&#10;q6urx8XGV1dX30MplSF8AAAAAEDJmEymhxsaGn4mNu7z+V4ndH1jY+OU4eHhRzMFj5RkAPnoFgHk&#10;9263++LkZ8mCByEvP2Imk8l8YuMej+eiWCxmyWVuITKZLGCz2S7UaDRD6deNRuPjUm44T8cwDDUa&#10;jU+KjUej0RaPx/NGhA8AAAAAKKndu3ffqFAonEJjXq/3vM3XthM8UtICyHeExlMBxOVyXSZl8Eit&#10;rdVqh8TGQ6HQ3qGhoSelDCByudxnt9vfqFarp1PXcnm98HZEIpG2TOMrKyvvRfgAAAAAgJJSKBTe&#10;zs7OG4XG3G73RYlEwpj6nEvwSEkGkI/s2rXru0LjlFLF2NjYvVIGD0IICQQC+4LBoDVTTSgU6pM6&#10;gCiVylW73f4GhULhIOTlu0xSzb1ZJBJpW19ff32mmnA43IvwAQAAAAAlZ7FYbjcYDE9tvk4pVTkc&#10;jmsJyS94pCQDyA1iASStLt7f339FvsHD7/fvHxoaejyRSJhSPYttQE8LIPX5rJmuqqrqmM1me5NW&#10;q31RrVbPSjVvOp7n1ePj43fxPF+dqY7jOC3CBwAAAACUHMMwtLu7+0OEEG7z2Nra2julCB7pa3V2&#10;dt7Q1NT0vQxlPMMwie3Onc7v9+8fHh5+LBU8jEbjkzab7WK73X7uFgHkCSkDiE6ne8lut58v1Xzp&#10;eJ5Xjo+P/8bv95+8VS3HcRocMggAAAAAZePYsWP/vbS0dMPm6zKZzM9xnI6Q/IJHOkopc+zYse8s&#10;Ly9/SGg8l5PQU4SCh9VqvSTVcywWswwPDz8u9jhWdXX1+MDAwOuVSuXadtculmTwuMPtdl+WTT3D&#10;MHHc+QAAAACAstHe3n6T0ObzVPBI3T3IN3gkyVLhQAilVDU6Onqvx+N543Ym3Sp4EEKIUql02O32&#10;12s0mhGhOQpxB0RKPM+rk68ozip4EEKIUqlcQfgAAAAAgLIhl8vX29vbPy80ZjAY/rz5R3yuKKXy&#10;5FutrktdEqnbVgDJJnikKJVKZ/IRrIoKIBzHaUZGRu7zeDwZT4ffzGAwPI3wAQAAAABlpaGh4daq&#10;qqpjm68bjcanCxE8GIaJWa3WS5ubm28Rqc8qgCSDx+PZBI+ULAOIpJvQ8xGPx2uGh4cfWV9ff9Ur&#10;kNNQlmXDLMuG0i8aDIa/YM8HAAAAAJQdh8Nx7cTExG/TrxmNxscHBgYy/ejdklDwSL5O935KKTM9&#10;PX3z4uLix4W+m2kPSFrwqEn2umXwSBePx2uHhoaeCAaDNqHx6urqiYGBgXNKuQckGo02joyMPLy5&#10;R7VafbyhoeHW+vr6XymVyhWGYeIMw1BKqdzhcFwzPz//2VAo1HfKKafsRfgAAAAAgLJDKWVfeuml&#10;FwKBwP7UNZlMFjjzzDNrcn0LVabgkVaz7QCSb/BISQaQx4PBoF1ovJQBJBQKdY+MjDwUiUR2E/Ly&#10;n4PFYrmjoaHhpwaD4WmGYURDBaWUdbvdF5vN5vsQPgAAAACgLDmdzqvHx8fvSL920kkn7ddqtYPb&#10;nSub4JFWm3UAkSp4pJRjAPH5fK8ZHR39YyKRMBPy8r9jT0/P+4QejdsK9nwAAAAAQFmqra29R61W&#10;z6Rf29jYOH2782wneCTH6e7duz+51R6QxcXFj0oZPAghRKFQuAYGBs7VaDRDQuOhUGhvMfeAOJ3O&#10;K5P/jma5XL7e09PzHrvdfm4uwYMQhA8AAAAAKFMMwyR27dr13+nX/H7/SduZY7vBI23tLQPI8ePH&#10;v7UpeEjyCuBkADmv1AGEUsp4PJ438Tyvrq2tvfvkk0/ua2xs/GmmR6y2gseuAAAAAKBscRynfe65&#10;5xYSiYSREEK0Wu3gSSedtH+r7xHySvD4hcPheAshrwSPK8xm85+yXX+rR7CSPb24b9++18pkspBY&#10;TS7i8bg5+QjWgNB4MR7BopSyPp/vTKPR+Bcp5sOdDwAAAAAoWzKZLFBfX/+L1OdgMGjlOK5qq+9J&#10;ETyS38t4ByTZk83n871uO/NmQ6FQuAcGBs4V2+NSjDsgDMPwUgUPQhA+AAAAAKDMNTQ0/CT1z5RS&#10;eSgU6s9UL1XwSEkFkPr6+p+LrKccHR291+12b+vQvWwoFAq33W4/L1MAGRkZeYjjOK3UaxcCwgcA&#10;AAAAlDWtVjui0+n+nvocCoV6xWqlDh4pgUBgv9vtvjTDusqxsbF7ChhAztVqtYdFets3MTFxO6W0&#10;7H/bl32DAAAAAACNjY0/Tv1zOBzuEaoRCB5xKYKH3+8/MDw8/Fhqc7lKpVoQWT8VQC7KZz0hCoXC&#10;Y7fbz6uurp4UGne73ZfNzMx8Tep1pYbwAQAAAABlz2Kx/I5l2RAhwnc+NgcPQgi/d+/et0gdPIxG&#10;4+OnnHLKngxvwVKOjY393u12X5zPukIUCoXHarVeIpfLPULjCwsLn4hEIq1SryslhA8AAAAAKHsy&#10;mSxQW1t7LyGERKPR5vQxgeBBent731VXV3d3PmsKBQ+r1XqpTCYLJTehf1Poe8kAcnchAkhVVdWx&#10;tra2L4qNu1yuy6VeU0oIHwAAAABQEerr628nhJDUa3cJeTl4TExM/DI9eLS3t3+uoaHhF0JzZCtT&#10;8CDklU3on9gigBTkDojFYvm12JjL5bpC6vWkhPABAAAAABXBaDQ+plAonKlAkAoeTqfzzakai8Xy&#10;q9bW1q/ks85WwSMliwCiSAaQS/LpZ7NEImEWG/P5fP9EKZVJuZ6UED4AAAAAoCKwLBu3WCy/VavV&#10;s0LBQ6PRjPT09Lw3nxO4sw0eKWkB5FtC48kAcrdUAYTnedXRo0e/KzbOMEyCYRhOirUKASecAwAA&#10;AEDFSCQSOpZlI5OTk79IDx4sy0YOHDhwskajGct17u0Gj3TJk9BvWVxc/JjQOMMw8b6+vqtqa2v/&#10;mGt/HMdpx8bGfu/1es8Xq5HL5e4zzzyzNtc1Cg13PgAAAABAEM/z6kgk0haNRhvj8biZ4zgtz/NK&#10;SilTqp5kMll4c/AghJCOjo5Plyp4EPLKHZCPNzc3/5fQOKVUMT4+fpfL5RI9KySTSCTSdvjw4Wcz&#10;BQ9CCJHL5f5c5i8WeakbAAAAAIDyFAwGrS+99NIhoTGGYWIsy8aSf4+wLBtpa2v7z4aGhp8Vqh+h&#10;R60IIUSj0Qzv2rXre7nOm2/wSEkGkBsJIWRxcfGjAv0rxsfH7+rr67u6trb2D9nO6/P5zhwbG/t9&#10;PB63bFVbVVV1dDs9FxvCBwAAAABsG6VUyXGcMvW5paXl5vr6+tsKuWYwGLRqtdphrVY7nGqDEEJN&#10;JtODDMMktjsfpZTx+XyvHRsbuyff4JGSZQC5M9sAsry8/P5jx459l1KqyGb92tra32+/6+JB+AAA&#10;AACAvLS0tNzc0dHx7/ls9M6GVqsd1Gq1g/nMEY1Gm7xe7/ler/cCr9d7XvrdhHyDR8o27oBcJRZA&#10;eJ5XHjt27LsrKyvvE5g/rtFohhmGodFodFcsFqsnL2+noKmzUMoVwgcAAAAA5KxYwSMfwWCwf3V1&#10;9d1er/eCYDBoFaqRKnikZBFA5GIBJBaLNYyNjd29sbHxmtQ1rVY7aLFYfqXX6/+m0+leZFk2khqL&#10;x+PmqampWxOJhFGpVK5K0X+hIHwAAAAAQE4qIXgQQohKpVoIBAJ2seCRqkn/QS+FtABChd6CJRZA&#10;IpFIWzAYtDMME6+rq7urqanpe3q9/m9if84KhcLd399/MBKJdEjZfyHgVbsAAAAAIMjv958stuG8&#10;UoJHCs/zyqmpqVsdDsdbxWoaGhp+1tPT8x6GYXgp106+hvcbi4uLNwqNMwyTSO4BeeWRqWAw2K9Q&#10;KFxKpXJNyl5KDa/aBQAAAIBtqbTgQQghLMvG9uzZ846WlpabxWpWV1ffdeTIkZ9QSiX9jZzFSejy&#10;8fHxO10u18HUNY1GM7bTggchCB8AAAAAO0qhz+CoxOCRwjAMv3v37k91dHR8SqymCAHkFqFxoQCy&#10;E8luuummUvcAAAAAADmilDKhUGivw+F42+zs7Bc4jqvR6/XPSzG30+m8xuv1vjH1uaWl5esdHR2f&#10;rsTgkc5gMDyrVCodHo/nIqHxQCCwPxqNtprN5vuk/HdlGIbU1NQ8xvN89cbGxpkCJazL5bpKo9GM&#10;VFdXT0q1bjnBng8AAACAChOPx2vW19fP9Xg8b/B6vW+IRqMtqTGr1XqJ2Wy+P981VlZW3nvkyJEf&#10;pT7vlOCRbm1t7W2Tk5O3EUJkQuOF3AMyMzPz9YWFhU8IjSf3gFxTW1t7j5TrlgOEDwAAAIAyRymV&#10;+f3+U1JhY2Nj4zQi8vj8aaed1qpWqxfyWW9lZeU9R44c+XHq804MHilOp/OKiYmJ31FKBd8CW+AA&#10;8rWFhYVPCo3v1ACC8AEAAABQxjiOq3rxxReHw+Fw11a1crnc+5rXvMacT0g4kYJHitvtvmRsbOwu&#10;SqlSaBwBRDrYcA4AAABQxmQyWbijo+Mz2dSmTr3Oda0TMXgQQojZbL7ParUeZBgmKjReyE3oHR0d&#10;/97S0vJ1ofHkJvQ7XC7X5VKuW0oIHwAAAABlrq6u7k6LxfKrreqUSuVKrmucqMEjxWQyPWiz2S5h&#10;WTYsNF7gAPLplpaWbwiNpwKI0+m8Qsp1SwXhAwAAAKACdHd3f0ilUi1mqnG5XFdEIpG27c59ogeP&#10;lJqamketVuvFJQogn2pubv6W0HgqgDgcjmukXLcU8KpdAAAAgArAsmxEo9GMrK2tvSNDmSwej9fV&#10;1dX9Ptt5k2+1OuGDR0pVVdWMwWD4q9PpvJpSqtg8XuDX8D6aSCSMfr//dIES1uVyXVlVVTWj1WqH&#10;pVq32BA+AAAAACpEVVXVdCKRMPn9/tPEaoLBoN1sNv9RpVKtbjWfwOt0v9bR0fGZEzV4pKjV6lmD&#10;wfCs0+m8pgQB5OF4PG7x+/2nCJW4XK6DSqVyTafTvSDVusWE8AEAAABQQQwGwzNra2tv5zjOIFYT&#10;i8UaLBbLbzPNs7y8/L6jR48ieIhQq9VzBoPhGafTeW2xA4jJZHowGo02BwKBA0IlHo/nYoZhOIPB&#10;8BeGKeiB9pJD+AAAAACoICzLxtRq9bTT6XyzWE04HN5TW1v7B6VSKXj3Ixk8fpj6jOAhLBlASnEH&#10;hJrN5vvD4XBnMBi0C9Wsr6+/Ph6Pm00m0yOV9D83hA8AAACAClNdXT0VCAT2hcPhPWI1iUTCXFdX&#10;d+fm6wge25MMIH/N4g7I/VIHkNra2vuCwaAtFArtFarx+/2n+v3+A2az+X6WZWNSrV1IeNsVAAAA&#10;QAXq6ur6sEwmC4iNO53OK8PhcEf6NQSP3BiNxqe2egvW1NTUTyilMinXZRgmsXfv3rfU1NQ8JFbj&#10;8XguHhwcfIbjOK2UaxcKwgcAAABABVKr1Qvt7e2fz1DCLi0t3ZD6sLy8/H4Ej9zV1NQ8YbVaL2FZ&#10;NiI0vra2dn0hAgjLstH+/v4rDQbDn8VqEomEiWXZkJTrFgrCBwAAAECF2rVr1/c0Go3oa1dXV1ff&#10;nUgkdMng8YPUdQSP3NTU1Dze399/kGEYwUecChVAZDJZyGq1XqLT6Z4XGq+trb2LYRheyjULBeED&#10;AAAAoEIxDJPo6ur6iNg4x3G68fHxuwodPHieVyQSCX0sFmuIRCLtlfIIUC5MJtPD/f39VzAMExca&#10;L1QAkcvlfpvNdmF1dfX45jGLxfI7KdcqJIZSBF4AAACASjY2NnaXy+W6cqu6XIIHx3GaUCi0JxKJ&#10;dEQikdZoNNoaiUTaotFoazQabY3H4zWEkFf90JbL5V6VSrVQXV09ZbFYfm0ymR6olE3R2XC5XJeN&#10;j4/fRSmVC43X19ff1tvb+x6GYTgp141Go7sGBwefiUQi7YQQolKp5k877bT2SrmLhfABAAAAUOHC&#10;4XDHoUOHJiilKrGarYIHx3HaQCBgD4VCe0OhUF/y73tTP3LzpVAoXA0NDT9pa2v7cqaN8pXE6XRe&#10;NT4+/jsi8jRRoQJIOBzuOnz48DPxeLy+ubn5m52dnR+Xcv5CQvgAAAAA2AFmZmb+c35+/rNCYwqF&#10;wnHGGWc0ZPqv4263+5LR0dE/Fq7Dl6lUqvmenp73m0wm0Tc4VZLV1dV3TE1N/VxsvFABJBAIDAwO&#10;Dv7ZbrdfoNfrBfeClCOc8wEAAACwA+j1+udXV1ev5zhOt3mM53mNyWR6UKVSLYl9Xy6Xe+PxeJ1C&#10;ofASQmhyHsn3B3McZ3A4HNfp9fq/V1VVHZd6/mLTarVDSqVyzePxXCw0HgwG9xmNxifUavWclOsq&#10;lco1k8n0kFarfamSTjnHnQ8AAACAIopGo40Oh+NtWq32cE1NzWNSzp08b+JWobHm5ub/6uzs/Fi2&#10;c1FK5ZFIpCUSiXSGw+HdkUhkdyQSaYvFYs2hUKgnHo9b8ulVLpevn3TSSfuk/lFeKgsLCzdOT0/f&#10;svk6y7LBM888s1bsFb0nGoQPAAAAgALjeV7ldrsvXV1dvd7j8byREML29va+q6Gh4TYp16GUyl58&#10;8cWXgsGgffOYUqlcOv3001uleCUrpZQNBAL73W73xW63+7JAP/CUYAAAIABJREFUILA/l3na29s/&#10;19bW9uV8+ykXs7OzX5ibm7sp/Vptbe3v+/v7t3wZwIlCcHc+AAAAAOSHUsoEAoGTVldXr3c4HNcl&#10;EomaTSWSPyvDMAzX2dn58eHh4Uc2j8VisV0bGxuvMRgMz0iwDq/T6V7U6XQvtre3/0c4HO5yOp1X&#10;OxyO64LBoDXbeTwez4U7KXy0tbV9MR6P1y4vL38odc1sNt9Xyp7KDcIHAAAAgISi0Wjz2tradWtr&#10;a+8MhUJ9GUoL8vhJTU3NoyaT6UGPx/OmzWMOh+PNUoSPzaqqqo61trZ+taWl5Wt+v//k1dXVdzsc&#10;jus4jtNn+l4gEBiQupdSYhiGdnV13ZBIJEwOh+M6Qgg1mUx/KnVf5QSHDAIAAABIhFLKzMzMfGlm&#10;ZubrWwSPgtq9e/cnCSGverzK6XReJfXhd+kYhqF6vf5QT0/PB04//fTmzs7OG9RqdaZN5ZWzUzpL&#10;DMPwvb2915tMpgf1ev1zSqXSWeqeygnCBwAAAIBEGIahvb29/7xr167vblUbDAb7C9WHRqMZtVgs&#10;v918PR6P16+vr7+uUOumk8vl/ubm5u+ceuqpvf39/ZeZTKb7CSH/8LpZtVo9W4xeio1l2XhfX9/V&#10;ra2tO+aRMqlgwzkAAACAxCilzNzc3H/Mzc19PlPd7t27P9nS0vKNQvTg9/tPeumll17YfL2xsfHH&#10;PT097yvEmluJxWINa2trbw2Hwz2UUra1tfWrVVVV06XoBUoD4QMAAACgQBYXFz9y/Pjx/8pUU8gA&#10;Mjg4+JTP5/uHOx1yudxzxhlnNLAsGy/EmgCZ4LErAAAAgAJpbm7+797e3ncRgf0XKdPT0zcvLCx8&#10;ohDrt7S0fHPztUQiYfL7/acVYj2AreBtVwAAAAAF1NDQcJtMJvNPTEz8hlKqEKqZnp6+mRBCpL4D&#10;YjKZ/lRVVXU0HA53p1/3er0XFOKtV/nyer3nx+PxGoZhKKWUIS9vSE9tSmcIIdRgMDyjUqkWS9cl&#10;5AOPXQEAAAAUgdvtvmhsbOxuSqlKrKajo+NTra2tN0u57vLy8geOHj36/fRrOp3u7wcOHDhdynWk&#10;8NJLLx3y+/0nZ6oZGBh4ndFofLpYPYG08NgVAAAAQBGYzeY/2Wy2i1mWDYvVzMzMfH1+fv5TUq5b&#10;X1//S5lMFki/5vf7T4nH45sPPawIKpVqodQ9QO4QPgAAAACKpKam5jGbzfbGzWEg3czMzNekDCAy&#10;mSxQV1e3+bW77Pr6+uulWqNYGIaJqtXq+VL3AblD+AAAAAAoIqPR+LTdbj9fJpP5xGqSAeTfpVqz&#10;sbHxp5uveb3eC6Sav1jUavUswzDc1pVQrhA+AAAAAIpMr9c/NzAwcI5cLneL1czMzHx1fn7+01Ks&#10;p9Pp/l5dXT2efs3r9Z6f3NRdMZRK5Uqpe4D8IHwAAAAAlIBOpzs8MDBwrkKhcInVzMzMfGVubu4z&#10;+a7FMAxtaGj4h7sfkUikIxKJdOY7dzH5fL7XOhyOt5S6D8gdwgcAAABAiWi12qGBgYFzFAqFU6xm&#10;dnb2y3Nzc5/Nd636+vpfMgzzDwcLer3e8/OdVyp+v/9AKBTq3aKMnZiYuB0BpHIhfAAAAACUkEaj&#10;GR0YGDhboVCsidXMzs7+59zc3OfyWUepVDrNZvMf069tbGycms+cUvH7/QeGh4cf4zhORwghOp3u&#10;kEwm2xApRwCpYAgfAAAAACWm0WjGBwYGzlEqlatiNbOzs1/KN4DU19f/Kv1zIBA4KZ/5pJAKHolE&#10;ooYQQgwGw9MDAwOvt9vtF2QRQN5cxFZBAggfAAAAAGVAo9FMDAwMnK1UKpfFapIB5PO5rmEymR5M&#10;/0EfDAb7OI6rynW+fAkFD5vNdpFMJgvo9fq/ZxFAfoUAUlkQPgAAAADyxPO80uVyXRoMBq35zFNd&#10;XT2VRQD54uzs7P/LZX6WZSN1dXV3p12SBYPBgVzmylem4JGqQQDZeRA+AAAAAHJAKWXX19fPOnLk&#10;yA/+9re/rY6Njf3B7/cfyHfe6urqo1sFkLm5uf+YnZ39Qi7zWyyW36R/9vv9RX/0KpvgkbKNAHJt&#10;QZsGSchL3QAAAABAJQkGg/0Oh+Ota2trb41Go63pYxzHGaRYIxVAhoaGnozFYruEaubm5m4ihDDt&#10;7e03bWduo9H4pEKhWIvH4/WEFH/fh0jwuFAmkwXFvpMKIMPDw49wHKcXKGEnJiZ+TQghFovldwVq&#10;HSSA8AEAAACwhUgk0upwON7scDjeGgwG7WJ1iURCJ9WayQByzhYB5AuEELKdAMIwTMJisdyxtLT0&#10;b4QQ4vf7T5ak4SzkEjxSCh1AwuFw5wsvvDDEsmwk+VeUZdkowzAxlmVjqX9OfTaZTA80NTX9cLvr&#10;nOgQPgAAAAC2sLGxccbs7Ox/UkoVmeqkuvORUl1dfXTfvn1nDw4OPrVFAGHb2tq+wDAMzWbeurq6&#10;36TCRzAY7ON5Xs2ybETC1l/F7/fvzzV4pBQygFBKWZ7nNTzPa7aqNRqNj9XX1/9yO/PDy7DnAwAA&#10;AGALFovldzab7SKWZTP+UF5fXz+b47hqKdeuqqo6tm/fvrOVSuWSWM3c3Nznk+GIyWZOvV7/d5VK&#10;tZj8KItEIq0Zv5Cn5B2Px9OCx5+3GzxSstwD8usc9oBk9bvYaDQ+ZrVaL5PJZKFtzg8E4QMAAAAg&#10;KzU1NY8mTyN3idX4/f5TR0dH7y9FAJmfn//MzMzM17IJIAzD8LW1ta+89SoajbZJ1etmAo9a/Tm5&#10;uXzbwSOlQJvQt/xzQ/DIH8IHAAAAQJb0ev2hffv2nalSqebEatbX188ZGRn5E8dxWz6+sx3ZBJCF&#10;hYVPTk9PfyObAFJXV3dX6p8jkUi7RG3+g0IEj5QsAohsOwFkqz8zBA9pIHwAAAAAbEN1dfWR/fv3&#10;/1NVVdWUWI3P5zs7GUC0Uq5dVVV1LHkSumgAWVxcvPH48eP/tdWPab1e/9fUieqRSETyOx+FDB4p&#10;yQDyBqkCiBgED+kgfAAAAABsk0qlWty3b99rNRrNkFiNz+d7XSECSOotWJkCyNLS0g3Hjh37TqYA&#10;kv7oldR3PjYHD0IIqauru0PK4JGi1+ufkyiACP5ZIXhIC+EDAAAAIAdKpdIxMDBwjk6n+7tYjc/n&#10;e+3IyMgDUr6Cl5DsAsjy8vKHjh49+n1KqejvvdRp51Lu+RAKHoQQcuzYse+trq6+S6p10qUFEL9I&#10;SSqAXLOdeRE8pIfwAQAAAJAjhULhtdvt5xsMhqfEanw+31mjo6OFCiCvVyqVK2I1Kysr/3LkyJEf&#10;igUQg8HwF4VC4ZTq7oxY8EhipqamflrgAHLBFgHk12IBZHMAQ/AoDIbSrF4HDQAAAAAiOI6rHhsb&#10;u9fr9Z4vVqPX65+12WxvksvlYj+OcxIKhXqHhoaeisViDWI19fX1v+zt7X03wzCJzWPxeNwkl8u9&#10;2Z4RImaL4JGO9vb2/nNDQ8PP8llPzMbGxunJc0DEwh63d+/e6ywWyx2pC36//6ShoaHHU+e0IHgU&#10;Du58AAAAAORJJpOFrFbrpSaT6UGxmo2NjTNHRkYeTiQSQofj5ay6unrKbre/XqFQOMRq1tbW3j4x&#10;MfFrnudfdUiiQqHwSB089Hr93+RyuVekPHUH5Pp81hSj1+ufs9lsWz2C9codEL/ff/Lw8PBjCB7F&#10;gTsfAAAAABLheV41Pj5+p9vtvkSsJvXjWC6Xi22QzkkwGOwfGhp6Mh6P14nVmM3mP/b19V3DsmxU&#10;qnUF3mr1lM1muzgUCvWkHywogPb29r67oaHhNql6Sefz+c4YGRl5ONMdkLa2ti8uLi5+DMGjeBA+&#10;AAAAACTE87xyYmLity6X63KxGp1O93e73f4GuVzuk3LtQCBgGxoaejKRSJjFampqah7p7++/XIof&#10;2GLBI/VWK7/fv7/MA8grksHjUplMFi5EL/AyhA8AAAAAiWUZQJ5PBpB1KdcOBAIDyQAiuvfCYDA8&#10;ZbVaL81n/8lWwSOtruwDCIJH8SB8AAAAABRAlgHkkN1uv0DqAOL3+09ObqAW3V+i0+kO2Wy2CxUK&#10;hSuH+bMKHmn1pQ4grxkZGXlIKIAgeBQXwgcAAABAgWQZQF6w2WwXKBQKsQ3aOfH5fGcODw8/zPO8&#10;Rqymqqpqym63X6BWq+eznXe7wSPte2UXQBA8ig9vuwIAAAAoEJZlY3v37r22trb2HrGa5NuWHo3H&#10;4yYp1zYYDM/abLaLWZaNiNWEw+HewcHBZ4PB4N5s5sw1eBBCiE6nO2y328/d4i1YtxbqLVgMw/Dp&#10;nxE8SgPhAwAAAKCAWJaNbxVAAoHASYUIIEaj8an+/v6DDMPExGqi0Wjz1NTUz7eaa3PwMBqNT2Yb&#10;PFJKFUA2n/1RU1PzKIJHaSB8AAAAABRYlgHkwPDw8OPxeLxWyrVNJtPD/f39VwkdMJhW80CmOYSC&#10;h9VqvWQ7wSOl2AEkGTweTg8e/f39lyF4lAbCBwAAAEARZBlA9g0ODmY8rTwXZrP5vj179ryDECK4&#10;2be+vv6XYt+VMnikFCuAbGxsnJYMHnpCEDzKAcIHAAAAQJEkA8ibzWbzfWI1oVCof3Bw8OlIJNIi&#10;5doWi+U33d3d/7r5ul6vf7aqquq40HcKETxSCh1AksHjEQSP8oLwAQAAAFBELMvG+vr6rs70qFM4&#10;HO4eGhp6OhwO75Zy7aampv/t6Oj4TPq1+vr6XwjV+v3+kwoVPFIKFUA2NjZORfAoTwgfAAAAAEXG&#10;smy0v7//ypqamkfEaiKRSPvg4ODToVCoV8q1W1pavtbc3HwLIYQwDBOrq6u7c3PN5uBBCCFms/mP&#10;UgaPlG0EkHdmM1/yjsejCB7lCed8AAAAAJQIx3FVo6Oj962vr58rVqNQKNbsdvv5Wq12RKp1KaXM&#10;kSNHfpxIJAz9/f1Xp4+lBQ/j5u91d3d/oKmp6QdS9bFp3QObA8/mtnt7e9/V0NAg+mYugUetHunv&#10;7z+I4FE+ED4AAAAASojjOM3IyMiDPp/vLLEauVy+brVaLzYYDM9KtS6lVBYOh3dXV1cfTV3LFDxS&#10;yiCAXN/Q0PCqR8XS3mqF4FHGED4AAAAASiyRSOiHh4cf9fv9p4rVsCwb6evruybTZvV8pA47zBQ8&#10;UsotgPh8vjNGRkbSX6eL4FGmsOcDAAAAoMTkcvmGzWZ7o1arHRSr4XlePTo6ek8hTgDfHDz0ev2z&#10;CoXCJVZ/9OjR/11eXv6A1H0QQohOp3vJbreft8UekNtWV1ffQQiCR6XBnQ8AAACAMhGPx2sHBwef&#10;CoVC/Znquru7P9jU1PS/Uqzp9/tPHhoaeozjOAMh//dWq0gk0jE0NPRkpkMPpexDoK+tHgGjra2t&#10;X1taWvoQgkflwJ0PAAAAgDKhUChcAwMD51VVVR3JVMfzvEqK9cSCh0wmC2o0mtGBgYFztrgD8v0C&#10;3gF5MXkHZF2khJmfn/90WvB42Gq14q1WZQ7hAwAAAKCMKJXKVbvdfr5KpZoXKeEsFstv8l1nY2Pj&#10;FLHgkaqpgABCCHkleBxkWTZSiD5AOggfAAAAAGVGrVbP2+328xQKxdrmMZPJ9JBSqXzV9e3Y2Ng4&#10;JXkWhmjwSCmTAHK+WABB8KgsCB8AAAAAZai6uvqo3W6/YPOP7vr6+l/mM+92gkdKGQSQF4QCCIJH&#10;5UH4AAAAAChTWq122GazvYll2SAhhMhksg2z2fzHXOfb2Ng4dbvBI6XUAYTneSWlVJ76jOBRmRA+&#10;AAAAAMqYXq9/zmq1XsYwTKyuru6uXDdUJ4PHI7kEj5RSBZDk63Qf4jhOSwiCRyXDq3YBAAAAKoDL&#10;5bpMLpd7jUbj09v9btodDz0hhBgMhqdsNtvF2wke6YLBoLVYr+FNnlz+yKa3WiF4VCiEDwAAAIAd&#10;bHPwyOWOh5AsA0heJ6Eng8fDqd4RPCofwgcAAADADpJIJIx+v/8kv99/ciAQ2O/xeC5M3TWQKnik&#10;FDKAIHjsTAgfAAAAABWKUsr4fL6zkkHjJL/ff0o4HO4WqjUajU8kg0dIyh6SAeSJeDxeJ1bT3d39&#10;L01NTT/Mdk4Ej50L4QMAAACggjkcjmsmJydvp5QqxGpYlg2ddtpp7Uql0lmIHrK8A5JVAMEej50N&#10;b7sCAAAAqGAWi+UOq9V6Ccuyonc0eJ6vHh8fv4vjOE0hetBoNKN2u/31W7wF6wfLy8vvyzSPz+c7&#10;A8FjZ8OdDwAAAIAdwOfznTE6OvpAIpEwitUYDIanbTbbhVLt+dgsEAjYhoeHn9jiDsj7m5qafrT5&#10;evJ1ug8jeOxsCB8AAAAAO0QgELCNjIw8HIvFGsVqyiGA9PT0vK+xsfHHqc8+n+81yXM8EDx2OIQP&#10;AAAAgB0kHA53DA8PPx6JRDrEaooQQOzDw8OPZxNAfD7fmThA8MSB8AEAAACww0Sj0eahoaEnxN58&#10;RQghBoPhzzab7aJCBpChoaEnEomEWaymubn5lpWVlX9B8DhxIHwAAAAA7EDRaLRxeHj4sVAo1CdW&#10;Uw4BJKWmpuYhq9V6OYLHzoa3XQEAAMAJgVLKlLqHYlKpVCsDAwNnazSaIbEan8/3upGRkT8V6i1Y&#10;Wq12eGBg4Fy5XO7OVIfgceLAnQ8AAACoaJRSWSwWs8TjcUssFmuIxWKN0Wi0KRaLNcVisabkPzdW&#10;VVUdGxgYOLfU/RZbPB43jYyMPOz3+08WqynCHZCBoaGhx4XugCB4nFgQPgAAAKCieTyeC0ZGRh7e&#10;qs5isfxm79691xWjp3KTSCQMIyMjD25sbJwhVlOkAPJEIpEwpa4heJx48NgVAAAAVDS5XL6RTZ1K&#10;pVoodC/lSi6X+2w22xsMBsPTYjWFfgSL4zgdz/Oq1GcEjxMTwgcAAABUNJZls/ov9SqVar7QvZQz&#10;uVzut9lsFxoMhj+L1SQDyP1SBxCfz/dPw8PDD/E8ryEEweNEhvABAAAAFS3bx4RUKtVioXspdzKZ&#10;LGiz2S4yGAxPidX4fL6zpQwgm4OHyWR6EMHjxIXwAQAAABVtG+FjqdC9VIJkALnYaDQ+KVYjVQAR&#10;Ch79/f1XIHicuBA+AAAAoKJlGz7m5uY+SymVFbqfSiCTyYJWq/Vio9H4hFhNvgEEwQOEIHwAAABA&#10;Rcv2x6zb7T547Nix/z7RzvsQI5PJQlar9RKj0fi4WE2uAWR9ff0sBA8QgvABAAAAOQmFQj3z8/Of&#10;mpmZ+XKpeqCUyiYnJ3+ebf3y8vKHFhcXbyxkT5UkGUAuNRqNj4nVbDeArK+vnzUyMvIgggcIQfgA&#10;AACArFBKGb/ff/LMzMyXDx06NHbo0KGpmZmZr0UikY4S9SObnJz8hcPhuI4QQhiGiXd1dX1IoVA4&#10;Mn1venr6Gw6H49ridFn+UgGkpqbmUbEan8939ujo6H1bBRCB4PEAggekwyGDAAAAIIpSKl9fX3+t&#10;2+0+6HK5Lo9Go82ba5qbm2/p7Oz8RJH7elXw6O/vv9JsNt/n9/tPHhwc/DPP89Vi32cYJjowMHCe&#10;wWB4pnhdlzeO46rGxsbu9Xq9F4jVGI3GJ61W6yVC+2xEgseVCB6QDuEDAAAAXsXn852xsrLyfrfb&#10;fUn6idRCdu/e/cmWlpZvFKu3TMEjVeN2uy8aHR39AyFEdIO5XC737N+//zXV1dVTRWi7IvA8rx4d&#10;Hb3X6/W+QaxGKIAgeEC2ED4AAADgVSKRSNvhw4f/GovFmraq3bVr13e7uro+XIy+sgkeKSsrK+89&#10;cuTIjzLNp1arZ/bv33+6UqnM+KjWdvA8rwyHw53hcHhPPB43cxynSyQSeo7j9MlTvtXV1dVjer3+&#10;ea1W+2K2J7QXSzKA3OP1et8oVpMeQBA8YDsQPgAAAEBQIBCwDQ0NPZ1IJIxb1fb19V1TV1d3ZyH7&#10;2U7wSJmdnf3i3Nzc5zPNq9Ppnh8YGDhHJpOFttNPIpEwhEKh3lAotDcUCu1J/T0cDneRDHdcNqFt&#10;bW1famtru4lhmLL5UcbzvHpsbOxuj8dzoViN0Wh8sqWl5etjY2N3I3hAthA+AAAAQFTyrIZHeZ5X&#10;Z6pjWTa8b9++s3Q63YuF6COX4JH8HjM1NfWztbW1d2aqM5vNf+jv77+SYRhOaJzneXUgENi3sbFx&#10;qt/vP9Xv95+WDBmSqK+v/0VPT897WJaNSzVnvnieVyUDyEXZ1CN4QDYQPgAAACAjt9t9yejo6D1k&#10;i/+ar1Qqlw4cOHCKSqVakXL9XINHCs/zitHR0fszbaQm5OXHxzo7O28ghDDhcLgnGTRO8/v9pwYC&#10;gQFKqUKCfx1RDQ0NP+np6Xlfmd0BySqAIHhAthA+AAAAYEurq6vXT01N/WyruuQjTGfLZLKwFOuK&#10;BI8rzGbz/duZJ5FI6IaGhp4OBAL7MtXpdLpDoVCol+M4fT5956qjo+PfW1tbv16KtcXwPK8aHx+/&#10;0+12XyI0juAB24HwAQAAAFlZWFj4xPT09M1b1Vksll/v2bPnbfn+F3xKqXxycvLn+QaPlGg02nT4&#10;8OG/RaPR1nz6KiSGYRInnXTSPo1GM1bqXtLxPK9MBpBL068jeMB2IXwAAABA1o4fP35LNieEt7e3&#10;f7atre0rua4jdfBICQaDfYODg89utYneYrH8hmGYGM/zap7nVTzPqymlquRndSKRqInFYnWpjdZS&#10;MhqNTw4MDLxe6nnz5fV6zxseHn7lIEIED8gFwgcAAABkjVLKJkPB27aq7e/vv7y2tvbeHNYoSPBI&#10;WV9ff+3w8PCjlFKlWI3JZLrfarUeFNuAnsJxXFU8HrfE4/G6eDxeF4vF6sPhcHcwGOwLhUL94XC4&#10;kxDCbrfHk08+uU+j0Uxs93uFsr6+/trk63SrCSHEZDI9iJPLIRcIHwAAALAtyQ3cf8x0DgQhhLAs&#10;G9q/f/+ZWq12MNu5Cx08UtbW1t46OTl5e6aa5ubmb3V2dm55lycTnufVoVBoTzAYtHk8njd6PJ4L&#10;s3l1cVtb203t7e3/kc/aUtkcPIxG4xM2m+0iBA/IBcIHAAAAbBvHcZqhoaEn/H7/qZnqVCrVwoED&#10;B05RKpVrW81ZrOCRMjc397nZ2dkvZarp6el5b2Nj40+kWpPneYXP5zvL7XZf5nK5DortP2ltbf1q&#10;R0fHZ6RaN1ebg4der3/ObrefL5PJAqXuDSoTwgcAAADkJB6P1x4+fPjZcDjck6lOr9c/NzAwcE6m&#10;/1IuEDxiydfpFiR4JNdkpqambl1bW7terIZhmITdbj/faDQ+VYD12Y2NjTMcDsd1Tqfzmng8Xptc&#10;M9rX13dtbW3tH6Reczs2B4+qqqpj+/fvP02hUHhK2RdUNoQPAAAAyFkkEmk/fPjwX2OxWGOmOovF&#10;cvuePXveIfQGrFIEjxSe55UjIyMPrq+vi27wlsvl3gMHDpxaVVV1rFB9UErlkUikJR6PWxQKhauq&#10;qup4odbKxubgIZPJfAcOHDi9urp6spR9QeVD+AAAAIC8BAIB2+Dg4F84jjNkquvo6PhMa2vrV9Ov&#10;lTJ4pCQSCePhw4efDYVCfWI1VVVVUwcOHDhdLpevF6uvUtkcPAghxGq1XmQ2mx8oZV+wM2z77QsA&#10;AAAA6bRa7YjVar2UYZhoprqZmZmvuFyug6nP5RA8CCFELpev22y2ixQKhei+lHA43Ds2NnYnz/MF&#10;PeW81ISCR3Nz87cQPEAqCB8AAACQN6PR+HRfX9+bCSF8prqJiYnbA4HAQLkEjxS1Wj1rtVovYVlW&#10;9GT29fX1844fP/5tSilTzN6KRSh4aDSakXLY+A47Bx67AgAAAMmsrKy898iRIz/KVKNSqRZ0Ot3f&#10;XS7XVYSUPnikc7lcl42Njd1DCBENGF1dXR/etWvXd4vYVsEJBQ9CCNm3b99rDAbD30rVF+w8CB8A&#10;AAAgqWxeYZtSTsEjZWFh4cbp6elbMpRwdrv9gpqamieK1lQBxeNx87Fjx77LcZw2eYkSQohOp3u+&#10;ra3tyyVsDXYghA8AAACQFKWUOXbs2PeWl5c/uFXtnj173l5fX5/xsL9io5QyR44c+fHq6uo/i9XI&#10;5XLPgQMHTq6qqpopZm8AlQ57PgAAAEBSDMPQrq6uD9fW1t69Va3D4biOUlpWv0cYhqHd3d0fNBgM&#10;T4nVJBIJ09jY2B/S7hYAQBbK6v/YAQAAYGdgGIbbu3fv2zL9gCeEEI/H86b5+flPF6mtrLEsG+vv&#10;778q09kewWDQNjk5+bOdugEdoBAQPgAAAKAgWJaN9Pf3XymTyfyZ6mZnZ7/o9XrPLVZf2VIoFG6r&#10;1XpxprM9XC7XVfPz858tZl8AlQzhAwAAAAqCUio/evTo/3Acp9uilJ2YmPh1NBptKkpj21BdXT3V&#10;19d3NSGEE6uZnZ39ksvlurSIbQFULIQPAAAAkBylVD4xMfFLp9P5ZkJefqtVpkeY4vG4ZWJi4nfl&#10;eIhfTU3NY93d3f+aqWZycvL2YDAoekI6ALwM4QMAAAAkJRQ8+vv7L7fb7ecpFAqn2Pd8Pt8/zczM&#10;fKV4nWavqanph5nO9uA4Tjc2NvaHRCJhLGZfAJUG4QMAAAAkIxY8zGbzA2q1eq6vr+9KhmESYt9f&#10;XFz8uNvtvqR4HWdv9+7dN2baQB8Oh7smJydvwwZ0AHEIHwAAACCJTMEjVWM0Gv/S1dWV8RGmqamp&#10;W2OxWEOh+90ulmXj/f39V6tUqjmxGrfbfdnCwsIni9kXQCVB+AAAAIC8ZRM8Upqamn7U1NT0P2Jz&#10;xePx2nJ9ha1CoXBZrdbLWJYNidXMzMx8ZX19/Zxi9gVQKRA+AAAAIC/bCR4pnZ2dH830CJPX633j&#10;0tLSvxWg3bxptdqh3t7ed2UoYcfHx38bjUZ3Fa0pgAqB8AEAAAA5yyV4EJLdI0zT09M3B4NBq9Q9&#10;S8FisdzR2toqujk+Ho9bxsfHy/LtXQClhPABAAAAOUkGj9vTg4fVaj24VfBIUSgUrr6+vqsZhomL&#10;zK+amJj4Nc/zain7lkp7e/v/M5lMD4qNb2xsnDk9PX16SK8GAAAgAElEQVRzMXsCKHcIHwAAALBt&#10;acHjWkL+L3hk+jEuRK/XH+rs7LxRbDwYDNqmp6e/mm+/hcAwDLdnz563q1SqBbGapaWlj7hcroPF&#10;7AugnCF8AAAAwLZIFTxSmpqavldbW3uX2PjS0tIN6+vrZ+XabyEpFAp3prs3hBAyNTX1U+z/AHgZ&#10;wgcAAABkTergkZyD9vb2vifDCejMkSNHfspxXFWuaxSSXq//e2dn58fExhOJhGlycvKXlFJZMfsC&#10;KEcIHwAAAJCVQgSPFLlc7kveQYgKjYfD4e7Z2dkv5btOoTQ1Nf1PXV3dHWLj6+vr5+D8DwCEDwAA&#10;AMiCQPCISxU8UrRa7WBXV9dHxMYXFxc/urGxcbpU60mJYRja09PzHrVaPS1WMzs7+8WNjY3TitkX&#10;QLlB+AAAAICMNgcPQgjX19d3rZTBI6WxsfGHGeZlp6ambi3Xt1/J5XL/nj173kkIoULjyT/HX5Xr&#10;42MAxYDwAQAAAKJSP5jTggfZs2fPu2pra+8pxHqpOwhyudwjNB4KhfbOzs5+oRBrS8FgMDzT0tLy&#10;DbHxSCTSOT8//9li9gRQThA+AAAAQFBa8Lgmda29vf1z9fX1vyzkuiqVarm7u/uDYuOLi4sfL9fD&#10;Bwl5+fwPjUYzIja+sLDwyWAw2FfMngDKBcIHAAAAvIpQ8LBYLL/KdKq3lCwWy+/q6up+K9bb0aNH&#10;/5dSWpa/Y1iWje7Zs+ftGQ5PVBw9evQH5do/QCHhf+kBAADgHwgFj+rq6rGenp73MgwjuJ+hELq7&#10;u/9VqVSuCI35fL5/Wltbe0exetkurVY71Nra+mWxcZ/Pd9bq6ur1RWwJoCwgfAAAAMArhIIHy7KR&#10;vr6+N8tksnAxe1EoFJ7u7u4PiI1PT09/Ix6Pm4rZ03a0tLR8Q6VSzYuNz83NfYHneUUxewIoNYQP&#10;AAAAIIQIBw9CXt7nodFoRkvRk9ls/qPJZHpAaCwej9fOzMx8rdg9ZUsmk4V2794terZHNBptdTgc&#10;bytmTwClhvABAAAAosFDo9GM7tq16zul6othGNrV1fVhscMHV1ZW3luuZ38QQkhdXd0dBoPhGbHx&#10;+fn5f8fJ53AiYSgt2qObAAAAUKaCwWCf1+s9L/U5ubeDGo3Gp0p11yPd7OzsTXNzc4Kv2K2pqXnE&#10;bre/odg9ZWtjY+PUw4cP/11sfO/evddaLBbR09EBdhKEDwAAACh7HMdVvfDCC2ORSKRDaPzAgQMn&#10;6XS6l4rdV7YOHz78N7E7NCaT6UGbzXZhsXsCKAU8dgUAAAAFQSllZmZmvuLxePK+KyGTycJdXV03&#10;iI0vLCx8Kt81Cqmpqel/xMa8Xu958Xi8ppj9AJQKwgcAAAAUxMLCwifm5+c/PTEx8atIJNKa73wm&#10;k+l+nU73vNCY0+m8KhwOd+W7RqHU1dXdKXZqO6VU4Xa7Ly12TwClgPABAAAABaFWq+cIISSRSJjH&#10;x8fv4nlelc98DMPQtra2/xQZZhcWFkTfLFVqLMtGNRrNsNi4y+W6vJj9AJQKwgcAAAAURF1d3d1q&#10;tXqaEEL8fv8px44d+3a+c5pMpvu1Wu2g0Njq6uo7o9FoU75rFEpVVdW02FggENhfzF4ASgXhAwAA&#10;AAqCYZhES0vLLanPKysr719dXX1nnnPS1tZWwbsflFLlysrKe/KZv5B4nleLjUWj0dZEIqEvZj8A&#10;pYDwAQAAAAVTX19/m0KhcKY+Hz169AeBQGBfPnPW1tbeU11dPSY05nA43k4pZfKZv1CCwaA1n3GA&#10;nQDhAwAAoERisVhDIBCwi/0VDAatsVjMQimt2P9/LZPJwumHFPI8rx4bG7s7kUgYc52TYRi+paXl&#10;ZqGxcDjcVY6HDsbj8dpgMNifqYZSqixWPwClIi91AwAAACeq5eXlD8zNzf2/rer0ev2zdrv9AplM&#10;FipGX1Jramr6/vz8/GdTjx1FIpHdR44c+VFfX981W31XTF1d3Z3Hjh37Dsdxhs1ja2tr7zAYDH/L&#10;p2epJTeUZzzJPP0OEcBOVbH/JQUAAOBEoNPpnrfZbBdVavAghBCFQuExmUx/Sr/mdDqvdjqdV+U6&#10;p0wmC9fX1/9aaMzpdF6b75u1pEQplS8sLNy4VZ1CoXAXox+AUkL4AAAAKFM6ne55u93+Brlc7it1&#10;L/mqq6u7c/O1o0eP/k88Hq/Ndc6GhoafCl1PJBI1brf7olznldrS0tKHwuFwb6YauVzuVigUjmL1&#10;BFAqCB8AAABlSKfTHUoGj/VS9yIFs9n8J5Zlw+nX4vG45dixY98R+85WtFrtSxqNZkhozOFwvC3X&#10;eaXk9XrPnZ6e/sZWdQaD4RmGYfhi9ARQSggfAAAAZSYZPC7YKcGDEEJkMlnAZDI9sPm6w+F4i8vl&#10;OpjLnAzD0MbGxp8IjXm93vN4nlfkMq8UOI6rnp6evnl4ePhhSumWe2wNBsNfitEXQKkhfAAAAJQR&#10;nU73wk4LHil1dXV3CF0/evTo/8bjcVMuc1osll8xDBPffJ3jOJ3f7z8tlznz5Xa7L3rhhRdGFxYW&#10;PkG22GSeYjKZHipwWwBlAeEDAACgTCSDx/k7MXgQQojJZHpE6HosFmuYn5//XC5zKhQKb01NzWNC&#10;Y16v9/xc5sxVJBJpGx0dvWd0dPT+SCTSke33dDrd8xqNRvDcEoCdBuEDAACgBCKRSPva2to7Up93&#10;evAghBC5XL6uUqnmhMaWl5ffl+vdj9ra2nuErhcrfHAcVzU3N/f5Q4cOTbjd7m0/Qia2cR5gJ0L4&#10;AAAAKLJwONwxODj4VCQSaSfk5eBhs9l25KNWm2m1WsEN4jzPa5aX/z97dx7fSFn4cfyZyX2fbdO7&#10;227vNukuu8uhHMslPxUFOUS8FQ/EExUQUEFAUPAWTwRvUQFBRO5TRAUWmvTc7m6Tpte2aZu0ua+Z&#10;3x+bWULIpGmOJm2/79fLlzuTJ8886+/3gn4618xlucxpMBj+TghhU/evrKwcm8/LDFfDsizlcrne&#10;9fLLLw87HI5vMAwjW+scNE37Kysr/1yM9QGUI8QHAADAOgoGg9utVuuz4XC4kRBClErlvt7e3jNF&#10;IpG71GtbD3zxQQgh09PTn43H4/K1zikWi+c0Gs3zaT6iPR7P3rXOlw2fz2e22WyPDw8P38tFZC7q&#10;6uq+vxkepQyQLcQHAADAOgkEAm39/f3PhsPhekKOhIfZbD5jq4QHIYQoFAob32fRaNR4+PDhD+cy&#10;b4ZLr07NZT4+kUikamxs7Bf79u171ePxnJZpLEVRUalU6pBIJFMikWheKBR6KIqKcZ8LhUJ3fX39&#10;bYVcH0C5W/XRbwAAAJC/QCDQYbVan4pEItWEHHlHxVYLD0IIkUql45k+Tzyh6va1zms0Gv926NCh&#10;76bu9/v9fWudKx2GYaRTU1OfdzqdV8fjcVXq5zRNhxQKhVWlUr2iVCpfSbyDZJCm6UjyuGg0apia&#10;mvrC9PT0Z+vr62/ZCpfaASRDfAAAAGQpEolU+ny+nSsrK3tqa2tvF4lEi9l8z+/3d1mt1qei0WgV&#10;IVs3PAghZLUX6eV6CZNUKnUoFIoBv9/fm7zf5/OZWZalKIp6wz0ha3Hw4MHvzc7OfjJ5n1Ao9BgM&#10;hgeNRuO9Op3uMYFAEOT7PkckEi1u27bt2rq6uu/QNB3KZ00AGxHiAwAAIEkkEqkIh8N1kUikLhAI&#10;tAYCgc5gMNjh9/s7Y7GYgRBCxGLxbGNj4w3ZzOfz+XptNtuT0Wi0gpDXhcdSMf8eZSxjBIRCocZc&#10;J9bpdI+nxkc8HleHQqEmmUxmz3VeQghpbGy8YX5+/j00TYeNRuP9RqPxPq1W+3TqmY1sbcXwBCAE&#10;8QEAAPA6hw4d+sH8/Px7Mo3R6XSPZvObdJ/PZ7FarU9y0aJUKl8tdHgEg8Ft3D0kFEUxQqFwUSwW&#10;zwuFQvdqZxlKJOOaWJYV5zqxTqd7Ympq6vLU/X6/vy/f+JBIJDO7du3qlUgkMxRFxfOZC2ArQ3wA&#10;AAAkaWhouGm1+NDr9Q+vNo/X691ps9kej8ViekKOhsfphT7j4XK5LrTb7bek+SguFovnRSLRvEgk&#10;WqBpOkwIIRqN5vmGhoabC7mGtVgt2tRq9Qu5zq3RaJ6jKCrKsqwoeb/P57Pw3ZC+FlKpdDLfOQC2&#10;OsQHAABAEoVCMWQ0Gu9bWFh4V7rPKYqKrBYfXq93VyI8tIQULzwIOfKYWZ6PBJFIpJq7wZ3T2Nh4&#10;faHXsBYMw0gyfa7RaP6V69wCgcCvVqv/vby8fEryfp/PZ8l1TgAoLDxqFwAAIEV9ff23M3zMCgQC&#10;P9+HKysrx1qt1ifWIzwIyRgfb2A0Gv+mVqtfLMY6shWPxxWZPjYajffmM79Op3sidV/qfSAAUDqI&#10;DwAAgBRqtfp/fL+BZ1lWEg6Ha9N9try8fLzNZns8Ho9rCCFEqVT2p97jwTCMOBQKNa2srOwJh8O1&#10;LMvm9e9ikUg0n+3Y+vr6b+VzrEJgGIY3PiorK/+c76VNOp3u8dR9kUikhmVZKp95AaAwcNkVAABA&#10;GrW1tT9cXl4+Md1noVBoW+oPycvLy28eGBh4OB6PKwk5Eh49PT1v9/v9vcvLy2/y+Xx9fr+/LxgM&#10;bk/+Hk3TIblcPqLRaJ4zmUy/UiqVA2tZZ7ZnPjQazb/UavX/1jJ3MfBddkXTdLChoeHGfOdXqVSv&#10;pN73wTCMLB6Pq/EmcYDSQ3wAAACkYTAYHhCLxbOp90wQciQ+CCHPcdsej+fkgYGBh5J/q88wjPh/&#10;//vf+GpPb2IYRurz+Xb4fL4d09PTnzMajfd2dna+L9t3QGR75qO+vv7WbMYVm0wm259uf1tb28cV&#10;CsVIvvNTFBWTyWQHA4FAZ/L+SCRiQnwAlB4uuwIAAEiDpulodXX1L9N9logPQgghbrf71IGBgX9y&#10;4UFRVJSm6VAgEOjK5bGxCwsL5zkcjqxvCqdpOiIUCjO+M0IsFs/q9fqH1rqWYpDL5WM0TQe4bZqm&#10;A21tbR+rqqr6faGOIZPJxlL3RSIRU6HmB4Dc4cwHAAAAD5PJdMfExMS1JOWXdaFQqJkQQtxu9+mD&#10;g4MPMgwjJYQQlUr1P7PZfJZQKPREIpEKv9/f5/V6d3m93l1ut/uMeDyuyua409PTn25sbLxBIBD4&#10;Vhs7NTX1+Vgspss0RqvVPlku7/ygKCre3d19nsPhuF6j0TxfXV39M7lcfqCQx5DL5WOLi69/+Tzi&#10;A6A8ID4AAAB4SKXSSb1e/8+lpaW3J+8PBoPNS0tLbxkcHHyAZVkJIUfen9HT0/M2oVC4QgghYrHY&#10;JRaLH+dugI7H4wqXy3Wey+W6cGlp6SxCiIDvuAzDyH0+X69Go/lPpvVNTU194dChQ9/ltisqKv7q&#10;crkuSB1Xbm/T1uv1j+j1+keKNT/OfACUL1x2BQAAkIHJZPpN6j6fz7cjOTy0Wu3Tvb29Z3HhkY5A&#10;IPCbTKbf9vb2vv3YY49trq+vv5Wmad5H9nJz80kNj4aGhps7OzvfLZfLh1LH0jQdzDTXZpPuvhLE&#10;B0B5QHwAAABkoNVqn0ndxzCMnIsDnU73aE9Pz9syvfsjlVQqdTY3N19x7LHHbqurq7st9eZyiqJi&#10;SqXyVb7vT05OXp4aHk1NTddQFMWmiyWBQLClbrSWy+VvOPMRjUaNpVgLALwe4gMAACADkUi0oFAo&#10;BtN9ptPpHu/p6XmnQCDI6cyCWCx2tbS0fHnPnj3bq6urfyaRSCYpigrX1tZ+n+/JTJOTk18cHx//&#10;DredHB6EEFJZWfmn1O8IhUJvLuvbqEQi0bxAIHjd35mm6Uip1gMAr8E9HwAAAKvQaDTP+v3+nuR9&#10;SqVyX3d397tomg7nO79EIplua2u7lBBCWJal+W4On5yc/NL4+PjRR+amhkdirimNRvOv5HeUZLq8&#10;azOiKIoVCoVLyTf4b7VLzwDKFc58AAAArEKj0Tyfuq+iouLebJ5GtVZ84eF0Oq9YLTyS1nZ38nau&#10;Z2Y2stT/22T73hQAKC7EBwAAwCpUKtWLqfuEQuHSeh3f6XReabfbv8VtZwoPQgipqKi4hxByNGK2&#10;4m/9ER8A5QnxAQAAsAqpVGoXCoWve3GESCRa5BtfSE6n8yq73X4Lt71aeBBCiFgsntfpdE9y2xRF&#10;RYu9znKT+gCArRhgAOUI8QEAALAKiqJYlUr1UvI+kUjkKvZxnU7nV+x2+83cdjbhwUm59GrV8ZsN&#10;znwAlCfEBwAAQBaUSqU1eVssFs8W83gTExNX2+32b3LbawkPQo5cesX9wJ3tdzaTNGc+EB8AZQDx&#10;AQAAkAW5XD6cvF3M+JiYmLjG4XDcxG2vNTwIIUQoFK4Yjca/kSNnPeLFWGc5S3PmA5ddAZQBPGoX&#10;AAC2nLm5ufeyLCuQSCQz6X4jLhQKlyQSybRAIFjhfuBXKBRH3xwuEAi8xXp3xsTExFcdDsc3uO1c&#10;woPT3Nz8xebm5i9KJJKinqUpR6mPFxaJRAulWgsAvAbxAQAAW87MzMxlKysrx2cao1QqXzWbzaeJ&#10;RCI3IYTI5fJR7jOJRDJZjHU5HI6vTUxMXM9t5xMehBCyFaMjyeuu7pDJZIdKtRAAeA0uuwIAgK0o&#10;4w/zifA4nQsPQo7cQyAWi2cIOfIiv0IvyOFwfL2Q4bHVMQwjS9qMSyQSZ8kWAwBHIT4AAGAr4v2B&#10;XqlUvpIIjze8x0MqlU4QQkihf5B1OBzXTUxMXMdtNzQ0fBPhkR+GYaTcn6VSqZOm6S33uGGAcoT4&#10;AACALYfvh3qlUrmPLzwIIUQqlToIIUQmkx0s1FoS4fF1bjsRHtciPPITj8ePnvmQSqXjpVwLALwG&#10;93wAAMBW9IYf7BPhcUbypVapChkfLMtSExMT101MTHyN25cpPHw+X5/H4zk505y1tbW3UxQVy3dt&#10;m0HyZVe43wOgfCA+AABgK3rdD/cqlerl3t7eMzOFByGEVFZW/l6hUNj0ev0jeR38SHhcPzEx8VVu&#10;32pnPJaXl088dOjQ9/nmFAqFnrq6uh/ks67NJDk+pFIp4gOgTCA+AABgS/H7/T1+v7+H21apVC+Z&#10;zeYzhUKhZ7XvKhSKYYVCMbzauExYlqUcDscNTqfzGm5flpdaZbwMSy6Xj+Szrs0m5cwHLrsCKBOI&#10;DwAA2DL8fn+P1Wp9KhaL6QlZW3gQQkgsFtP4fD6Lz+fb4fP5doRCoRaWZSlCjtyMXltb+yO1Wv1f&#10;vu8nwuNGp9N5NbdvDfd4rBYfo5k+32pSbjjHmQ+AMoH4AACADYVlWToajVYIhcLldC8I5OPz+Xpt&#10;NttT0WjUSAghKpXqRbPZ/JbVwoNhGMnCwsK5s7OzH/d4PHv5xq2srLxpfn7+4paWls+nu/wpER43&#10;OZ3Or3D71nhzecYxEonEkcUcW0Y8Hlck/sjI5fIDJV0MAByF+AAAgLIVi8W0Xq93p9fr3eX1enf7&#10;fL5jwuFwPSEk/qY3vcmY7Tw+n89ss9meTAmPM4VC4TLfdwKBQPvs7Owlc3NzH+K+l43x8fHbtFrt&#10;00ql0sbtY1mWstvt35ycnLyK27fWp1qtNs7tdv9fXV3d94VC4Uq2a93MIpFIFSGEKBSKQYFA4Cv1&#10;egDgCMQHAACUjXg8rpydnf1YIjZ2BYPBtnTj9Hr9Y9n+QOnz+SxWq/XJWCxmIIQQlUr1v8QZD97w&#10;CIVCDS+99NIwyeGR9CzLCicmJr7a3d19QWKbstvtN09OTl7JjcnxcboZx66srBxns9keM5vNZ2V7&#10;GdlmFY/HZfF4XEMIIZkugwOA9Yf4AACAskHTdGB2dvajgUCgO9O4bJ82lUt4EHLkpXQnnniiIhQK&#10;Nfj9/h6Px3Oa2+0+MxgMbs/muB6P53TuXhC73X7L5OTkFdxnuYRHJBIxTU9Pf261cV6v91ibzfZ4&#10;Nk/u2swikYiJ+7Narf5PKdcCAK+HlwwCAEDZoCiKaWhouGW1cTqd7rHVxvh8vr7EzeUGQo78Bjyb&#10;8ODQNB2Sy+VjFRUV97W2tl62Z8+e1j179mzfvn37Z3U63eMkw5mIWCymjUajRrvd/q1ChIfVan06&#10;EAh0EEKIRCKZqKys/CPfeK/XuytxiZkh22NsNinxgTMfAGUE8QEAAGWlsrLybu5lfulQFBWWyWRj&#10;meZIhMeT3FOt1Gr1f3p7e7MODz4ymexQbW3tj8xm85m7d+/uqqio+DPf2MQ9Hl/mtgsRHlKp1NHX&#10;13dKR0fH+00m0x183/P5fDusVutTkUikIttjbSaRSKSakCPvPlnt/1cAYH0hPgAAoKxQFBWrq6u7&#10;le9zlmUl4XC4ke9zr9e7I014nFXoG7HlcvloV1fXRTt37tyt0WieT/388OHDl3B/ziM8nkoOD4vF&#10;copUKnVQFMW0tbV9orq6+hd83/f7/WabzfZUJBKpXOvfbaPjznyoVKr/UhTFlHo9APAaxAcAAJQd&#10;k8n0m0w3Tft8PnO6/V6vd6fNZksOjxeKER7JVCrVyxaL5aT29vaP0DQdSP08z/DoJOR14THBjaEo&#10;imltbb20urr6Z3zzJN5r8sxWOwMSjUZNhOCSK4ByhPgAAICyIxAI/JkuK+J+KE+WCI8nYrGYjhBC&#10;1Gr1v4sdHhyKoliTyXRXTU3Nz5P35xgeVSnhYU8Nj6TjMq2trZfV1NT8lG++QCDQOTAw8HAsFlOt&#10;5e+0kYXD4WpCcLM5QDnC064AAKAs1dTU/GRqaupykuYXZYFAoCt52+v1HmOz2R7nwkMmk+3ftm3b&#10;NcvLyydFIpGacDhcE4lEahmGkRBCiEgkWpRKpYe0Wu2zcrl8aI2PvE1rcnLyi1NTU1/gtvMIj6dT&#10;wmNvuvDgUBTFbN++/TJCCDMzM3NZujE+n++YgYGBR3p6es4WiURLa/hrbUhCoXBZIBB41Wr1i6Ve&#10;CwC8HsWyef/zFgAAoCgGBwfvX1xcfGfqfpVK9dLOnTv3EHI0PJ6IxWLaXI4hl8uHt2/f/vnEE6xy&#10;Mjk5+eXx8fFvc9sFDI9TpFKpM5vvsyxLHTp06AfT09Of4Rsjl8uHzGbzWRKJZCrbdW1ULMvSuN8D&#10;oPzgsisAAChbVVVVv0+33+/3d7EsSyceK3s0PNRq9b8bGxu/YTKZ7hAKhVn9hj8QCHTZbLbHJiYm&#10;vprLGp1O5xUFCo/kS63G1xIehBy59KulpeVztbW1P+QbEwgEul999dUX/H5/F9+YzQLhAVCecOYD&#10;AADKVjwel7/wwgvzDMMoUj/r7Oy8eGxs7Kfcm6y1Wu0TPT097xQIBAFCCGEYRjI7O3uJ0+m8Nvm9&#10;D5lYLJaTtVrtc9muz+l0Xmm324++lyTP8Ogi5Gh47F1LeCRLnAH57vT09Of5xtA0HWhra/sEX9wB&#10;ABQLznwAAEDZEggEAaPR+EC6z0ZGRv7IhYdOp3usp6fnHVx4EEIITdPh2tra23fv3t2Z6eb1ZC6X&#10;66Js1+Z0Oq8qUnis6YxHKoqi2Kampq+JxeJZvjEMw8iDwWBrrscAAMgV4gMAAMpaphf5EUKIXq//&#10;Z+KMRzDd50Kh0NPe3v4xi8VyslwuH800l8/ns2SzJqfT+RW73X4zt51jeFTyhMdktnOkE4/HlYOD&#10;gw9xL9pLh6bpYE1Nze35HAcAIBd42hUAAJQ1vV7/qEAg8Mbj8Tc8KtZgMDzY1dV1AU3T4dXm0Wq1&#10;zx1zzDHm+fn5i51O5zXpfvOfzX0CExMTVzscjpu47TzC4+mk8DiUuNQq3/BQDAwMPLS8vHwiIUde&#10;2KhSqV5cWVk5IXlcTU3N7WKxeD71+9FoVJfuMcbJlEplf/IZJgCAtUB8AABAWaNpOqzX6x9KvSRK&#10;IBCsdHV1nU/TdGQNc0VNJtNvqqqq/nD48OEP2e32G6PRaBX3eUVFxd2Zvj8xMXGtw+G4gdsuVHj0&#10;9fWdku8TqJLC4yRCjoRHZ2fnu41G49/HxsZ+fvjw4Y8QcuR+j/r6+rRvkPd6vccODAw8nOk4xx9/&#10;fDXiAwByhcuuAACg7BmNxr+l7mMYRk5RVDSX+SiKilVXV9+xZ8+e9pqamp8QQohIJJozmUx38n1n&#10;YmLiqwUKj6eKFB7/WF5ePpmQ18KjoqLiPoqiYm1tbR+rrq7+JSGE1NTU/DTdWY9s0DQdFIlEOX0X&#10;AIAQnPkAAIANQK/XP0xRVIRlWTG3j2VZYTweVwuFwuVc5xUKhcutra2XVVZW/pFhGCnffSMOh+Nr&#10;ExMT13PbeYZHNyGEyGSygxaLZW8BwkM+ODj44PLy8imEHAmPrq6uC5ODLfEm9E9SFBWtq6v7fq7H&#10;UigUg3iELQDkA/EBAABlTygUenU63ZNLS0v/l7w/Go0a8okPjkaj+TffZw6H4+sTExPXcdtlGB5/&#10;93g8ewk5Gh4XGI3G+1PHJgIk7RvQsyWTyQ7k830AAFx2BQAAG4JarX4+dV80GjUU85gOh+O6IoTH&#10;AYvFUohLrWSDg4MPeDye0wjJHB6FEg6H6xiGERVrfgDY/BAfAACwIWg0mv+k7ovH49piHS8RHl/n&#10;tnMND5vN9mRKeOyVSCTT+awtHo/LhoaGHvB4PKcTcjQ8zi9meBBCyPLy8kn79+//DcuygmIeBwA2&#10;L8QHAABsCCqV6iVCSDx5H8uyBb98mGVZyuFwXF+o8PD7/T2EFC48GIaRDg0N3e92u88ghBCKoqKJ&#10;8Ej7MsZssSxLu1yuC1cbNz8//57R0dHfMAwjXm0sAEAqxAcAAGwIAoHAp1Qqbcn7Cv0b+ER4fGNi&#10;YuJr3L4cw6MiTXicUojwGBwc/Jvb7T6TkKPhcUEhwuPAgQM/O3z48IcTu+Jqtfq/fOPn5+ffOzAw&#10;8EgsFtPkc1wA2HoQHwAAsGEkzn4cVcj4SITHDU6n81puXx7h8VRSeIwlwmMmn/Ulznjc53a7zyKk&#10;sGc8Dhw48LPZ2dmPJXbFu7q6LrJYLCcbDAbeuT0ez96BgYGHY7HYG17+CADAB/EBAAAbhlwuH03e&#10;LlR8JMLjRqfTeQ23r4DhsbcA4SEZGhq6l3vaVwEdJQ4AACAASURBVFJ4/D2fefnCo6Ki4h6apiNd&#10;XV0XGgwG3mOsrKwcPzg4+M94PK7IZx0AsHUgPgAAYMOQyWT7U3bl/e+xRHjc5HQ6r+b2FehSq0Kd&#10;8eDC462EHAmP7u7u8woUHj9NCY93V1RU3MONSQTIBZkCZHl5+c2Dg4P3MwwjzWc9ALA1ID4AAGDD&#10;kMvlr4sPmqZD+czHsixlt9u/6XQ6v8LtyzM8egk5EkmJ8JjNZ30Mw4iHh4f/urS09DZCjobHuwwG&#10;w4P5zJsUHh9P7OLC497UsUkBwntMj8dz+vDw8F9wEzoArAbxAQAAG4ZUKnVQFBXhtmmaDuQ6VyI8&#10;bp6cnLyK21fA8NhbqPBYXFw8m5DXhcc/8pk3NTwSj+lNGx6cRICcnylAFhcXzx4eHv4rwzCSfNYH&#10;AJsb4gMAADYMiqLiUql0gtsWCAT+XOZJhMctk5OTV3L7cgmPaDRqTA4PuVw+WsDw+Mvi4uI7CCGE&#10;oqhIscKjs7PzokzhwcnmDMji4uI7hoaG7ovH4/J81gkAmxfiAwAANhSxWHz0Hopc4oNlWWp8fPzb&#10;k5OTV3D7cg0Pq9X6VHJ4mM3mUwsQHqKRkZG7FxcX30nI0fA4r0Dh8ZOU8Mh4xiMVTdPh1QJkaWnp&#10;rTab7cliv30eADYmxAcAAGwoYrH46A/3NE2vKT4S4XHr1NTUl7h9hQqPAp3xEI2MjNy9sLBwLiEF&#10;P+Pxk9nZ2U8k5uXC4761zsUFiF6v513TysrKcf39/c+Fw+HqfNYNAJsP4gMAADaU5KdHpTvzEQgE&#10;WoeGhu5L/c17Ijxum5qa+iK3L9vwYFmWCgaD2w8fPvyBkZGR37344ov7U8NDLBYfzufvlQiPPy0s&#10;LLyLkKPhca7BYHgon3nThUdXV9eFuYQHh6bpcHd39/mZAiQQCHRZrdbnAoFAe67HAYDNR1jqBQAA&#10;AKxF8mVXIpFoKfXzQ4cOfX9paemtwWCwxWw2ny4Wi12J8PjO1NTUF7hxq4VHOByuW1hYOMftdp+5&#10;srJyfDQaNaaO4W4uzzc8WJYVjo6O/mFhYeE8Ql4XHv/Mc176wIEDt6eGh9Fo/Fs+8xLyWoDs27dv&#10;XyAQ6E43JhgMbt+3b9+riUu18oooANgccOYDAAA2FJFI5CKEEKFQuEhRVCz18+bm5i9RFBXx+/1m&#10;q9X6TDgcrj506NB31xIehBx5geHMzMyli4uLZ6cLD0IIicVihnzvbWBZVjgyMvIHl8t1ASFHwqOn&#10;p+ecAobHJxPzxrq6ui4oRHhwZmZmPsUXHhyGYWTJDwkAgK0N8QEAABsKd7ZDLBa70n2uUChGqqqq&#10;/kDIkUt/XnrppdHp6enPc59ne6mVVCqd6Ovre7NGo3mWb0zi3o8nA4FARy5/l0R4/M7lcl1IyGvh&#10;odfrH85lvqR5+cLj/nzmTTY1NfWFQ4cOfZfbVqvV/0k3zmAw3K9QKAYLdVwA2NgQHwAAsKEIhcJF&#10;QggRiUTzfGPq6uqO/lAcj8fV3J/XenO5SCRym83mt1RWVv6Jb0w0Gq2yWq1PBQKB1uz+BkckLrX6&#10;rcvluogQQiiKCvf09LyzCOER7erqOr+Q4TE5OXl5cni0trZ+oq+v78TKyso/po5tbGy8qVDHBYCN&#10;D/EBAAAbCnfmg7v8Kh2FQjFoMBj+nrxPKpWONzY2Xr+Wp1oRcuTeho6OjvdXV1f/nG9MJBKpttls&#10;TwWDweZs5mRZVjA6Ovqb+fn59xByNDzO0ev1j6xlbWnmpQ8ePPjjlPC4wGg0PpDPvMkmJycvHx8f&#10;/w633dra+smamppfUBQV7+jo+GByqOl0ukdUKtXLhTo2AGx8iA8AANhQJBLJtMFgeFAqldozjWto&#10;aPhm8nYoFGrev3//r1iWXfO/+yiKire2tl5aX19/K9+YcDhcZ7VanwqFQo2Z5kqEx6/n5+cvTsxd&#10;0PCYmZm5NDFvMcLjiynh8amampqjUUZRVKyjo+MDFRUVdxOCsx4A8EYUy67pF0AAAAAbRn9//7PL&#10;y8snJe+rr6+/tbm5+Qq+72TCsizldDqvdjgcN/KNkUql4319fSdLJJKpNN8X7N+//665ubn3E/K6&#10;S60ezWU9yes6ePDg7Snhcb7RaPz7at/NViI8buO2t2/fflltbe1PeNYjnJ6e/kxdXd33CnV8ANgc&#10;EB8AALBpzc/PXzQyMvKG+zW6urrOy+c9F9PT0585ePDgD/k+l8lkBywWy8nJLx1MhMev5ubmPkjI&#10;0fB4h16vfyzXdSTmXY/w+NL4+PjRsz7bt2//dG1t7e2Fmh8Atg5cdgUAAJuW0Wi8n6bpQOr+sbGx&#10;X4VCoYZc562trf1Ra2vrp/g+DwaDrTab7alIJFJFyJFLovbv33/HeoRHd3f3eQUOjy+nhMdnER4A&#10;kCvEBwAAbFo0TYfUavULqftjsZg2+RKiXNTU1Py0tbX1E3yfBwKBDpvN9kQkEqkcGxu7Y25u7kPc&#10;mooZHgaD4cF85k2WCI9vc9stLS2fq62t/VGh5geArQeXXQEAwKY2Pj5+8+Tk5FXpPtu5c+fufJ/G&#10;NDs7+5GxsbE7CCFUus8FAsEK97hfmqZD3d3d7yxQePx4ZmbmU4QcDY93GQyGf+QzbzKn03mF3W7/&#10;Frfd0tLyhbq6uu8Xan4A2Jpw5gMAADa1TE/F4n54z0d1dfWd7e3tHyGEpP1tXnJ4FPCMx3qHx+UI&#10;DwAoBMQHAABsagKB4A33fHAWFhbeybJs2jMWa2EymX7d0dHxQUIIwzdGKBQuSiQSRz7HSRMekSKE&#10;x5XJ4dHc3PxFPLUKAApFWOoFAADAxnTo0KHbfD6fhabpMPcfiqLCNE1Hkv58dH9NTc0vhEKhpwRL&#10;5b2+OBaL6UOhUJNMJsv4zpBsVFVV/Y5lWWr//v2/JmkuwYpEIrX9/f3/MpvNZyqVStta5+cJj/OK&#10;EB63cNvNzc1frq+v/26m7wAArAXiAwAAcuLz+Swej+f0bMa2trZeWqLwICRDfBBC4mKxeK5QBzKZ&#10;TL9lWVY4Njb2q3SfR6PRKqvV+ozFYjlVqVT2ZztvIjx+lOaMx0OFWrvT6bzKbrffzG03NzdfUV9f&#10;n9dN+QAAqXDZFQAA5Cqry5VaW1svramp+VmxF8OHoijeS6G0Wu1zmS7LykV1dfWdmZ6CFYvFdDab&#10;7bFAINCRzXxJ4XEZIesTHtu2bbsq09vcAQByhfgAAIBcrRofpQ4PQo78sM73WUNDw818n+Wjpqbm&#10;F9u3b7+M7/NoNFphtVqfDAaD2zPNwxMe5xY4PL6SEh5faWho+Fam7wAA5ArxAQAARVEO4UHIkbMb&#10;JM2lVwaD4UGdTvd4sY5bW1v7k5aWls/xfR6JRGr6+/v/5fP5etN9ngiPH6YJj38Wao0TExNX2+32&#10;b3LbTU1N1zQ0NNyS6TsAAPlAfAAAQK54z3yUS3gQQohIJFqQy+WjyfvEYvF0pjMThVJXV/fD5ubm&#10;L/J9HolETFar9bmVlZXjkvcnhcenCTkSHj09PecUOjwcDsdN3HZTU9O1jY2N38z0HQCAfOGGcwAA&#10;yAnfI2rLKTw4tbW1P5qbm3ufXC4flsvlI0aj8QGpVDq5Hseur6//LsuywuTH1yaLxWJam832qMVi&#10;2atSqV7hCw+9Xv9wodY0MTFxjcPhuJHbbmpq+lpjY+NNmb4DAFAIeMM5AADkpL+//5nl5eWTk/e1&#10;trZ+sqam5uelWlM5S72pO5VQKFzs6+s7ZWZm5hNJ4RFOhMcjhVpHang0NjZ+vamp6RuFmh8AIBOc&#10;+QAA2ORYlqX8fr/Z4/GcUltb+0OKovL+rRPLshTDMPLkfQiPzBoaGm5hWZZOvtQpWSwWM+zbt+9l&#10;lmUlhBQtPK51OBw3cNuNjY3XITwAYD0hPgAANqFIJFLhdrvPcLvdb3G73WdGIhGTQqEYqKur+0G+&#10;c7MsS9nt9pu9Xu9ubh/CIzuJeyqo5DMPydY5PL7R1NR0faHmBwDIBuIDAGATYBhGtLKycrzb7X7L&#10;0tLSW3w+3zGpYxQKxUC+x+HCY3Jy8kpuH8JjbRL3VlDJIZCKpumQSCRaKNQxJyYmvupwOI6e4Who&#10;aLixsbHxukLNDwCQLcQHAMAGtri4+NbZ2dmPezyeU+PxuCrT2HzjA+FROI2NjTeyLEtPTEykPfMQ&#10;j8c1NpvtcbPZfLpKpdqXz7HShMdNTU1NXyvE5XcAAGuFR+0CAGxgEolkemlp6a2rhQch+cVHIjy+&#10;ifAonKampm9kOvuQeArWE16v9w1nsbLlcDi+lhIeNzc1NX0V4QEApYL4AADYwJRKpbWpqenabMYq&#10;FIqhXI6RFB5XcftaW1s/gfDIX1NT0/WNjY28910kBcjOtc7tcDi+nnxmpb6+/pampqZrEB4AUEqI&#10;DwCADa6+vv47Go3m+dXGraysHL/WuTOExy/WOhek19jYeH1DQwPvI3hzCZBEeFzHbdfX139727Zt&#10;VyM8AKDUEB8AABscRVHx9vb2DwoEAl+mcXa7/SaGYSTZzsuyLOVwOG5CeBQXRVFsU1PTNXV1dd/l&#10;GxOLxXTZBojD4bguJTxu3bZt21UIDwAoB4gPAIBNQCaTjbe0tHw+05hQKLRtZmbm0mzm48LD6XR+&#10;hduH8CgeiqLY5ubmL9XW1v6Ib0xSgOzgG5MIj69z23V1dd/Ztm3blQgPACgXiA8AgE3CZDLdqdPp&#10;Hss0xul0XhOPxxWZxiA8SoOiKLalpeVz1dXVvPfSJALkyXQBkiY8vtvc3PxlhAcAlBPEBwDAJkFR&#10;FNva2vopmqZDfGOi0ahxZmbmE3yfJ8LjRoRHaXD/NzSZTHfyjUkXIKnhUVtb+/3m5uYvITwAoNwg&#10;PgAANhGZTHaooaGB9+V1hBAyNTX15Xg8LkvdnxQeV3P72traPo7wWF8URTFtbW0fr6qq+h3fmORL&#10;sBwOx/Up4fGDlpaWyxEeAFCOKJbFP5sAADYThmHE+/bt6w8EAp18Y9ra2j5WXV19B7fNFx7V1dW/&#10;LPZ6IT2WZYWjo6O/nZ+ffw/fGJqmQwzDSLnt2traH7a0tHwe4QEA5QpnPgAANhmapiOtra28l1YR&#10;QsjU1NQXWJalCDkaHjcgPMoLRVGxjo6OD1RUVPyFb0xyeNTU1PwY4QEA5Q7xAQCwCWm12n9lum8g&#10;EAh0eTye05PC4xruM4RH+UgEyPuMRuM9mcYJBIKVxsbGmxAeAFDucNkVAMAmFYlEql588cWxeDyu&#10;Tve5wWB4UKFQ2BAe5Y9hGNHIyMifFhYWzuMbI5fLRywWy16xWDy3nmsDAFgLxAcAwCY2OTn5xfHx&#10;8duyGZtPeLAsKwyHwzXhcLghFAo1hMPhhkgkUhOPx+UMw8gYhpHF43EZRVExqVTqlEgkTqlU6tRo&#10;NM9IJJLZXI651SQC5M8LCwvn8o2Ry+XDiQCZX8+1AQBkC/EBALCJMQwjfvnllweDwWBrpnGpN6Dz&#10;iUajRr/f3xkIBLoCgUCX3+/vCgaD7eFwuJbkdikvo9frH62qqvqt0Wi8l6bpaA5zbBkMw4iHh4f/&#10;sri4+E6+MXK5fMhisZyKAAGAcoT4AADY5BYXF982ODj4D77Pt23b9pWGhoZbMs0xNDR0z/Ly8onR&#10;aLSy8Cs8QqlU9re1tX1MpVK9XKxjbAYMw4iHhobuXVpaejvfGLVa/Z8dO3acsJ7rAgDIBm44BwDY&#10;5PR6/T91Ot2jfJ/HYjHtanPE43FFMcODEEJ8Pl/fK6+88r/Z2dlLinmcjY6m6Uh3d/cFWq32Sb4x&#10;RqPx3vVcEwBAtnDmAwCgjLAsS/t8PotKpXq1kPP6/f6ul19+2UYIEaR+JpVK7Xv27GnJ9KQklmWp&#10;aDRaGQ6H60Oh0LZgMNgcCoWaE//dEgqFGtLNnQuKoqIWi2WvRqP5dyHm26zi8bjCZrM9urKy8qbk&#10;/TKZbGzXrl09uIQNAMoR4gMAoAwEAoH2ubm5D87Nzb2PpunQnj172gp9jLGxsZ/Ozs5+Mt1nO3bs&#10;OFatVr+Y69wsywoikUh1KBRqXF5ePnFxcfHtKysrx5Mcz7ArFIqBXbt2mXNdz1YRi8U0iTed7+L2&#10;dXd3n2M0Gh8o5boAAPggPgAASiQWi2nn5+cvnJub+1DiB3VCCCEymexAMeIj8ejdg/F4XJn6WV1d&#10;3fdaWlouL+TxotGoYWFh4RyXy3WBx+M5jWVZ4Vq+f+yxxzZIpdLJQq5pM4pGo3qr1fqM3+/v1Wg0&#10;z1oslr143wcAlCvEBwDAOmJZVuB2u0+bm5v70MLCwrnJb6jmyGSy/Xv27OkoxvEnJiaudjgcN6Xu&#10;F4vF08cdd1wDRVFMMY4bjUYNc3Nz7z18+PBH/H6/JZvvtLe3f9BkMv22GOvZbCKRSJXVan2ys7Pz&#10;YqVSaSv1egAA+CA+AADWicfjOWlkZOSPkUikNtM4uVw+snv37q5irCEej8tfeuml/eFwuC71M4vF&#10;cpJWq/1XMY6bzOv17pyenv7M/Pz8xSzLivnGtba2fqqmpuanxV7PZsEwjJSm6VCp1wEAkAmedgUA&#10;sE40Gs3zlZWVf1ltHMuyApZlqWKsQSAQBJqamr6W7jOXy/XuYhwzlUqleqWjo+PDxx13XGNjY+MN&#10;IpGI730U+O3YGiA8AGAjEFx33XWlXgMAwJZAURSr0+keoygq7vF49vKNi8ViBkIIrdFonqGowjeI&#10;XC4fPnz48Efj8bgqeX8oFGqqq6v7frEuvUolEAh8Wq326dra2h+oVKp9DMNIQ6FQCyFEoFQqX21p&#10;abmcpunIeqwFAADWBy67AgAogenp6U8fPHjwR5nGNDY23tDY2Pj1Ytw87HQ6r7Lb7Ten7jebzafr&#10;dDre90esB5ZlaUIIWa8IAgCA9YPLrgAASqC2tvbHHR0d7yeExPnGTExMfHViYuL6YlyCVV1d/Qua&#10;pgOp+xcWFs4r9LHWiqIoBuEBALA5IT4AAEqkqqrq9z09PedSFBXmG1OsABGJREsmk+nO1P1LS0tn&#10;FvI4AAAAyXDZFQBAibnd7jMGBwcfYBhGxjemoaHhxqampq8V8hKsYDDY8uKLLx4ghLwubPbs2dMs&#10;k8nshTpOISwsLJy7f//+O8lrN6FTiSDj/sNqtdpne3p63lGyRQIAwKpw5gMAoMR0Ot3jvb29ZwkE&#10;Ah/fGKfTea3D4fhGIc+AyGSyQwaD4e+p+91ud9md/WAYRhSLxbSxWEyX+I82Ho9r4vG4Oh6Pq+Lx&#10;uFogECyXep0AAJAZ4gMAoAxotdrnzGbzGZl+gE4EyA2FDJDq6upfpu4rx/jIhkwmO1jqNQAAQGaI&#10;DwCAMqFWq/9rsVhOFQqFS3xjnE7nNQ6H48ZCBYher39ULBbPJO9zu92nsSwrLMT860kul4+Veg0A&#10;AJAZ4gMAoIyoVKpXLBbLKRlevEecTufVDofjpkIECEVRMZPJdFfyvng8rllZWdmd79zrTSKRTJZ6&#10;DQAAkBniAwCgzCiVyoG+vr6TxWLxYb4xTqfzK3a7/ZuFCJDU+CBkY1565fP5dpR6DQAAkBniAwCg&#10;DMnl8lGLxXJy6iVRySYnJ6+y2+035xsgMpnskFarfTp5n9vtPiOfOQstEomYVhtz8ODBH87Ozl6y&#10;HusBAIDcID4AAMqUXC4f6+vrO1kikUzxjZmcnLzSbrffkm+AmEymO5K3vV7vsQzDSPOZs1AWFxff&#10;Nj4+fmvSLt4XEI6Njf0SAQIAUL4QHwAAZUwmkx20WCwnSyQSJ9+YycnJK/INEKPReH/yo35ZlhX6&#10;fL7eXOcrlMXFxbcNDQ3dx7KsmBBCKisr/7hz587dQqFwke87iQD56PqtEgAAsoX4AAAoczKZbNxi&#10;sZwikUgm+MYkAuRbuQaIQCAIGAyG+5P3+Xy+Y3KZq1DShUdHR8cHEzfln7ZKgNwxOzv7kfVbLQAA&#10;ZAPxAQCwDuLxuDyf78tkMntfX99JUqmU983jk5OTXx4fH/92rgFSVVX1x+Rtr9dbsvhIEx5/6ujo&#10;+CBFUTFCCFEqlVYECADAxoP4AAAoklgspjl8+PCHbTbbY1ar9al855NKpU6LxXJKpgCZmpr60vj4&#10;+K25BIhWq31CJBItcNulOvPBEx4f4MKDk0WAUAgQAIDygvgAACgghmEkCwsL5wwNDf31hRdemNu/&#10;f/+dbrf7jGg0aizE/FkGyBfHx8dvW2uA0DQdraio+Cu37ff7exiGkeSz3rXKNjw4CBAAgI2FYlm2&#10;1GsAANjQWJall5eX3zw/P/8+l8t1QSwW06aOEYlEcyeccMKqj4vNVigUarBarU+HQqFmvjF1dXXf&#10;a25u/iJFUVn/g355efnN/f39/+K2d+7cuVulUr2c73qzkRoeFRUVd3d2dr6fLzyS+Xw+i9VqfTIW&#10;ixl4hrBtbW2XVFdX35nL2mZnZz8SDAbbaJoO0TQdpigqTNN0JPHnCE3TkeR9SqXyZZFI5M7lWAAA&#10;m5mw1AsAANjIIpFIZX9///PBYLA107hYLKZlWZZaSwhkkjgDsjdTgExNTX2BZVmqpaXl8myPq1ar&#10;X5BIJJPhcLiekCP3faxHfKz1jEcq7gxIhgChxsbG7iCEkFwCZHFx8ezFxcVzshlbVVX1a61Wm/dl&#10;dgAAmxEuuwIAyINYLJ5va2u7RCAQrGQax7KsJBqNVhby2EmXYI3zjZmenv78oUOHvp/tJVgURTEV&#10;FRV/5rYDgUBnIdaayeLi4lvzCQ9O0iVYSzxDin4JVlVV1a/b29svoSgqXqxjAABsZIgPAIA8abXa&#10;5/r6+k4Si8WHM40bHBx8MN0lWfmQSqWTFotl7yoB8tmDBw/+KNsAqaiouIf7cygUaizEOvkkznj8&#10;LeVxumsOD04iQE4tRYAgPAAAVof4AAAoAKVSae3r63uTVCo9xDfG6/Xuttlsj0ejUV0hj81dgpUp&#10;QGZmZi47cODAT1mWXfWf+yqV6iXurerhcLho8cH3Ho9cw4NTigBBeAAAZAfxAQBQIDKZbHzHjh1v&#10;UigUNr4xXq93VyJA9IU8djYBMjs7+4mxsbGfrxYgFEUxRqPxHkKKd+aDJzxyPuORaj0DxGQy3dXe&#10;3v5RhAcAwOoQHwAABSQWi+csFstelUr1It8Yn893jM1me6IUAXL48OFLxsbG7mBZVpBpLu7Sq1gs&#10;po/H48pCrjM1PFQq1UuJ8CjoD+/rcQ+IyWS6q62t7RKKophc5wAA2EoQHwAABSYSiZbMZvPpGo3m&#10;Wb4xPp9vRyJA+B4Nm5MsA+TD+/fvvytTgKjV6v+IxeIZQgp79iM1PAg5cjnazMzMpYU6RjKlUtlf&#10;rABBeAAArB3iAwCgCIRCobe3t/etOp3uEb4x6xAgvC8inJube//o6OhvWZZN+8j1xFOv7iWkcPGR&#10;Ljw4Bw8e/NH09PSnC3GcVAUKkNf9+xLhAQCQG8F1111X6jUAAGxKiTeG3+P3+3uDwWBHujGRSMS0&#10;tLR0VkVFxT0CgSBQqGMLhcJlo9H4wMLCwrnxeDztE7b8fn9vIBDoNBgM96f7IVoikUzK5fIRrVb7&#10;tFAo9OaznkzhwVlaWnqrSCRaVKvVvJes5UosFh/W6/WPuVyuCxmGkaUZQi0uLr5DIpFMqlSqV1PW&#10;frbT6byGECIgBOEBAJAPvOEcAKDIGIYRj4yM/HFhYeE8vjEKhWLAbDafJhaLXYU8djAY3Ga1Wp/l&#10;XhqYjsFg+HtXV9eFNE2HC3lsTmp4UBQV4zvjQggh27dv/0xtbe2Pi7EWn8/Xl3gRId/9Nq97E/ri&#10;4uLZQ0ND97IsKyIE4QEAkC/EBwDAOmAYRjQ6Ovpbl8t1Ed8YhUIxaDabTy1CgLRYrdZnwuFwHd8Y&#10;nU73WHd397mFPPtCSPqnWtXX19+SeOJXFd/3yiFARCLR4vDw8F8RHgAAhYP4AABYJyzLCkdHR++a&#10;n59/H98YuVw+ZLFYThWLxfOFPHYwGNze39//bCQSqeEbo9Fonunt7T1bIBD4CnHMDI/Tjfv9/i6r&#10;1fpUqQLE6/XusNlsT2QKEEIIQ1671OrOtra2jyE8AADyg/gAAFhHLMsK9u/ff9fc3Nz7+cbI5fLh&#10;RIDMFfLYgUCgzWq1PhOJRKr5xqjV6hd6e3vfKhQKl/M5Vqbw4MZsgAAhhCA8AAAKCfEBALDOsgyQ&#10;EYvFsrfQAeL3+zutVuuz0Wi0gm+MUql8pbe39/9yPfuSTXgkraesAwThAQBQWIgPAIASyDJARhMB&#10;criQx/b5fGar1fpMLBbT8Y2RyWRjZrP5TKlUOrGWudcSHpxyDRCEBwBA4eE9HwAAJUBRVLy9vf3D&#10;VVVVv+MbEwgEOvr7+58Jh8O8l0nlQqlU2sxm85kCgWCFb0wwGGx79dVX/+33+7uznTeX8CCEEIVC&#10;MWyxWE4ViUS8Z3mK+R4QlUr1an19/a3J+xAeAADFgTMfAAAllM0ZEJlMNmaxWPZKJJKZQh57eXn5&#10;BJvN9hjDMAq+MUKh0N3X1/cmhUIxkmmuXMMjWanOgLhcrneNjIz8mXv8L8IDAKB4cOYDAKCEsjkD&#10;EgwG26xW69PhcLi2kMfWaDQv9Pb2vp2m6SDfmFgspl3tBYOFCA9CSnMGZGFh4VyEBwDA+kF8AACU&#10;WLYB0t/f/1woFGos5LG1Wu0z3d3d51IUFU33uUajeVYikUzxfT9NePwhl/DgJAJk73oEyMLCwrnD&#10;w8N/QXgAAKwfxAcAbFoMw4hYlqVKvY5scAFSWVn5B74xoVCoub+//7lgMLi9kMfW6/WPdnZ2XkyO&#10;vNfidTIF0eLi4ttTwuP3HR0dH8w1PDgKhWIkywC5LNdjIDwAAEoD93wAwKb10ksvDQYCgW6KoiI0&#10;TYe5/6ZpOpK6j6KoSGVl5d01NTU/L+WaWZYVjoyM/C7Tm9DFYvGs2Ww+bbX7MNZqdnb2o2NjY3dw&#10;2zRNh44//nhTund+JMLjXi48qqqqftfe3v7hfMMjWeKxwE+vcg/Ip2tra29fy7wIDwCA0sGZDwDY&#10;9FiWFcfjcVUsFjNEIpGaUCjUFAwG2/x+9tJzrAAAIABJREFUf6/P5ztmZWXlBJFItGQyme4s9Vop&#10;iop1dna+v6Ki4q98YyKRSLXVan3W5/NZCnns6urqXzU3N3+J2zYYDA9kEx5KpXJfocODkKzPgPx4&#10;LWdAXC7XuxAeAAClg/gAgE2LoqisTu0ajcb7Ojs7L6JpOu19D+uNoqhYR0fHe41G4318Y6LRaIXV&#10;an3a6/XuKuSx6+vrv9PQ0HAjIekvuUoND0II8fl8x0xNTV1eyHVw1hAgn1ptLpfLdR5uLgcAKC3B&#10;ddddV+o1AAAUxczMzKWZLtkhpPzCg0NRFGM0Gu/3+/2WYDDYnm4MwzCy+fn5i9Rq9X/W+jLATLRa&#10;7TOEENZkMv06+QfzdOHBcbvdZwgEgoBGo3mhUOvgiMXiBb1e/5DL5TqfYRhlujFLS0tvE4lELrVa&#10;/VK6zxPhcTfCAwCgtHDmAwA2s4xnPso1PDg0TUe6urou1Ol0j/GNicfjapvN9ujCwsI5hTouRVFs&#10;U1PT9cn/u2QKD874+Pi3Jycnv1yodSTL8gzI7TMzM5em7ne5XOcNDw/jjAcAQBlAfADAllTu4cGh&#10;aTrc3d19rkajeZZvDMuykqGhoXtnZ2cvKcYaUsOD77G8hBQ/QPr6+k7JFCAHDhz4SXKAuFyu84eH&#10;h/9MCBEQgvAAACg1xAcAbGZpz3wYjcZ7N0J4cAQCQaCnp+dstVr9nwzD6LGxsV86nc6rCvl44TRP&#10;tfrtrl27esVi8TTfd8bHx7/tdDqvKNQaksnl8tFsAyQRHncThAcAQNnAo3YBYNPat2/fqz6fry95&#10;XyI83rNRwiNZLBbTWq3WJ3w+3zF8YyiKip5wwgkV6Z5StVbpwqO9vf0jFEXFA4FAq9VqfToSifC+&#10;dX3btm1XNjQ0fDvfdaQTCAQ6+vv7n1nlnp44eS08ftXW1vZxhAcAQGnhzAcAbGav++3KRg4PQggR&#10;CoUes9n8FoVCMcg3Rq/X/7PY4UEIIXK5/IDFYtmb6QyI3W7/VinPgBCEBwBA2UF8AMCm5PF4TgwE&#10;Ah3c9kYPD45IJFrs7e09UyqVjqf7vKqq6rf5HmO18OBshABBeAAAlBfEBwBsOh6P58SBgYGHGYaR&#10;EbJ5woMjkUhmzWbz6WKxeCZ5v1AodBsMhofymTvb8OCUc4AgPAAAyg/iAwA2laTwUBCy+cKDI5PJ&#10;7Gaz+QyhULjE7ausrPwTTdPhXOdca3hwyiFAGhoabk7eh/AAAChPiA8A2DQ8Hs9JKeFxz2YMD45C&#10;oRju7e09SyAQ+AhJ/0bybKUJj99kEx6cUgbIwsLCO8fHx2/jtk0m0x0IDwCA8oT4AIBNIREe/0wJ&#10;j4s3a3hw1Gr1Sz09PWcrFAqbSqX6Xy5z8ITHR7MND04pAmRhYeGdw8PD9yS9QPCOtra2TyA8AADK&#10;Ex61CwAb3lYNj2TRaFQnEonca/1eocIjWTAY3N7f3/9MsR/Di/AAANh4EB8AsKElXWolJ2Rrhsda&#10;sSxLB4PBVrfbfdqhQ4e+V8jw4GQZIFc1NDR8K5f5FxYWzhkeHv4rwgMAYGNBfADAhoXwWF0iNNq8&#10;Xu8xPp/vmMR/74zH48rkcYUMD06xAgThAQCwcSE+AGBD8ng8JycutSp4eLAsS8diMU0sFjNEo1F9&#10;4r8NSqXyFYVCMZz/6teHz+frtVqtT8diMUOmcZWVlb/v6Oj4UCHDg1PoAEF4AABsbIgPANhwUsOj&#10;oqLirx0dHe/NJzzsdvuNLpfrgmg0aojFYjqS5oEcHR0d76+qqvp9Hktfd263+7TBwcEHuPth0lGp&#10;VC+azeYzC/Fm9HQKFSCp4VFdXf3L1tbWTyI8AAA2DjztCgA2lGKEByGEUBQVDQaDbYmzBGn/2SgU&#10;Ctd8Q3ep6XS6Jy0Wy6nJ7wNJ5fV699hstsdisZimGGuQyWQH+/r6TlnlKVi3OJ3OK/k+X1hYOBfh&#10;AQCw8SE+AGDDKFZ4EEKIQqEYWG2MWCw+nO9xSkGtVr/Y19d3YqYf/ss5QBLh8ReEBwDAxof4AIAN&#10;wePxnMIXHizLUoFAoGNqaupzDofj67nMr1AoBlcbk+nsQblTKBTDO3bseJNMJhvjG7NeASKRSKb4&#10;xqQGCMIDAGBzwT0fAFD2EuHxUHJ4tLa2fsrj8ZzsdrvfsrS09JZwONxACCHt7e0fMplMv1nrMViW&#10;FTz//PNehmFkfGP6+vrepNFoXsj9b1J6kUjEZLVanwgEAt18Y9bjHhCr1fp0OByu4xuzbdu2q+Ry&#10;+RjCAwBgc0F8AEBZSw0PiqKiSqXyVa/Xu4uknL2laTp0wgknVAgEAl8ux3r55Zetfr/fzPe5UChc&#10;tFgspymVSmsu85eLaDRqtNlsj/t8vj6+MeUQIIQQhiT+b4zwAADYHHDZFQCUrdRLrQghhGVZkdfr&#10;3UPS/PNLq9U+kWt4TE5OfilTeBBCSCwWM1it1id9Pp8ll2OUC5FItGA2m09VqVQv8o1Zj0uwLBbL&#10;3kyXYJHXwuMXCA8AgM0B8QEAZSkpPGSEHLnUymQy3ZXpOxqN5t+5HGtycvJL4+Pjt3LbRqPxXr6x&#10;myhA3Gaz+Qy1Ws37v1kiQB4tZYAkwuNShAcAwOaA+ACAsuPxePamhkdnZ+fFLS0tn5dIJJN835NK&#10;peNrPVZqeDQ3N3+5u7v7/La2to/zfScRIE9lumxpIxAKhStms/ktWq32Kb4xXq/32FIFCMIDAGDz&#10;QXwAQFlJhMdDqeFBUVRMKBSutLe3f5TvuwKBwL+WY01OTn45NTzq6+tvI+TIPQZtbW0f4/tuLBbT&#10;W63WJ71e7461HLPcCAQCf09Pz9t1Ot0jfGPWI0Dq6upuTd6H8AAA2JwQHwBQNjKFBzdGp9M9rtfr&#10;/5Hu+/F4XJntsRLh8W1uOzk8ONXV1Xe0tbVdwjdHLBbT22y2J71e785sj1uOBAJBsKen5xy9Xv8Q&#10;35hiBojL5XrX+Pj4d7hthAcAwOaF+ACAsuB2u09dLTw427Ztu4YQ8oZH9UWjUUM2x0oTHlekhgen&#10;urr6V21tbR9NdzxCCInFYjqbzfaE1+s9JptjlyuapsPd3d3n8YUdIcUJEJfLdd7IyMifkx6ni/AA&#10;ANjEEB8AUHJut/vUwcHBf2QTHoQQolQqbVVVVb9P3R8Oh+tXO5bT6bwiTXjcmuk71dXVdybOgKwW&#10;ILtWO345SwTI+QaD4UG+MYUMkER43I3wAADYOhAfAFBSaw0PTmNj4zdISgysFh9Op/MKu93+LW47&#10;m/DgVFdX35m434QvQLRWq/WJlZWV3dnMV65omg53dXWdbzAYHuAbU4gAcblc5w8PD+OMBwDAFoP4&#10;AICScbvdp+USHoQcuUnZaDT+LXlfKBRq4hufGh7btm27Mtvw4JhMprva29s/QngCJB6Pa2w22+Mr&#10;Kyt71jJvuaFpOtLV1XWhwWC4n29MPgGSCI+7CSECQgiprq7+OcIDAGBrQHwAQEkkwuPBXMKDU1dX&#10;953k7VAo1JJunNPpvDI1PBoaGr6dbuxqTCbTr9vb2z9MVg+QY3OZv1wkAuTdqYGXzOv1HjswMPDI&#10;WgLE5XJdkCY8PoXwAADYGhAfALDuChEehBCi0WheUKvVL3DbkUjEFI/HFcljEuFxC7edT3hwTCbT&#10;bxJnQNKKx+Nqm8322MrKynH5HKfUaJqOdHZ2vjvTSxdXVlaOyzZAEuHxJ4LwAADYshAfALCu8rnU&#10;Kp26urrvJW+HQqFt3J+LER6EEMKyrMDj8ezNNIYLkOXl5RPyPV4p0TQd7ezsfI/RaLyHb0w2ATI/&#10;P38hwgMAABAfALBuksJDSkj+4UEIIQaD4QGRSDTHbQeDwe2EHL3HIzk8ripUeOzfv//Oubm5DxBC&#10;CEVRUcJ/CZZqYGDg0eXl5Tfne9xSSgTIxRUVFX/lG5MpQObn5y8cGRn5I0F4AABseYgPAFgX6cKj&#10;o6PjvfmEByFHfjCurq6+k9sOBoMtaW4uv6qhoeFb6WfIXprwiHR3d5/b0dHxQcIfIEqbzfaIx+M5&#10;Kd/jl1JSgPyZb0y6AJmfn383wgMAADgUy6b99yUAQMG43e7TE/d4vC48aJqOFmL+YDDY/OKLLx4i&#10;hBCJRDKZ/MjdIofHuwwGw0OEEDI3N/f+0dHR3xBCqHTfp2k60NPT8w6dTvdkvmspJZZlhSMjI79z&#10;uVwX8Y1Rq9X/7e3tPWtpaemsRHjQhCA8AAAA8QEARZYaHkaj8Z7Ozs6LCxUeHJvN9pjb7T4jed+2&#10;bdu+0tDQcAvfd7K1WnhwVgsQiqLC3d3d56V+b6NhWVY4Ojr62/n5+ffwjZHL5aOBQKCNIDwAACAJ&#10;LrsCgKJZr/AghBCZTLY/eXu9w4MQQqqqqn6X6RIslmUlQ0ND97tcrvPzXVcpURQV6+jo+EBlZeUf&#10;+cYEAoEO8lp4/AzhAQAAhCA+AKBI1jM8nE7nVTMzM5/mtksRHpwsAkQ4PDz857m5uffnu75SSgqQ&#10;32calwiPyxAeAABACC67AoAiSBMe93Z2dr6nGOExMTFxtcPhuInbLnJ4nGswGP6ZzfdXuwSLEMK2&#10;trZ+qqam5mf5rrWUEv873ZUuphAeAACQCvEBAHmJx+MKn89n8fl8x3i93l1er/eYQCDQSRJnVosc&#10;Htc6HI4buO0Ch8fRH6jXGh6cLAKENDQ03NzU1HTtRv4BnWVZgc1me8zj8ZzK7UN4AABAOogPAFgz&#10;l8t1/uLi4tmpoZHKaDTe19nZeVGhw4NlWcrpdF7rcDi+we0rt/DgZBMgFRUVf21vb/+gQCAI5rjs&#10;knK5XOcPDw/fTV57nC7CAwAA0hKWegEAsPGoVKqX7Xb7N4PBYGumcfF4XMmyrJAQknd8RKNRo9vt&#10;Ps3tdp/pdrvPSHmcblmGByFH7gEhhJBMAeJyuc7bvn37ZzZifLhcrguS31xuMpnuQHgAAAAfnPkA&#10;gJxEIpHKgYGBR3w+345M43Q63WPd3d3nrPUHa5ZlBcvLyyctLS2d6Xa7z/D5fDtJmh/eyzk8ktnt&#10;9hucTue16T7TaDTP9PX17S3EcdZTanhUVFTc3dnZ+T6KouIlXhoAAJQpPO0KAHIiFovnLRbLXo1G&#10;82ymcW63+8yhoaH74/G4bI2HYDwez8mTk5NX+Xy+YwjPWYNwOFzLsizvJU3ZSBcePT095xQqPFZW&#10;Vo6bnp7+LN/nlZWVvG8NL1ep4aHX6x/u6Oj4AMIDAAAyQXwAQM6EQuFyb2/v/xkMhr9nGpdLgFAU&#10;xTY1NV3X2tp6KeF5bC0hhMzMzHz64MGDP8w1QPjCQ6/XP5zLfKlWVlaOs9lsj8bjcTUhhCiVylcJ&#10;IcmXJDFGo/G+QhxrvczPz1+YHB5yuXyoGPf2AADA5oP4AIC8CASCYHd393mZXjhHSO5nQGpqan7W&#10;1dV1IUVREb4xuQbIeoeHXq9/eMeOHSck3gPCEEKIVqt9SiwWzxfieOthfn7+3SMjI38kifAQCoWL&#10;PT09ZwuFwpUSLw0AADYAxAcA5I174ZzJZLoz07hcA6SiouIes9n8FoFA4OUbs9YAYVlWMDo6+uv1&#10;DI/u7u530TQdqqqq+j33IsLKysq/FOJ462F+fv6i5PAghJCOjo4Py2QyewmXBQAAG4jguuuuK/Ua&#10;AGAToCiKNRgM/4hGoxVer3c337hQKNTi9Xp3G43Ge2majmU7v1QqdWi12icXFhbOZxgmbbx4vd49&#10;0WjUoNfrH6Eo/gbhwmN+fv59ibWvW3hwY5RKpU0qldoNBsM/BAJBoBDHLab5+fn3jIyM/IEk/dKq&#10;pqbmx3V1dd8v4bIAAGCDwdOuAKCgWJalxsfHb5uamro80zidTvd4d3f3O9f6FCyfz9drs9kej0aj&#10;VXxjampqbt++fftnKIp6wz/g0oRHOBEej6xlHXyyCY+NZm5u7uLR0dHfkaTwkEgkE7t37+4WCAT+&#10;Ei4NAAA2GFx2BQAFRVEU29zc/KWGhoabMo1zu91nDA0NPbDWS7CUSuVAX1/fiRKJZJJvzMzMzGUH&#10;Dx78UeolWAiPtUsXHoQQsn379s8iPAAAYK1w5gMAimZiYuJah8NxQ6YxuZ4BCYVCDVar9alQKNTC&#10;Nyb5DMg6hcdj8XhcRcjmCA9CCIlEIlUsy3L3eLDc2SSxWHy4hMsCAIANCvEBAEXldDq/Yrfbv5lp&#10;TK4BEg6Ha61W61PBYLCNb0wiQD4/Ojp6F8IDAACgtBAfAFAQoVCoYXx8/La6urrvqtXq/yZ/5nQ6&#10;r7Db7d/K9P08AqTaZrM9FQgEOvjGyGSyA8FgsJUQhAcAAEApCUu9AADYHFwu1wUul+uCcDhc29fX&#10;9+bkm73/n707D3OkqvcGfqoq+7520vu+b8MMzABuqCwXUUFAUVBwQcUFRUR9Xa4XL3pFEVyAi7gh&#10;KCIoICIgyo4yMMDMdPf0Nr1OL+lJJ5109rVS7x+TcENIVZZOp3u6v5/n4aFT9atzzgw8kO+cOufU&#10;1dX9kKIodnp6+kd8z6fWgBQaQKRS6VJ/f/9pAwMDTwaDwe5sNeUKHoQQQtN0gBBS8lO+OY5jwuFw&#10;YyAQ6AqFQm2RSKQmEonUpv4ej8d15NgfKFE0TUe0Wu2/dTrd01ar9ddisdhV6vEAAAAUAzMfAFAS&#10;LMsq9u3bNxWNRq1dXV0fMJvNf8qsWVhY+NLU1NRNQu3odLonenp63lvoDEg0GjUPDg4+GQgEevlq&#10;jEbjX7u7u8/LtgtWobIFjxSTyfTnzs7Oi4s98TsSiVT6/f5dgUCgJxAIdAeDwe5gMNiZSCRkhbYl&#10;kUiOtra2ftpkMgmeQg8AAFAOCB8AQAghJBgMtrrd7jOTX3Tbg8FgB8uyKplMNqNWq/c3NDR8UyqV&#10;Lgm1sbi4+PnJycmbZTLZzEknndRJ03Qks2ZhYeELU1NTPxVqp9gAEovFTAMDA08GAoE+vpqqqqr/&#10;bWlp+fxaAohQ8EjJN4BEo1Grz+fb5fP5dvn9/l0+n+/EaDRaVezY+HR0dFxqsVh+V+p2AQAACoHw&#10;AbBNJRIJqcfjeevKysq7XC7XOalXk/iIRKLVjo6ODxuNxkeE2ty3b99EJBKpbWpq+kptbW3W16wW&#10;FxevnJyc/JlQf5s1gHg8nlOGhoYeFwoeKUIBxOv17hkeHr4/Go1WFzqGYtA0Hd6xY8eb1Wr1q+Xo&#10;DwAAIBuED4BthOM4yuv1nmK32y9bXl6+iGVZbSHPUxQV6evrO0un0z3LV2Oz2T41MTFxO8Mwnj17&#10;9rSIxWJntrrFxcXPTU5O3iLU3xoDyBOBQKCfr6aYAJIZPBQKxWgwGOwUesZkMt3f2dn5ocwAEolE&#10;ql988cUjhBCG59GSUygUwyeeeGIfRVGJcvUJAACQDuEDYBsIh8N1drv9I3a7/bJcMxy5iMVi+549&#10;e1oYhvFnu59IJMQvv/zyeDgcbqyqqrqltbX1Sr62FhcXPzs5OXmrUH9rCCDG5AxISQJIZvAwGAyP&#10;dnd3X7C4uPjZ6enpG4We5QsgHMeJIpFIZSQSqYtEIrXhcLgu7ef6UCjUmkgkFPn+mvPR1dV1odls&#10;vr+UbQIAAOQL4QNgi3M6ne8bHh6+nxBC5SzOU319/XcaGhqu5bt/9OjRy8bHx39LCGFPOumkHoVC&#10;McZXa7PZrpiYmLhNqL+NfgWLL3ikttOdn5+/utgAIoTjODoSidQGg8HO5F8dwWCwMxAI9CZ3tyqY&#10;SqU6uHPnzp2lWHQPAABQKIQPgC3O7/f3Dg4OPhWLxUylalMikSydfPLJNXyv73AcJ3r55ZeHQ6FQ&#10;m9FofLinp+e9Qu3ZbLZPT0xM/FyoZj13wRIKILmCR8p6BZBsOI6jg8Fgu8/nO9nr9Z7i9XpPCQQC&#10;3STPgLl79+5muVw+vZYxAAAAFAPhA2CbYFlWkTwXojYcDteFQqHWYDDYFQgEusPhcBMpcGbkhBNO&#10;2K3RaF7mu7+8vPzB0dHRewghpK+v73S9Xv+kUHsFBJBzGYYJFjLWZAB5KhAI9PDVZAsg+QaPlHIG&#10;kEzxeFzrcrnOdjqd57tcrrNZllXx1XZ0dHzYYrHcXcr+AQAA8oHwAQCEZVl5MBjsXl1dfdvq6urb&#10;PR7PW3Pt5tTS0nJldXU174JxjuPoV199dSAQCPQolcqBXbt27aIoSvDwvXUOIJaBgYGnhRaIpweQ&#10;QoNHykYGkJREIiFzu91nOByOC5xO53mZGwvk+mcHAACwXphrr712o8cAABuMpum4VCq1abXavRaL&#10;5Q+1tbU36HS6pzmOkwSDwXaSZUcmnU73tFarfYGvTYqiOLFYbHc4HBfFYjGrTCabValUB4XGoVar&#10;X5VIJEsul+s9fDXhcLjJ6/XuMZvN9xfy5Z1hmIDJZHpgZWXlPfF43JitxufznRSLxcwikWi1mOBB&#10;CCFarXYvwzA+t9t9Fl9NMBjsCgaDXSaT6cH12HmKoqi4QqE4bDKZ/lJTU3OTRqN5iWGYgFwun9Rq&#10;tS/U19d/N1cQBAAAWA+Y+QAAQbFYzHT06NHLlpaWPp2+U1Z7e/tlVqv1LqFnOY6j9u/f/6rf7z9B&#10;IpEs7d69u5VhmECuPgvYBavgGZBIJFI9MDDwTCgUahEoY0kycBUSPNJthhkQAACAzQYzHwAgiGGY&#10;oFar3VtVVXWrVqt9Xi6XTxiNxr9VVlb+gqKEl4lQFEWkUunC8vLyxSzLqimKiul0umdy9anRaF6m&#10;aTq0urp6Bl9NsTMgIpHIZzQa/7KysnJePB7X85TRhLwWPM7PdlJ7Llqtdq9IJPJu5AwIAADAZoPw&#10;AQB5oSiKk8vlMzqd7jmNRvNiruCRIpfLJ10u139Eo9Ean8+322q13ikSiXy5ntNqtf8mhDAej+dt&#10;fDXJAHJyRUXFfRRFxfP9tYhEIq/RaPyrw+G4kGVZDV+dTqd7ymg0PlzstrQajeZFBBAAAID/g/AB&#10;AOuKoigik8lm7Xb7pRzHiWOxmMFkMj2Uz7NarfaZeDyu9fl8J/PVhMPhpnA43JT88p73uMRi8arR&#10;aHzU4XB8IJFIKLPV+P3+ExOJhDTXTl1CCggg3QggAACw1dEbPQAA2Pp0Ot2TWq32OUIIsdvtl/l8&#10;vp35PEdRFNfc3Hy11Wr9lVDd8vLyxUeOHPl2oeNSKBRjfX19Z4hEIjdfjUgk8hbabqaampofNzc3&#10;Xy1U43Q6zx8dHf1jIpEQr7U/AACAzQozHwCw7pKzHzN2u/2jhBAqGAy2WyyWu/KZqaAoihiNxkdD&#10;oVCr0EGBHo/nNLlcPqFSqYYKGZtEIrHrdLqnHQ7HBzmOk2b0HW9vb79MJBL5C2kzmzxnQDoxAwIA&#10;AFsZZj4AoCx0Ot2zWq32GUKOBYWVlRXe7XQzURTFtre3X2Y0Gv8qVDc+Pv4bj8dzaqFj02g0+3p6&#10;es6lKCqaft1oND4klUqXCm2PD2ZAAABgu0P4AICyaWho+E7q5+np6RsK+YJN03Ssq6vrIp1O9wRf&#10;Dcdx0uHh4b+EQqHGQsem0+me7uzs/BAh5LUZh8rKyl8U2k4uCCAAALCdIXwAQNnodLpntFrts4QQ&#10;EgqF2paWlq4o5HmapsPd3d0XKBSKYb6aWCxmPnTo0N/i8biWr4aP2Wx+oK2t7QpCCJHJZDN6vZ43&#10;6GTDcRyVSCQkueqSAeRLQjUIIAAAsBXhkEEAKKvV1dXTBgYGniaEEJFI5Nq9e3eLWCzmXfCdTTgc&#10;bti/f/++WCxm5qsxGo1/7e7uPq+YbXKPHDnyDUIIXV9f/9306xzHUfF4XBcOhxsikUhDOBzO/Kux&#10;ubn5S5WVlb/Op5+FhYWrpqamfixUYzKZHujs7PwgDiIEAICtAOEDAMru4MGDz6TO76ipqbmxubn5&#10;mkLb8Hg8pw4MDDzNcRzvTENra+unq6qqCn51KjmDIU8/PX1sbOwup9N5rtC5IIQQcvLJJ1cVsk4k&#10;zwByf1dX10UURbH5tgsAALAZ4bUrACi79LUfi4uLXwiFQs2FtqHVal9ob2//uFDN1NTUj4PBYFuh&#10;bVMUxaUHD0IIUalU+3MFD5VKdaDQBeo1NTU/yeMVrAump6d/UEi7AAAAmxHCBwCUnVarfSZ17gfH&#10;ceLp6enri2nHYrHcXV9ffx3f/UQioRgbG7u7FOsmKioq7iGECM48KJXKgWLazieALCwsfHlpaeny&#10;YtoHAADYLBA+AKDsKIriGhoark19djqdF3o8njcX01Z9ff21ZrP5T3z3fT7ficUcQJhJIpHYDQbD&#10;Y0I1CoXicLHt5xNAJiYmbltdXX1LsX0AAABsNIQPANgQ6bMfhBAyNTV1E8dxBf83iaKoRHt7+2Vq&#10;tfplvpq5ublveDyeNxU71hSr1XqX0H25XD6xlvZramp+UlNT8yO++xzHiRYXFwUDCgAAwGaG8AEA&#10;G4KiKK6+vv61tR8+n++k5eXlDxbTFsMwoe7u7nPFYrGDp4QeGxv7fTweF1yzkYvRaHxYJBKt8t0X&#10;i8X2tbRPCCGNjY3fkkgkNr77LpfrbJZlVWvtBwAAYCMgfADAhtHpdE9rtdrnU59nZma+z7KsvJi2&#10;pFLpUnt7+8f47ofD4Ya1vn5F03TYbDbfy3efYZjAWtpP9hERmsVJJBIyl8t19lr7AQAA2AgIHwBQ&#10;NI7jRD6f7wSbzfaZ2dnZb09NTd1w+PDh28fGxu5yOBwX5FronZz9uDb1ORKJ1C0uLl5V7HiMRuMj&#10;1dXVP+O7v7i4+IVgMNhabPuEEGIymR7ku1eK8EEIIeFwuEnovsfjwboPAAA4Lok2egAAcPxgWVbu&#10;8/n2eDyet3g8njd7vd5T+V4BstvtH5FIJLa2trZPGY3GR/ja1Ol0T2s0mhe8Xu+phBxbn2G1Wu+Q&#10;SCRHixljU1PT11ZXV08LBAJ9mfeSO2v9qKen59xi2iaEELVavY/vHk3T4WLbTUmOvVeoRujVLwAA&#10;gM0MMx8AICgej+vsdvslw8PD97/wwgvOgYGBp2dnZ//b7XafmWvtQTQarRoZGbnP5/Pt4quhKIqr&#10;q6v7Xuozy7KqmZkZ3u1zc6FpOtytZ5tKAAAgAElEQVTZ2fkhviCwsrLyXrfb/c5i2xeLxW65XD6e&#10;7R7HcUyx7RJCSDgcrhsdHb0njzHwrW0BAADY1BA+AOANotGoxWazfWpwcPCxF154YXlsbOz3Tqfz&#10;/EQioSi0rUQioRgZGflTIpGQ8dUYDIbHVCrVgdTno0ePfsLv9+8odvxKpXJEaNvaqampn3AcV/TM&#10;r0ajyTr7UczvT4rb7T59//79r0ajUWuuWrFYvFxsPwAAABsJ4QMAXmdmZuZ7e/fuXZqYmLjd7Xb/&#10;B8dxaz6gLxwONy4sLHyR735y9uN/0i9NTk7+mOM4qtg+KysrbzcajQ9luxcIBHrWcmCfWq1+Kdv1&#10;YhfLLy4uXjk4OPh4LBYz5VMvl8sni+kHAABgoyF8AMDriEQiFyGk6C/9fGw222eEwoTJZHpAoVCM&#10;pT57PJ7TVlZWziu2P4qiuPb29sv5ZglmZ2evi8fj2mLa1mg0WcMHIaSg1644jmMmJiZunpyc/BnJ&#10;87/HKpXqgEql2l9IPwAAAJsFwgcAvE5tbe2Nb37zmxW7d+9u7e/vf3tHR8dHGhsbv1FZWflLrVb7&#10;L5FItFJMu5FIpD4QCPTz3acoKpEx+0GmpqZ+lEgkpMX0RwghYrHY2djY+I1s92KxmMlms326mHaV&#10;SuUgRVGRzOuFHJLIsqxyeHj4QZvN9vlC+q6urr6ZoiiukGcAAAA2C+x2BQBvwDBMSC6XT/K93hON&#10;Rs3BYLDT6/Weurq6+jav1/smlmXVudoNhUKtKpXqIN/9ioqKe2ZnZ78TDocbCTm25ezi4uIXamtr&#10;byj212K1Wu+w2Wyf8fv9b1j0vri4+IWampof0zQdK6RNmqajarV6v9frPSX9OkVRebUTiUSqhoeH&#10;H/L5fCemPRvVaDQv6PX6J1Qq1QGWZVXxeFwfjUatR48evTwSidSIRCKX2Wz+YyFjBQAA2EwQPgCg&#10;YBKJxCGRSBw6ne65urq665Pnfeyy2+0fsdvtH2ZZNuvrTNFotEKoXYqi4rW1tT+YmJj4eerakSNH&#10;/tNisdwpkUiKWmRNUVSipaXliwcPHvxXlvFUOxyOD1gslrsLbVelUr0hfNA0/YbZkEw+n2/XoUOH&#10;HopGo9WEHJtFaWho+C+9Xv8PhmGC2Z6pq6u7fmlp6ZOJRELGMEyo0LECAABsFggfAJuEy+U6MxKJ&#10;1DMM4xGJRKvJv1I/e0pxhsR6oSgqrtFoXtJoNC81NTV91eFwvN9ms33W5/PtTq8TiUTuXG1Zrdbf&#10;Hjly5NvRaLSKEEJYllXPzs5e19bWVtQrUoQQotVq/11RUfGH5eXlizPvLSwsfLmiouIPhb7KJJVK&#10;5zOv0TQdzfWczWb7TDQarZbJZLMNDQ3fTvbNCj1D03Skurr6lkLGBwAAsBkhfABsEi6X612Li4tC&#10;O0JFRCLRan19/XXV1dW3lnNshWAYJmi1Wu+0Wq13er3ePUePHv14IBDoEYlEq3q9/qlcz9M0Hamt&#10;rf3R1NTUTalrS0tLl1dVVd2qUqkGix1XU1PT15xO53mZ2+H6/f4TPB7P23Q63TOFtCeVSm2Z17Kt&#10;A8nU1tZ2hV6vf8JkMj2Yz0wJAADAVoIF5wCbRK5TqzmOk6pUqsGqqqrbyzWmtdJoNC+1tbV9+oQT&#10;TnhTb2/vOfmeWm61Wn+V8ftBJ8/mKHoXLqlUupC5oD1lfn7+y4W2J5FIFjOvicViV67nKIqKV1RU&#10;/BHBAwAAtiOED4BNIlf4kMlk052dnRdRFBUv15g2ikgk8lVWVv48/drq6urbHQ7H+9fSbm1t7Y1S&#10;qXQh87rL5Xp3MBhsL6StLDMfLMMw3rWMDwAAYKtD+ADYJHKth+js7LxELBbnXDOxVVRXV/8sc/eo&#10;6enpG1mWVRbbJk3T4Zqampuy3cu2HkSIRCJ5XfgQi8UubIELAAAgDOEDYJMQmvmQy+UTfKdqp2NZ&#10;Vl7sKdubjVQqXbJYLL9PvxaJRGrm5uayntuRr8rKyl9m+712Op3vK6QdkUjkZRjGn/Y55ytXAAAA&#10;2x3CB8AmwbfNKiGEmEym+3P9qTrLsopDhw49fODAgb2hUKi59CMsv5qamhszr83Pz18TCoVaim2T&#10;YRh/VVXVGxbsBwKB3kLbTZ/9yGe9BwAAwHaH8AGwScTj8axnYxBCiMlkeiDX84lEQhqPx/WBQKD/&#10;1VdffbXQP8nfjJRK5bDBYHg0/RrHcZLJycmfrKXd5Cnhb1jwXejvWXr4yHcxPQAAwHaG8AGwScTj&#10;cX2261KpdE6tVr+S63mxWOzu6+s7I3k6tnZ4ePiBqampmxKJhKT0oy2f6urqmzOvuVyuc1ZWVs4p&#10;tk2JRGK3Wq2/zbzudDrPL6QdqVT62o5XmWtAAAAA4I0QPgA2iVgsZsh23WQyPZDvQmaxWOzq6+s7&#10;Q6lUDhBCyMLCwpcOHjz4fCgUaizlWMtJr9f/M9sOVRMTE7fG43F1se3W1tb+iBDyut9Xr9d7ciQS&#10;qc63DZFI5En9jPABAACQG8IHQImEw+G62dnZ/yr2LAq+mQ+z2Xx/Ie2IxeKVvr6+MxUKxSghhPh8&#10;vt2vvvrqweXl5YuKGddGoyiKtVqtd2Rej0Qi9TMzMz8otl25XD6Z7XU2p9N5bgFje203rmyHDgIA&#10;AMDrIXwArAHHcSKn03nu0NDQIy+99NLs/Pz8V4rdbjVb+JBIJDaNRrO30LYkEslyX1/f6TKZbIoQ&#10;QliW1YyOjv5xbGzsjlgsZixmfBvJZDL9Kdt1m832Gbfb/Y5i28326pXb7T4z3+dpmo6mfsbMBwAA&#10;QG4IHwBFCIVCTTMzM9978cUX54aHh//icrneRQihch0UKCTba1cWi+X3FEWxxbQnlUptfX19Z4rF&#10;Ynvqmt1u/+i+ffsmFhYWvhQOh2tT1xOJhNTpdL5vYWHhquJGv74UCsVY5pkfKePj478p9vUrvV7/&#10;j8zzVfx+/658n6co6rXwgZkPAACA3EQbPQCA40UikZCsrKycu7S09Em3231Gtpq1hI9QKNSaec1i&#10;sfyu2PYIIUQul0/39vaePTAw8BzLsipCjs2wTE1N3TQ1NXVTMphQsVjMTAih5HL5ZE1NzZp2kloP&#10;NE3H5HL5RDAY7Mq8F4lE6qempm5qb2//ZBHtRs1m85+XlpZeezYSidREo9EKiUSynOv5jNeu3rAu&#10;BQAAAF4PMx8AeVheXv7giy++uDAyMnIfX/Ag5PULkAuRSCTEwWCwM/2aSqXar1QqDxXTXjq1Wn2g&#10;o6Pj0mz3YrGYJRaLVRBCKEIICYVCzWs5QXw9CQW7o0ePXl7s7ldms/mPmdfynf1IvXbFMIx3LcET&#10;AABgu0D4AMiD0Wh8SKvVPperjmGYQDHth0KhVo7jXrclrsViuauYtrIxmUwP1tbW3pBHKRUOh+tL&#10;1W8pcRzHCN0fHx//dSQSqSy0XZ1O92zmGR0+ny+v8JF67Uomk80V2i8AAMB2hPABkAeGYUJdXV0f&#10;qKmp+bFQndvtPt1ut3+40PYDgUBvxiW2oqLinkLbEVJfX/8dqVQ6L1RDUVRULpdPlbLfUmBZVhkM&#10;BruFamKxmGV0dPTeRCIhLqRtiqJYs9l8X/q1fMNHauZDKpUeKaRPAACA7QrhAyBPFEUlmpubr25q&#10;avqyUNnY2NhdhQaQzPBhMBgey2fNQSEYhgnU1dV9T6hGpVIdpGn6DSd/b7SZmZnvptasCPF4PG+Z&#10;mZm5vtD2M4Oe3+/fmc9zqTUfmPkAAADID8IHQIFqa2tvam1t/axACTU2NnZnIQEkM3xUVVXdXvQA&#10;BWi12n8J3ddoNC+uR79r4XA4LlxcXMx7F66FhYWrjx49elkhfajV6pfSZ4UikUhdNBo153ou9doV&#10;Zj4AAADyg/ABUISqqqrb2tvbP0YISfCU0IUEkEAg0Jf6WSqVHjEYDI+VYpyZGIbxC9xmq6qqbluP&#10;fou1vLz8odHR0YJfPzt8+PCvCjn/g6IoTqfTPZ1+LRQKteR6TiKR2EUi0QpmPgAAAPKD8AFQJKvV&#10;+tvOzs5LCCF853CkAsglQu2Ew+G6cDjckPpcVVX182LP9sjF5/Pt5rtXVVV1m0KhGFuPfgvFcRy1&#10;sLDwxdHR0bs5jit4S3CO40TDw8MPBAIBwXUi6TI3FIhGo1W5njEajY+ceuqpZrPZnPUQRAAAAHg9&#10;hA+ANaioqPhjd3f3+/kOwCPHAshdQgFkdXX1namfKYqKWq3WX5d8oIQQjuPo+fn5a7LdYxjG09DQ&#10;8J316LdQHMeJJicnb5mamvoJSW4BXAyWZbWDg4P/CIVCTfnU63S6Z9M/R6PRvHbOoiiKoygqXswY&#10;AQAAthuED4A1MplMD/b09JxLURTfQu1UALk4202323166mez2XyfRCJxrMc4l5aWPsk389Hc3PwV&#10;sVjsXI9+CxGPx7VDQ0N/s9lsr1tTIxKJXJWVlbd3dXVdcPLJJ9fu2LHjLXV1dd8T+D0nhBybvRgc&#10;HHwyEonU5OpbJpNNSSSSpfRni/+VAAAAQDYIHwAlYDAYHssjgPwuM4BwHEelh4+qqqr/XY/xORyO&#10;CyYnJ2/Jdq+mpubGysrKX65Hv4UIhULNBw4c2Ot2u89KXdNqtc91d3eff8opp1S2tbVdYTabH5BK&#10;pQtarfZfjY2N39q5c+fJcrl8UqjdcDjcMDAw8EQ0Gq0QqqMoikt/9aqYM0MAAABAGMIHQIkYDIbH&#10;e3t730PTdJinhB4bG/vd8vLyh1IXAoFAT/KEcaLRaP6t1Wr3lnpcDofjgtHR0T9mWzthMpkebGpq&#10;+lqp+yxUJBKp2b9//0upU95NJtOfd+7cuWvHjh1vM5lMD6bO08ikUqkO7tix49Rcu02FQqH2Q4cO&#10;PcyyrEKoLv3VK8x8AAAAlB7CB0AJ6fX6f/b09AgGkNHR0d+nAsjq6uprsx51dXU/KPV4hIKHWq1+&#10;uaOj48Prtbi9EFKpdKGmpuanRqPxoV27du3o7u5+v1qt3p/PsxKJxNHT03MeTdMhoTqfz7d7dHT0&#10;HqGT0tNnPhA+AAAASg/hA6DE9Hr9Ez09PecIfBl+LYCkXrlSKBQjBoPhkVKOQyh4KJXKgd7e3rMZ&#10;hgmWss+1qK+vv66np+c8lUo1UOizKpXqYFtb2+W56lZWVt47MTFxC8dxWReyKxSKUZFItEIIXrsC&#10;AABYDwgfAOtAr9c/1dvbew5N03xf7unR0dHfp8JHbW3tDymK4jszpGC5gkd/f/87xWLxSqn62wwq&#10;Kiru0ev1j+eqW1paumJmZub72QIIRVEJlUo1SAgh8XjcyHEc/hsJAABQQvgfK8A60el0T/f29r5L&#10;KIBwHCeRSCS2ioqKgg/S47MdgwchxxaMt7S0XJk6dVzI/Pz81+bm5r6Z7Z5cLh9P/VzMGSMAAADA&#10;D+EDYB3pdLpne3t7z6ZpOsBXE41GrQ6H48JS9Lddg0eKQqGYqK2tvSGf2tnZ2etmZ2f/O3MGJP2g&#10;RYQPAACA0kL4AFhnOp3uuRwBJOs2vIXa7sEjpa6u7n9kMtlUPrVHjhz5z8nJyVsTiYQ4dU2hUKTP&#10;fIizPwkAAADFQPgAKAOdTvd8X1/fWQzD+HlKUgHkw8W0LxQ8VCrVwe0SPAghhGGYYHt7+yfyrbfZ&#10;bJ8ZHBx8MhqNWgh5w8wHwgcAAEAJIXwAlIlWq/13b2/vWQzD+HhKUiehf6SQdnMFj76+vtMLCR6x&#10;WEwfDodrE4mErJBxbCY6ne7ZqqqqW/Ot93g8b5mYmLiVEEKkUulcaqtkvHYFAABQWvgfK0AZabXa&#10;F3p7e88aGhp6nGVZdZYSamxs7E6O4yir1XpXrvYcDseFybMrShI8CCHE4/G8bXh4+EFCCGEYxi8W&#10;i5fFYrFDLBY7JBKJI/VZIpEsJU8bf56iKK6QPsqhsbHx6263+6xQKNSST304HG4i5NiOV3K5/HAg&#10;EOhLfx0LAAAA1g7hA6DMtFrt3r6+vjMGBwf/wbKsJksJNT4+/ltCCGW1Wu/M1gbHcfTc3Nw3Zmdn&#10;/5sQ8oYtY4sNHoQQIpFIFlM/syyrYllWlfpinoHt7Oy8ZDMGD0IIEYlEvv7+/rcODQ09FggE+oVq&#10;xWKxs6Wl5crUZ4VCMR4IBPrw2hUAAEBp4bUrgA2g0Whe6uvrO4NhGA9PCTU+Pn7H1NTUDSzLytNv&#10;hMPh+uHh4ftnZ2evIyUOHoQQIpVKbXmUsZ2dnRdXVFTcW0wf5SKVSpd27NjxVp1O9xRPScJisdy1&#10;c+fOXVqt9t+pi1qt9lmRSLSC164AAABKi+K4TfmHlgAF4ziOicVixmg0aonFYtZoNGpJ/mWtra39&#10;kUQisa+1j2g0ag4Gg93hcLghHA7XR6PRSpqmQyKRyCuRSJaUSuWgSqUaYBiGd2vddF6v96ShoaF/&#10;xONxHV+NXC6f1Gq1z0skkqNer3fP6urqO/hq1xo8CDm2zuG5556LkizBJqWjo+NSi8Xyu2L7KDeO&#10;42iv13vq8vLyxR6P500KhWJcqVQOms3mP6cvMM94hiKEUKU8/BEAAGC7Q/iA45bb7X7n/Pz8V6LR&#10;qDUWi1mi0WgFyTKbp1QqD+3atauvkNeDOI6jwuFwo8/nO9Hv95/o8/l2BgKBnlgsZsn1LE3TIbPZ&#10;/Kfa2tofKJXKkVz1Pp/vxMHBwX8KBZB8lCJ4pOzdu3cpGo1as92TSqVze/bsadisr1sBAADA5oVX&#10;CuC4pVAoxt1u95lE4E/oCSGksrLyF7m+KEejUYvP5zvJ5/Pt9nq9e3w+3+5iw0AikZDb7fZLHQ7H&#10;+9va2i63WCx/EKpXq9WvJNeAFB1AShk8CDm27oMvfBiNxocRPAAAAKAYCB9w3JJKpQs6ne5podeQ&#10;CCHEaDQ+lKutoaGhv/v9/h2lG92xEHL48OFfa7XaF2Qy2axQbTKAnD44OPhEoQFEpVLt7+vrO7OU&#10;53hIJJKjfPeMRuPfStUPAAAAbC9YcA7HtVzrDiQSyVGpVDqfRzt3aDSaFyQSiY0QUrI/1U8kErKZ&#10;mZnv5lOrVqtfTc5e5L02Ra/X/6O/v/+0Uh8gyHEck+06TdMBnU73TCn7AgAAgO0Daz7guBaPxzV7&#10;9+618x2IZzQaH+rp6TmvkDZZllUEAoHuQCDQGwgE+r1e7x6/379zDduusnv27GmSyWRz+RRHo1HL&#10;2NjYXclXynhZLJbftrW1fYqm6ViR4+J18ODB5z0ez5szrxuNxr/09PS8r9T9AQAAwPaA167guCYS&#10;ibxarfZZt9t9Vrb7KpXqQKFtMgwT1Gg0L2s0mpdT11iWlfv9/l0ej+ctLpfrTK/X+6YCwgjjcDgu&#10;rK2tvSmfYolEYu/t7T17fn7+mtnZ2e9m9qNQKEYqKytvr66uvnm91l6wLKvKdt1oND5cZHuKubm5&#10;b9bW1t4gEolW1zY6AAAAOF5h5gOOe/Pz81dPT0/fmO1eW1vbJyorK39T6j5ZllWtrq6+fXJy8qfh&#10;cLgxV73BYHist7f3XUX0Iw8EAr1+v/+EWCxWYTQa/6JUKg+t94Lvffv2TWQ7GfyUU06xFrNl8eHD&#10;h29bWlq6Qi6Xj/f09LxXoVAcLs1IAQAA4HiCNR9w3NPr9f/kuye0cHotGIbxh0KhlnA43EjTdLit&#10;re0TRqPxr4RnvUgoFMp2Qng+/YQ0Gs2+qqqq2+vr669TqVRD5dhpKtvMh1qt3lfsWSl1dXU/EIvF&#10;y6FQqP3AgQMvuVyurDNVAAAAsLUhfMBxT6lUHuILGRKJZGk9+lxaWvrk1NTUTYQQ0t7e/vHKysrf&#10;9PT0nLt79+626urqmxmG8afX53vo4GaRLXyYTKYHi21PJpPN9vT0vIem6XA8HtcNDQ09duTIkW9y&#10;HIf/BgEAAGwj+B8/HPcoiuJ0Ot0T2e6tx8yH3W6/+PDhw7cTQkhdXd33Kyoq7kndk8vlky0tLV84&#10;+eSTaxobG7+W2rlKLpdPlnoc64XjOIplWWXmdZPJdP9a2tVoNPs6OzsvIoQkCCHU7Ozsdw8dOvRQ&#10;LBYzrqVdAAAAOH4gfMCWoNFoXsp2nWGYYCn7cTqd546Njd1FCKEMBsMjDQ0N/5mtTiQSeerq6n64&#10;e/fu9urq6p9UVVX9vJTjWE/xeNxIMg5uVCqVQwqFYmKtbZtMpr+2t7dfnvrscrne/corrwy5XC7B&#10;nb0AAABga0D4gC1BrVa/ku06RVEl24bW7XafMTIych8hhJHL5ROdnZ0fpiiKFXpGJBJ5WlpavqTT&#10;6Z4u1TjyEYvF9EtLS584fPjwLwp9NhgMdmReM5lMD5RmZIRYrdY7mpqarkl9jkajlUNDQ4+Pj4//&#10;MhqNmkvVDwAAAGw+2GoXtgSlUjlACGEJIa87HI+iqHgp2vd4PG8+dOjQQxzHSRiG8Xd3d5+32baM&#10;ZVlW7nK5zlleXr54ZWXlHI7jJMWEHp7wsaZXrjLV1tbemEgk5LOzs9elrh09evRyp9N5YUNDw7cr&#10;Kyt/vh7nlwAAAMDGQviALYFhmJBSqRwOBAJ96ddzzUzkw+fz7RoaGnokkUjICSGko6PjUqVSObLW&#10;dkuB4zjR6urq2+12+8VOp/MClmXV6fdlMtlUoW0Gg8HO9M9yuXxSqVQeWutYM9XX1383kUhI5+bm&#10;vpW6Fo/HdZOTkz+z2WyfqampuUmr1T4vkUiORqPRSofDcQFN05Ha2toflXosAAAAUB4IH7BlqNXq&#10;VzLDBzm2uLlogUCgZ3Bw8B8sy2oIIaS+vv66tez6VAocx1E+n+/E5eXlS5aXlz8Yi8UsfLXFnKeR&#10;OfNhMpnuX6/tfRsaGr5NCGHm5ua+njGGzsOHD/8ys16tVr+M8AEAAHD8QviALUOpVA5mXuM4TlTs&#10;uo9QKNQyODj4z3g8biCEEIPB8Eh9ff21+Tyb3DFKHY/HDbFYzJDt72Kx2FFXV/eDQsfFcZx0fn7+&#10;/zmdzvNz1Uql0rlC288MH2az+c+FtpEviqK4hoaGbyYSCfHCwsI1uep9Pt+ueDyu22yvvAEAAEB+&#10;ED5gy8j2p/wsy6pomnYX2lY4HK4bGBh4MhqNWgkhJG2BeV4zKS6X692HDh36q1CNXq9/vJjwQdN0&#10;uKur6wOTk5M/tdlsnxOqzef09XQsy8rTn5HJZNMqlerVQsdYCIqiuMbGxm+43e4zAoFAf45yOhwO&#10;16pUKoQPAACA4xB2u4ItQy6XZw0fhbYTjUatg4ODT0QikTpCjp1mXugCc6lUOp+rRiwWrxQ6thSK&#10;otiWlpYrGxsbvy5UNzMz832bzXZFvu2GQqFWkrbNbkVFxb3lOFGdpulYW1vbJ0nu1+S44+nMFAAA&#10;AHg9hA/YMmQy2ZHMV6wyF2DnEovFjIODg/9MfgknhBS3wFwikdjyqFnTAYgURXF1dXXXt7W1fYIQ&#10;whsQJiYmbss3gGSumTGbzfeuZYyF0Gg0L+t0umeFamQy2SzDMKFyjQkAAABKC+EDtgyKouJyufx1&#10;uzsVMvMRj8c1Q0NDjwUCgZ7UtWIXmIvFYmeutSYMw3gKbTebysrK33R0dHyECMwa5BtAPB7PW1I/&#10;KxSKsWzraNaTTqd7Sui+UqkcKtdYAAAAoPQQPmBLkcvl4+mf8w0fLMsqDh069LDP5zspda2QBeaZ&#10;KIpK5Jr98Hq9pyYSCUkx7WeyWCx3d3V1XSR0rkk+AcTj8bw59bPZbC7LK1fpci2Qr6qqurVcYwEA&#10;AIDSQ/iALUUqlS6kf06dzSEkkUhIh4eHH/B4PG9NXSt0gTnPWBaF7rvd7rNGRkbuK1UAMZvNf+7u&#10;7j6foqgoX41QAInFYsZgMNiV1l7ZXrlKCYfDLXz31Gr1S3q9/p/lHA8AAACUFsIHbClisXg5/XOu&#10;8MFxnGh0dPQet9t9VupaKU4wX15evsjr9e7JVbeysnJuKQOI0Wh8uKen5700TYf5avgCiMfjeVPq&#10;Z6VSOaRUKkdLMaZ8cRxHuVyus/juNzQ0fKfcMzEAAABQWggfsKVIJBJH+udEIiHjq+U4jh4bG7vD&#10;6XS+L/36Wk8wX15evmh0dPRuQghDCCGVlZU/1+l0T/PVlzqAGAyGx3t7e8+maTrAV5MtgKSv96io&#10;qLi7FGMphNPpvNDn8+3Odk+j0fxbr9f/vdxjAgAAgNJC+IAtJd+ZD47jqImJiVuXl5c/nH69trb2&#10;+rWcYJ4ZPKqqqm5tbW39bE9Pz3u0Wu0zfM8lA8i9pQogOp3umb6+vrMYhvHz1WQGkIzw8cdSjCNf&#10;wWCwdXJy8qfZ7olEopXOzs6LMesBAABw/EP4gC1FLBa/buaD47g3/DvOcRw1PT19w9LS0uv+5F+r&#10;1T7T2Nj4n8X2nS14tLS0XElRFMcwTKC3t/fdOQLIeaUMIFqt9t+9vb1nMQzj46tJBRCWZRV+v38X&#10;IcdmGWQy2ZFSjCEfwWCwdWBg4JloNFqZ5TbX2dl5iUwmK/ikdgAAANh8ED5gSxGJRJmnmb/h3/Ej&#10;R458e2Fh4cvp1yQSyVJXV9eHhHaLEiIUPFI1aQGE9yyLdQggLyQDiJevZmJi4raJiYnbOI4TEUJI&#10;RUXFPaXoOx9pwaMq2/36+vrvGAyGx8s1HgAAAFhfCB+wpXAcJ834TKV/np+fv/rIkSPXZjzGdnZ2&#10;XlTsoX/5BI+UZAA5p8wBZG9fX9+ZQgHEbrdfmvyRNZvN95Wi31xyBQ+9Xv/3+vr675ZjLAAAAFAe&#10;CB+wpbAsq8i49Fr4sNlsn5qenr4x85mmpqav63S654vpL0vwuIUveKRsRADRaDQv9fX1nZ7rYEON&#10;RvNi5qL99ZAreGi12me6u7svpCiKXe+xAAAAQPkgfMCWkkgklOmfaZqOEEKI3W6/ZGJi4ueZ9Vqt&#10;9vmampo3BJJ88ASPL+SzMDrtFazn+GrWIYC83N/ff7rQFsJer/dNNpvtM6Xoj08+waO3t/fdDMPw&#10;7tYFAAAAxyeED9hSMmc+aJoOOp3O88bGxu4kabMgyXuh9vb2jxdzkOBagkcKwzD+5AwI76xLqQOI&#10;Wq1+pa+vTzCATExM/O96BdZMkkIAACAASURBVBAEDwAAgO0N4QO2lGAw2JH+2ev1vnlkZORekgwJ&#10;6RobG78ul8snC+0jGTz+QNYQPFIYhvE3NjZ+Q6hmHQLIq319fe/Msjj/NesRQILBYFuO4PEsggcA&#10;AMDWhvABW0r6WRWEEGKz2T7DcdwbvrRrtdp/VVdX31xo+2nBgyZkbcGDEEJ8Pt8Jhw4deihX3ToE&#10;kP3lDCDJ4PF0juBxDoIHAADA1obwAVsGx3Eir9f7pnxqm5ubryr0datSBw+/379jcHDwiXg8biDk&#10;WCDS6XRP8dWvQwA50N/f/w6RSOTiq5mYmPjfxcXFz66lHwQPAAAASEH4gC3D5XL9B8uyqlx1RqPx&#10;L2q1+tVC2s4MHtXV1TevNXgMDAw8mR48ent7z+7p6XlPOQOISqU6mAwgK3w1k5OTtxYbQBA8AAAA&#10;IB3CB2wJLMsqJicn83qNqqGh4dpC2s4WPJqbm7+4huDRny14MAzjZxgmuAEBZKC/v/+dpQ4geQSP&#10;5xA8AAAAtheED9gSPB7PWxOJhCxXndFofFilUg3k2+46BY+nsgWPVM0GBpB3iMViJ19NMoB8Lp/2&#10;8gwe70LwAAAA2F4ojivqOxTApsNxHO3z+XY7nc7zVlZWzs3c+YoQQlpbW6+oqqq6PZ/2NiJ4pGNZ&#10;VnHo0KGHV1dX38HXptFo/EtXV9dFNE1HixlTljH2Dg4OPhWLxUx8NdXV1Tc3NTVdw9enz+c7cWho&#10;6NFYLGbOdh/BAwAAYPtC+IAtKxgMtjudznNXVlbO83q9JxNCqN27d7fm2l43FAo1Li8vf2h2dvY6&#10;UvpXrYyE5A4eKckA8rfV1dW389WUOoAEAoGegYGBp/jCAyGEqNXqfZ2dnR+Uy+UzqWscx1Eul+vs&#10;kZGR+zIPe0xB8AAAANjeED5gW4hGo1a3231GRUXF7zMDRHLG5MSVlZX3rqysvDcQCPSm39+o4JHC&#10;sqxyaGjobx6P5zS+mo0IIIQcW7Cu0+meSCQSCpfLdXY4HG7kq01b45HXrxsAAAC2HoQP2Lbcbvc7&#10;l5eXP+Ryuc6JRqPWbDVyufzwSSed1E1RVLyYPrIEj+eTf/Jf0BfwZAB5xOPxvI2vZqMCSD4QPAAA&#10;AIAQLDiHbUwikRx1u91n8QUPQggJhUJt4+Pjv+E47g0npOdSquBBCCEMwwR6e3vP0Wq1z/HVlHoR&#10;ulKpPJRchO5YSzvJXzeCBwAAAGDmA0pr3759Y4lEQsFxHE0IoVJ/cRxHZX5OvsbEtra2ftZsNj+w&#10;EeONRCI1g4ODfw8Gg91CdRaL5Xft7e0foyiKzafdUgaPdCzLqg4cOPCvQCDQz1ezDjMg3QMDA08X&#10;MwOSPMfj3QgeAAAAQAjCB5QQy7KKf/3rXwUtJG5ra/tUZWXlL9drTPmIxWL64eHhhzwez1uE6vIN&#10;IOsVPAghxOl0vndkZOTPHMeJheo2QwCpqqq6pbm5+culGgMAAAAc//DaFZRMoX8yvhmCByGEiMVi&#10;d29v73/o9frHhersdvtHxsfH7xB6BaucwUPoTI7kK1j3lfAVrOGdO3eeaDQa/5qrlqbpYEdHx4db&#10;W1uvRPAAAACAdAgfUDLRaNSSb+1mCR4pyYP9zjUajQ8J1QkFkHIGj4qKit/v2bOnUafTPcn3zMrK&#10;yrmlXAMik8nmenp6zu3u7j5PKpXOZ94XiUQuq9X6m507d+62WCx3l6JPAAAA2Frw2hWUjNPpfO/w&#10;8LDgl3dCNl/wSJdIJMRjY2O/dzgcHxCqy3wFq9zBo6Oj46MURbEbcRAhIcd+n8LhcEM4HG4JhULN&#10;crn8sE6ne5qm6Vip+gAAAICtB+EDSsZms31qYmJC8PTwzRw8UjiOE42Pj//abrdfKlSXCiDJLWnL&#10;HjxSNRsVQAAAAAAKhdeuoGSi0Wil0P3jIXgQQghFUfH29vaPVVZWCgYpu93+keHh4fs3MngQ8tor&#10;Y+/R6XRP8bVV6m14AQAAAIqB8AElIxQ+jpfgkUJRVKK1tfUzVVVVtwrVraysnLuRwSMlLYA8LTBW&#10;BBAAAADYUAgfUDJ8h/W1tbV98ngKHikURXEtLS1XVldX/yxXrUgkcvX09LxnI4JHSjKAvDtXABkd&#10;Hf0jAggAAABsBIQPKJls4SMZPH61EeMpBYqiuObm5qtqamp+LFQXj8cNk5OTNxdzEnq6YoNHSj4B&#10;xOl0vg8BBAAAADYCwgeUBMdxVDQarUq/drwHjxSKorimpqYv19TU/EioLp9zQIQ4nc5z04OHxWL5&#10;XSHBIyWfV7AQQAAAAGAjIHwAYVlWvpbnOY6jpqenfxiJRGpT17ZK8EhJBpCv1tbW/kCoLhlAflNo&#10;AEkGjz+lB498TlPnwzBMoKen5z1arfYZgT7fNzo6es9aZ2sAAAAA8oXwsY0FAoHOw4cP3zY0NPRo&#10;sW2kgsfCwsI1qWtbLXikUBTFNTY2fr2uru5/hOrsdvulhQSQUgePFIZhAr29ve/OEUDOn5yc/AnH&#10;cdRa+gIAAADIB8LHNsNxHO1yuc4aHBx87JVXXhlZWlq6otgvudspeKRQFMU1NDR8q76+/jqhumQA&#10;+XWuALJewSMlnwBis9k+v7CwcHUp+gMAAAAQItroAUB5sCyrtNvtH1lcXPxiMBjsSL8nkUiOFtre&#10;dgweKRRFcfX19f9FCCFHjhz5T746u91+GSGEtLe3fyJbmFjv4JGSDCDvOXjw4HN+v/+EbDXT09M3&#10;KBSKw0aj8eFS9g0AAACQDjMfW1w4HK6dnp6+/sUXX5yfmJi4LTN4EEKIWCx2FNLmdg4eKakAUldX&#10;912hOrvdftn4+PivMmdAyhU8UhiG8ff09LxHIGhSc3NzX1+PvgEAAABSED62sNXV1dP27ds3PT8/&#10;/7V4PK7nq6NpOpJvmzzB4/LtFDxSkq9gfTuPAPLRZAChCSl/8EiRSqWLQmP1er2nBIPB9vUcAwAA&#10;AGxvzLXXXrvRY4B1IpPJZqVS6bzL5Xo3EQiaPp/vJLVa/bJcLp8Sak8gePy6hMM+rlAURXQ63TMc&#10;x4k8Hs9b+eoCgcCOSCRSRwihR0ZG7it38EhRKBQT8/Pz/4/vPsMwAb1e/0Q5xgIAAADbD8Vx3EaP&#10;AdaZ2+0+Y3h4+H6WZdV8NRRFRXp6es4zGAx/z3YfwUMYx3HU7OzsdXNzc9/M95lyBw9CCInFYsYX&#10;XnjByXdfpVK9umvXrhPLNR4AAADYXvDa1Tag1+v/2d/ff5pYLOb90slxnPTQoUN/cblcZ2W5h+CR&#10;Q/IVrP/MtQ1visViuavcwYMQQubm5r5Rzv4AAAAA0iF8bBNqtXr/jh073iKVShf4apIB5KH0AILg&#10;kb/UNrz5BBCO48q+09zi4uJnFxYWviRUQ1FUolzjAQAAgO0H4WMbUSgUYzt27HiTXC6f4KtJCyBn&#10;IngULi2AfF+obnl5+eKxsbG7ynG6ePKVsGsnJydvJYQIHiZY7pkYAAAA2F6w5mMbikQilYODg09l&#10;23Y3haKoiMlk+qvD4Xh/6hqCR/6SX/i/l2v72oqKij90dHRcul5f+hOJhGx8fPzXy8vLF+dTr9fr&#10;/97X13f2eowFAAAAADMf25BUKl3q7+8/TalUHuKr4ThOiuBRvOQMyDc3cgYkGo1WDAwMPJlv8CCE&#10;EL4NBwAAAABKAeFjm5JIJPb+/v63K5XKgVy1VVVVtyJ4FC4VQGpra68XqluPABIIBHr279+/z+v1&#10;nlrIczjhHAAAANYTXrva5mKxmHFgYODJQCDQz1dDUVSsu7v7fKPR+Ldyjm2r4DiOmpmZ+R+h8zUI&#10;Kd0rWCsrK+8aHR39Y7atlUUikUulUh3gOE6SSCTksVhMHw6HmwkhRKFQDJ900kk9a+kbAAAAQAjC&#10;ByCAlEEygHx/fn7+a0J1yQByGUVR8WL6WFxc/OLU1NSNJG1WU6vVPqfX6x83GAz/UKlUB9LDDcdx&#10;1Orq6ulHjhz5tkaj+VdTU5PgGhUAAACAtUD4AMJxHDU5Ofkzm832eaE6BJC1We8AMjExcXPaP0PW&#10;YrH8oba29odCa3vSx5ZIJGQMw4QK6RMAAACgEAgf21xyO90bFhYWvpxPPQLI2iQDyPXz8/NfFaor&#10;JoA4nc73jY2N3WG1Wu+qqam5USaTHVn7iAEAAABKB+FjG8sSPLjm5uar7Xb7R/x+/06+5xBA1mY9&#10;A0gikZDQNB1d+ygBAAAASg/hY5vKFjyS2+n+JhaL6QcHB59AAFk/yQDyg/n5+a8I1a1lDQgAAADA&#10;ZoOtdrchoeBBCCFisdjd19d3hkql2i/Qhnh4ePiBlZWVd5dl0FsMRVFcY2Pj12pra28Qqktuw3sn&#10;x3Gico0NAAAAYL0gfGwzuYJHilgsdiGArK9UAKmpqfmRUB0CCAAAAGwVeO3qOBEMBtuCwWCnyWR6&#10;qNg28g0e6WKxmCH5CtYJfDVms/m+rq6ui4odVzwe1wQCgZ5AINCb+kutVr/c3Nx8TbFtHk+S/1x+&#10;uLCwIPjrxStYAAAAcLzDn6RuYskzGN65sLBwlcvlOqe6uvpnxYaPYoIHIa/NgJwuFEDMZvOf8hlD&#10;IpEQh0Kh9lTA8Pv9vYFAoDcSidRn1hoMhkfyaXMroCiKa2pq+iohhBLadWx5efliQgiVPIgQAQQA&#10;AACOOwgfmxDLsvLl5eVLFhYWrgoGg92p6yKRaKWY9ooNHilCAYSm6YDBYHg0n3ZWV1ffPjQ09Hg+&#10;tUqlcjSfuq0iGUC+QgghOQLIhwghBAEEAAAAjkcIH5tIJBKpttlsn7XZbJ+Ox+PGzPtisdhZaJtr&#10;DR5pfWcNICaT6a8MwwTzaUOj0ewlhCRIHmuNFArFSCHj2woQQAAAAGCrQ/jYBHw+366FhYWrHQ7H&#10;B4QWFYtEIm8h7WYLHu3t7Z+wWq13FDPO1CL0ZADZQcix9R75Pi8SiXwqlWpAaP0IIYRQFBWRyWSz&#10;xYzxeJcKIBzHiRcXF7/AV4cAAgAAAMcj7Ha1CXAcJ3a73Wfm2s1odXX1NI7jqDzbLGnwSBGLxSt9&#10;fX2nq1SqgwzD+PV6fV6vUaVoNJp/56pRKBRjFEWxxY/y+EZRFNfc3HxVZWXlL4TqlpeXPzQ2NnYX&#10;dsECAACA4wVz7bXXbvQYtj2pVLpgMpkedLlc74rH4wa+Or/fvzMWixkNBsPfKYo/g6xX8EhhGCZk&#10;Npv/zDCMT6/XP1vIsyzL6pxO5wVCNTRNxyoqKu5mGCawtpG+Hsdxong8rk0kEiqWZdXxeFzLsqyG&#10;oqg4TdObavaAoihiMBgeDYfDjYFAoJ+vLhAI9CYSCaler3+inOMDAAAAKAa22t1EotGo+dChQ3/z&#10;+Xy7heqqqqpuaWlp+QJFUW/4h5dl29aSBo+1CofDtS+99NJcrjq1Wv1Kf3//2xmG8QvVRaNRSygU&#10;ao1Go5ZYLFaR8XdTPB7XxeNxfTwe17Esq+ZrRyQSrUokkiWdTvdMdXX1zxQKxVgxv75S4ziOGR0d&#10;vdvhcPBuZdzS0vL56urqW8s5LgAAAIBiIHxsMvF4XD08PPyX1dXVdwjVZQsg6z3jUSp79+5djEaj&#10;VbnqDAbDY93d3efSNB3jqxkZGbnX4XB8oLQjJKSiouLu9vb2y2maDpe67UIlEgnxyMjIfSsrK+dl&#10;u79nz54GmUx2pNzjAgAAACgU1nxsMiKRyNfb23uO0WgUPM/DZrN9fnJy8ubUGpBk8PjRZg8ec3Nz&#10;X00PHkJf7l0u19mHDx/+pdA6F6VSeUgulx8u9TiXl5cvGRwcfDwej2tL3XahaJqOdXV1fdBgMDyW&#10;eU+lUh1E8AAAAIDjBdZ8bEIURcXNZvOfQ6FQSyAQ6OWr8/l8u2OxmNlgMPx9enr6xoWFhauTtzZt&#10;8JiZmflB6nNjY+M36urq/md5efkSQgiT7ZlAILCD4zixXq9/Ktt9nU73XHV19S1Wq/U3SqXyEE3T&#10;oVgsZkkkEsq1jjcSidTH43G90Wj821rbWiuKoliTyfTg6urq2yORSG3qemVl5S90Ot0zGzg0AAAA&#10;gLzhtatNjOM4Znx8/Nd2u/0yoTqlUjkYCAT6Uo+tJXiEQqEmh8NxYSKRUDU0NHy7mDay4Qke3yeE&#10;EIfD8f6RkZF7CSG8MxwtLS2fq66u/t98+uI4jvb5fCc5HI73OxyO90cikbo1DD2xa9euXSqV6uAa&#10;2iiZWCymHxgYeC4QCPQQQsjOnTtPVKvVr270uAAAAADygfCxyXEcRx8+fPj2o0ePXp5PeTHBIxQK&#10;NTscjgsdDsf7/X7/LkIIsVgsd3Z0dHy0mDFnEgoeKQsLC1dNTU39WKAZrqur60Kz2fxAIX1zHEf5&#10;fL7dDofjAw6H4wORSKSmwOETq9V6R3t7+8cLfW69RCKRqgMHDrzAcZz45JNPrsm28QAAAADAZoTz&#10;ATY5iqISbW1tn6YoKr60tHSFUK1er/+nxWL5bT7thkKhlrTAsTPzvkQisRc55NfJJ3gQQkhNTc1P&#10;IpFIbdqrY5mo0dHRP4jF4jN0Ot3z+fZPURSn0Whe0mg0LzU1NX11ZWXlHJvN9lm3231Wvm24XK6z&#10;OI6jNsuXfKlUauvr6zvTbrdfulnGBAAAAJAPzHwcJziOoycmJm7NFUCqq6t/2tzc/CW+bXgXFha+&#10;tLy8/OFcp4w3NTVdU1tbe+Naxpxv8EgbHz06OnqP0O5VIpFodceOHW9WKpXDaxlbKBRqttlsVywt&#10;LX1aaAvelBNPPLFbqVSOrKXPUttMgQgAAAAgH9jt6jhBUVSitbX1c5WVlT8XqltcXPzi1NTUT7Pt&#10;EEVRFCeXy6eEFrGnFPN6UrpCg0dyfImOjo5LtVot78GF8XhcNzQ09PdIJFK9lvHJ5fKp5ubmr+zZ&#10;s6exrq7u+zRNCx5ouBlPEUfwAAAAgOMNwsfxhcvn3InFxcUrJycnf5YtgJhMpoc6OzsvJoQkcrRx&#10;ldPpzHquRC7FBI8UmqYj3d3d71MoFLyzDJFIpGZoaOjReDyuKWZ86cRi8UpjY+M39uzZ01hTU3Mj&#10;TdMhnjrXWvsCAAAA2O4QPo4THMdRU1NTP15cXLwqn/rMc0DSmc3mP3V0dFxKCBH8k/OxsbHfBQKB&#10;rkLGOTc397Vig0eKWCx29/b2ni2RSGx8NYFAoG9kZOTPiURCXEjbfCQSiaO5ufmaPXv2NNTW1v4w&#10;fSZEq9U+LxaLS7IGBgAAAGA7w5qP40Ba8Phi6lJ7e/sn/H7/CYuLi1cKPVtVVXVbS0vL57K9omOz&#10;2a6YmJi4Teh5uVx+eOfOnbtFIpEn1ziTweP61OfGxsav19XVXS/0jBC/39938ODB51mW5Z3hsFgs&#10;v21vb/94qV9BisViRr/f3x+LxSoMBsOjIpHIW8r2AQAAALYjHDK4yfEEj49brdbf6vX6v8fjcYPP&#10;59vD97zP5zsp9QWaol4/CaJWq1+hKIpdXV19B9/z8XjcGAwGu8xm831CX/BLHTwIObbjllqtfnl5&#10;eflDROAQQkIIKfVBewzDhORy+Uzy4MJIKdsGAAAA2K4QPjYxoeBBCCEURRG9Xv/3WCxm9Pl8u/na&#10;EQogWq32+Xg8rhcKMKFQqJ2iqLhOp3su2/31CB4pcrl8RiaTTTmdzgv4ajwez2kymWxusxwECAAA&#10;AADZIXxsUrmCRwpFUcRgMBQSQB5Ln8FIBph/hEKhVqFdsFZXV9+u0WhelMvlU+nX1zN4pKhUqiGa&#10;pkOrq6tn8NWsrKy8O9v4AAAAAGDzQPjYhPINHikFBhCT0Wh8NON5zmg0/s3r9b4pHA438jxOuVyu&#10;d1VUVNybWv9RjuCRotFoXojFYhU+n+8knhJ6ZWXlfQaD4TGJRHJ0PcYAAAAAAGuD3a42mUKDRwpF&#10;UVxLS8sXqqqqbhWqC4VCLdmu0zQd7e7uPl+pVA7xPRuPxw0jIyN/SiQS0nIGD0L+79dnMBge5ath&#10;WVY1NDT0yFrPKAEAAACA9YHdrjaRZPD4yeLi4hdSl/IJHpltTE5O3myz2T6X7X5bW9snKysrf8X3&#10;fCQSqT5w4MCLQl/gVSrVgfQT0tc7eKSLx+PqgYGB5/x+/w6+GqVSObBjx463iEQiXznGBAAAAAD5&#10;wczHJlGK4EHIazMEV2abAaEoKm4ymR4Uel4qlS729vb+B8MwvFvrZgSP/1eu4EEIISKRyNfT03OO&#10;VCpd4KsJBAL9o6Oj927GU8kBAAAAtjOEj02gVMEjhS+A6HS6J8Ri8Uqu55VK5XBPT8/7KIqKCdXV&#10;1dV9t66u7gdCNetBKpXaenp6zmEYhndmw+VynT0xMZH1kEUAAAAA2BgIHxus1MEjJS2A3JK6VlFR&#10;cW++z+t0uqfb29s/KlTj8/lO4jhuQ/4dUqlUg11dXRcSQli+mqWlpSsWFhauLuOwAAAAAEAAdrva&#10;QDzB42NWq/XOUrSf2gUrHo/r/X7/zra2tssZhgnn+3xyi9vI6urq6dnuh8PhFoZhvFqtdm8pxlso&#10;uVw+JZVKbSsrK+/lq3G73WeoVKpBhUIxVs6xAQAAAMAbYeZjg6x38EihKIprbm6+qrOz8xKxWOwu&#10;ZqhCN2dmZq73+XwnCNWsp8rKyl/V1dV9X6CEGh0dvdvr9fJuQQwAAAAA5YHdrjZAluBBksHjtxs4&#10;rDfI3E6Xj1wuH9+1a9cuhmEC5RhXJo7j6NHR0bsdDscH+WrEYrF9586dJ8tkstkyDg0AAAAA0mDm&#10;o8yyBY+WlpYrN3vwsFgsdxKeWZBQKNQ+OTn507INLgNFUYmOjo6PqdXql/hqYrGYZWho6G/xeFxb&#10;zrEBAAAAwP9B+CijZPD4aXrwaGho+HZ1dfUtQs+VW5YDBL/W0dHx0Zqamhv5njl69OgnHA7HheUZ&#10;4RvRNB3u7u4+XyKRLPHVBIPB7pGRkT9xHMeUc2wAAAAAcAzCR5mkBY8rU9csFsvv6urqvruR48qU&#10;LXjU1dX9MPnzt5RK5SDfs4cPH/5lOByuK8c4s5FKpbbu7u7zKYqK8tW43e4z5ufnv1zOcQEAAADA&#10;MQgfZZAteGg0mr1tbW2fpChq0yy6EQoehBBC03Sks7PzEoqiItmej8fjurGxsd9v5MyCRqN5sa2t&#10;7QqhmtnZ2ev8fn9fucYEAAAAAMcgfKyzbMFDJBKtdnZ2fpCm6axf4jdCruCRolQqDzU1NX2Nrx2P&#10;x/OWI0eOfHO9xpkPq9V6R3V19c/47nMcJxkbG/tdIpGQlnNcAAAAANsdwsc6yhY8CCGkra3tcplM&#10;NrdR48qUb/BIqa6uvlmv1/9ToL1vBYPB1lKPsxBNTU3X6HS6p/nuBwKBvrm5uW+Uc0wAAAAA2x3C&#10;xzrhCx5ms/k+s9l8/0aNK1OhwYOQY7tLtbe3f1QkErmy3ec4Tjw9PX1DqcdaCJqmY11dXR8Q2lp3&#10;bm7ua6FQqKmMwwIAAADY1hA+1gFf8GAYxt/c3Pz/27vT8Lau+87j52IHCZAESAIgRJEiJZKSLFny&#10;ImuU1E2deVzHnibOtE6TZqvXOPFMppk09WRr67GdbaaTxm0d74ljx4mbxJmkEyd20onjtGPLS2RK&#10;tCSKlESCpAgu4AKC2HHvnRcmXAYCQJDEju/nefiY95yDe/7woxf8Peeeez5ZqrpSpQaP7u7u29cK&#10;HklGo3Gyt7f3I5n65+bmrl1cXLwiH3VulF6v9/X19d2QqV9VVeOZM2e+VsyaAAAAahmHDBaAoiiG&#10;SCTSvbLxWhVCqJIkKVqtdtloNJ4rdX1CCDE2Nnb7yMjIV5LX3d3dt2/dunXdqxWDg4Pfmp6e/nC6&#10;PovF0n/xxRdfKkmSvJlaN2t4ePjeycnJ2zL1792792q73f5MMWsCAACoRYSPGpRuxWMjwUMIIWKx&#10;mPPll18elmXZmq6/t7f35ra2tkc2Wms+JBIJ66uvvjoQjUY70/VbrdZXLrroooPl9OYxAACAasRj&#10;VzUmn8FDCCEMBsN0trNKRkdH704kEmmDSbHodLpAX1/fLZn6A4HAgYWFhauKWRMAAEAtInzUkLGx&#10;sU/nM3gktbe332Mymc6k64vFYq7x8fFPb3aOzbLZbL+wWCyvZer3eDx/Vcx6AAAAahHho0asBI8v&#10;Ja/zFTyEeOPwwe3bt38qU//ExMQnI5FI2keeisnlcmV8/GtpaenQ8vLy/mLWAwAAUGsIHzUgNXhs&#10;27btc/kKHknNzc0/znSuhqIoprNnz345XV8xORyO72br93q9NxerFgAAgFpE+KhyY2Njn1kdPLZu&#10;3frlzs7OL+Z7HkmS1O3bt39CCKGk65+dnX1vOBzuyve866HX6+d1Ot1cpv7p6ekPKoqiL2ZNAAAA&#10;tYTwUcVWgsebQcPlcj3S1dVVsFO9LRbLsba2tocydEtTU1MZN30Xi9FonMzUJ8tyoyzLjcWsBwAA&#10;oJYQPqpUavBobGx8vqen57ZCv05227Ztf6nVagPp+rxe702KohgKOX82iqLoI5HItmxjZFm2FKkc&#10;AACAmkP4qEIej+ezq4OH0Wgcu+CCC/5Io9HECj23wWCYbWtrezhdXzwed/h8vncXuoZMFhcXr8h0&#10;HkmSLMvmYtUDAABQawgfVcbj8Xx2dHT0C6ualF27dr1fr9dn3OuQb1u2bPk7kWHvh9fr/Wix6lgt&#10;HA7vGBwcfHyNYarJZBorSkEAAAA1iPBRRdIED9HZ2XlXY2Pj/ytmHSaTabSlpeWH6foWFxevCIVC&#10;fcWsJxAIXNTf3/8v8XjckW2c2Wwe1mq1wWLVBQAAUGsIH1XC4/F8LjV4mM3mUx0dHXl/s1Uu2tvb&#10;/zZTn9fr/Uix6pibm7vm6NGjv47FYq61xloslqPFqAkAAKBWET6qwPT09PunpqZuNJlMZ00m0xmz&#10;2XzaZDKd6enpua0Y+zzSaWhoeNFqtb6crm9qaur6Qu+tUFVVOzo6esfrr7/+k1w3kdtstmcLWRMA&#10;AECtk1S1oC8/KnuyLFsmJiY+odFoIis/0VW/RzQaTUSSpDfbzGbzaa1WGyp13ZVgZmbmfSdPnkx7&#10;sN/OnTs/6HQ6nyjEMNqhMAAAGSdJREFUvPF4vOXkyZNPLCws/H6un9FoNKFDhw65dDpd2jd1AQAA&#10;YPN0pS6g1GRZrh8dHb0rl7EOh+OJnTt3/mmha6oWLS0tTxmNxoloNNqe2rewsHBVIcLHwsLC2wcH&#10;Bx+PxWLu9XyutbX1ewQPAACAwuKxqxwlg4ckSXKpa8mnRCJRsEP1NBpN3O1235uuz+/3X57PuRRF&#10;0Y+MjHzx2LFj/7ze4CGEEFkORwQAAECeED5yUI3BQ1EU/alTpx46fPjwhN/vf2uh5mltbf1BuvZI&#10;JLIt3YrIRoTD4e39/f3/MjY29hkhhLTez9vt9p82Nja+kI9aAAAAkFnNP3a1lmoMHkK8sSoRDof7&#10;ZFm2DAwMPL1v374rrFbra/mex2w2n66rqzsRCoV2p/b5/f7LHQ5H2j0huVBVVZqamrrx9OnT9yiK&#10;Up/abzAYzjU0NBw2m81n4/G4LZFINMfj8ebl5eWLVh02qHZ1dX16ozUAAAAgd4SPLKo1eCR1dHR8&#10;cWBg4GeyLDcODAw8u3///t+tq6sbzPc8zc3N/5Tv8BGLxVqHhoYempubuzbZptVql5xO5xONjY3P&#10;NzQ0vGAymcbTfTYejzePj49/6ty5cx93OBz/aLFYBjZSAwAAANan5t92FYvFnC+++OJUarvD4fj2&#10;zp07r6/W4CHEGysHR44ceXV5efliIYQwGo0T+/fvv9xkMo3mcx6/33+ov7//vMea6uvrX7/00kv3&#10;rvd+wWBwz9GjR/9v8tBAs9k8tGXLlr93Op3fWs+m8Vgs5hBCCIPBMLPeGgAAALB+7PlIoxaChxBC&#10;SJKkbt269SvJ62g02n7s2LGfx+NxWz7naWhoeFmv15/3B34wGNwTj8ft671fXV3doN1uf9Zmsz2z&#10;d+/eqw8cOLBry5Yt/7Det1UZDIYZggcAAEDx1Hz4SH3rUq0Ej6SWlpYfrQ4G4XC4Z3Bw8AlVVbX5&#10;mkOSJLm5ufn/pOtbWlpa92Z3SZISO3fu/PCFF154td1uf0aSJGXzVQIAAKDQajp8+Hy+a0+ePPmd&#10;5HWtBQ8hhNBoNDGXy/WN1W3z8/NX53r2Sa6am5v/KV17IBC4JJ/zAAAAoHzVbPjw+XzXnjhx4vuq&#10;quqFqM3gkZTujIuxsbHPzM7OvidfczQ1NT2Xrj0ej7fkaw4AAACUt5oMHwSP32Y2m89ardaXU9sH&#10;BwcfDYfDO/Ixh06nC+h0uoXU9kQise49HwAAAKhMNRc+UoOH0+l8vJaDR1K6PRmKotQNDw9/XVXV&#10;dR/cl47RaBxLbdvIhnMAAABUppoKH+mCR19f3w21HjyESB8+hBBiYWHhytnZ2fflYw6j0XjeuRus&#10;fAAAANSOmgkfBI/s6uvrj2m12uV0fadPn/5aPl6/m+7Qv3g83rzZ+wIAAKAy1ET4IHisTZIktb6+&#10;/vV0ffF43HHu3LmPb3YOVj4AAABqW9WHD4JH7urq6tKGDyGEmJ6evkFV1U39e8kQPpryeaYIAAAA&#10;yldVh4+V4PEDgkduTCaTJ1NfJBLZtri4eMVm7p8ufAghRCKRyOuJ6gAAAChPVRs+VgUPnRAEj1wY&#10;DIbJbP0zMzN/ssn7T6drVxTFuJn7AgAAoDJUZfhIEzweI3iszWg0erP1B4PBCwswrZIplAAAAKC6&#10;VF34yBA8biR4rE2v189m6w+FQrs2c+ZHuhUOo9F4TpKkxEbvCQAAgMpRVeGD4LE5a4UPWZYt8Xjc&#10;sdH7ZwgfafeBAAAAoPpUTfggeGyeTqdbyNYvSVJcr9fPbfT+GcLHeaeeAwAAoDpVRfggeOTHyiGD&#10;aqZ+s9k8tJlHpFRVNaW2mUwmwgcAAECNqPjw4fP53r06eDQ2Nv4rwWNjJElSNBpNKFO/zWb75Wbu&#10;z2NXAAAAta2iw8dK8Ph+MngIIYTf73/r9PT0h0pZVyXTaDTxdO06nW6xs7Pzzs3cm8euAAAAalvF&#10;ho90wWOFdOrUqW9MTU1dX4q6Kp1Go4mkaVZ27Njxcb1e79vMvVn5AAAAqG0VGT6yBI8kAsgGpa5E&#10;6HS6xb17917tdDq/vdl7K4pSl9rGng8AAIDaUXHhI4fgkZQMIDcUpbAq0dDQ8FLyd5vN9vOLL774&#10;Ervd/vN83DsSiWxbfW02m4c28/YsAAAAVJa1/oAvK6nBo6Gh4cWlpaVDWT4inTp16hEhhHC5XN8s&#10;SpEVrqur6zMmk+lMXV3dkM1me0aSpIxvv1qvcDi8Y/W1zWbLS6gBAABAZaiYlY/U4OF0Or+1f//+&#10;y3t6em5b46PSqVOnHvF6vTcWocyKp9Vqg+3t7ffY7faf5TN4CHF++LDb7c/m8/4AAAAobxURPtIF&#10;j76+vpskSZLdbvd9uQSQoaGhhwkgpaOqqhQOh3uS15IkxZuamn5VwpIAAABQZGUfPnw+33/MFDyS&#10;Ywgg5S8ej7fIstyQvG5sbPzXlUMNAQAAUCPKOnysBI/vZQseSQSQ8rZ61UMIIWw2G49cAQAA1Jiy&#10;DR/rCR5JBJDyxX4PAAAAlGX4SBM8Hl0reCStM4DclJeCsabVKx96vX6mvr7+WCnrAQAAQPGVXfjI&#10;EDxuziV4JBFAys/qlQ+bzfZzSZKUUtYDAACA4iur8JGP4JGUYwARBJDiCIVCu5K/2+32Z0pZCwAA&#10;AEqjbMJHPoNH0joDyM0bnQfZJRKJhmAwuFcIIbRarb+lpeVHpa4JAAAAxVcW4SPD5vJNBY+kdQSQ&#10;hwgghbFyCr1GiDdOmtdqtcESlwQAAIASKHn4SA0era2t389X8EgigJSW3++/PPm72+2+r5S1AAAA&#10;oHR0pZx8dnb2D0+ePPmPyeBht9t/tnPnzg9KkpTI91zJP3qHh4e/nm3c0NDQQ0II0dbW9nC+a6hV&#10;yfBhs9l+UVdXN1TqegAAAFAaJVv5SA0e9fX1R3fv3v3HGo0mVqg517kCckuh6qgliqIYl5aWDgoh&#10;hNvtvrfU9QAAAKB0ShI+UoOHXq+f3rNnzzu1Wu1yoedeRwB5kACyeYFA4FJVVY1Go3Gsubn5J6Wu&#10;BwAAAKVT9PCRGjyEEOru3bvfazKZxotVAwGkeJKPXLnd7vvzuY8HAAAAlaeo4SNN8BCdnZ13NzU1&#10;PV/MOoR4M4B8bK1xQ0NDD05OTn6kGDVVI7/ff7kkSTGXy/VIqWsBAABAaRUtfKQLHhaL5bXOzs47&#10;i1VDKrfbfX8uAWR4ePgBAsj6qaqq8fv9b21tbf2ewWCYKXU9AAAAKK2ihI90wUMIofb09NxWiDdb&#10;rQcBpHCCweAeWZYb3W531jeMAQAAoDZIqqoWdAJFUYxer/cWVVX1K02qEEIYDIZJh8PxvYJOvg6T&#10;k5MfHR4eXvMMip6enlvdbveDxaip0imKYorH43aDweCVJKmw/9AAAABQ9goePioJAQQAAAAonJIc&#10;MqiqqiaRSNj1er2vFPNn4na77xdCiLUCyPDw8AMr4ysigLzwwguzkiQlJEmKaTSaaPK/Go0mltq2&#10;sjn8Ubvd/myp6wYAAEB1KXr4iEaj7hMnTjyl1WqXLrzwwquKPf9aqjGAxONxu8hxf4/L5fqmzWb7&#10;RYFLAgAAQA0q+jkfer1+PhwOdy0sLPz+4uLi7xZ7/lxU4SZ0KZdBLpfrm729vTdLkqQUuiAAAADU&#10;nqwrH6qqasLh8I5AIHAgEAgcCAaDexOJRJMsyw2JRKJBCKFaLJZ+q9X6m5aWlh9ardbfrDWhRqOJ&#10;tLe3f21kZORLIyMjX9y/f//l5bgZuRpXQLIheAAAAKDQzttwHg6Hd/h8vmvn5+ffEQgEDsiy3Jjj&#10;veSOjo4vdXZ23qXRaGLZBiYSicbDhw+PybLcsHfv3mvsdvvPNvoFCq0aNqE///zzWcMdwQMAAADF&#10;oFNVVRMIBA7Mzc1d6/P5rg2FQrs3eC/t2NjY58PhcO+uXbveL0mSnHFSnc7vdrvvHx8fv31kZORu&#10;m832bLn+4VvtKyAEDwAAABSL9pprrhkcHx//b36///J4PN662RuGQqELVFXV2Gy257KNq6urO37u&#10;3LmPx2Kx9vr6+tfr6+tPbHbuQrFara8aDIbp+fn5P8g2bn5+/p0Gg8Gby+NnxeTxeO5I107wAAAA&#10;QDFpzGbzsFg5+C9fJiYm/jwWizmzjTEajV6n0/mYEEKMjo7eqaqqNp815Fu1bUIneAAAAKDYJFVV&#10;haIohmg0uiUajXZEo9GtkUhkWygU2hUMBi8IhUI7VVU1rvfG3d3df7F169a/yTYmFAr1vvLKK4NC&#10;CKmvr+9PXS7XYxv+JkVSiXtAUvd8uFyub/T29t5C8AAAAEAx6YQQQqPRxMxm84jZbB5JHaCqqjYS&#10;iXQtLS0dWlxcvGJxcfH3IpFI11o3Xlpa+ndrjamrqxtqaWn5oc/n+yOPx/PfHQ7Hk2ttVi+1StsD&#10;Mjs7e93qa4IHAAAASkV7xx13ZB0gSZKq1+vnLRbLsZaWlh+3t7ff43Q6H9PpdPORSKRHluWGdJ/T&#10;6/U+l8v16FoFmEymkampqVsSiUST0Wj0Wq3WVzf0TYpoZQ/IVLnvAZmdnb3uxIkTT4qV81wIHgAA&#10;ACilDR0yaDabR7Zt23bnwYMHt+3Zs+ddNpvtmdQxFovlaC73amhoeKWpqek5IYTweDyfl2XZvJGa&#10;is3tdj/Q09Pz0bXGlWoPyKrgoRWC4AEAAIDSW3PlIxtJktS6urohp9P5hMPh+I5Op1vW6XRzVqv1&#10;N11dXZ/XarXBXO5jMBi8MzMzH5Jl2arT6RYbGxtf2HBRRWS1Wn9TjisgBA8AAACUo/MOGSwFVVWl&#10;I0eOHFleXt6v0+nmDh482K3T6ZZKXVeuJicnbx0eHr5/rXHF2IRO8AAAAEC52tTKR75IkiR0Op3f&#10;5/NdpyhKnUajiTQ1NT1f6rpyVS4rIAQPAAAAlLMN7fkohNbW1h+YTKYRId44JyQejzeXuqb1WNkD&#10;cuta4wq1B4TgAQAAgHJXFisfQgghSZIiSVJ8fn7+P6ycKyLZbLZflLqu9VhZAfHOz8+/M9u4fK+A&#10;EDwAAABQCcpm5UMIIVwu16M6nW5eCCHOnTv3n6PRaFupa1ovt9v9YDFXQGZnZ9+TEjweIXgAAACg&#10;HJXNyocQQmg0mriiKBa/3/82VVX1iqKYm5ubf1rqutarWCsgK8Hju+K3g8dHCB4AAAAoR2W18iGE&#10;EG63+15JkqJCCOH1em8Jh8NrnqZejtxu94O9vb1rrmxsdAWE4AEAAIBKU3bhw2AwTLtcrseEEEJV&#10;Vb3H47mjxCVtWFtb20OFCCAEDwAAAFSisgsfQgjR3t7+1eTv09PTHwoGg7tLWc9m5DuAEDwAAABQ&#10;qcoyfNTV1Q3a7fafrFxKo6Ojd5W0oE3KVwAheAAAAKCSlWX4EEKIrVu3/k3yd5/P94eBQODSUtaz&#10;WSsB5Ja1xmUKIAQPAAAAVLqyDR+NjY2/tlgsb74FamRk5AulrCcf2traHt5IACF4AAAAoBqU1at2&#10;V5MkSeh0Or/P57tOCCEikcj2pqamX5lMJk+pa9sMq9V6xGg0npubm3tXtnHJ1/BGIpFuggcAAACq&#10;gaSqal5vKMuyJRgM7gqFQhcEg8E9oVBol6IoRkmSZCGEIkmS3NDQ8JLb7b5Pr9f7st1LVVXdSy+9&#10;dDoajXYKIURDQ8ML+/fv/x1JkvJbdAl4vd6bh4aGHsphqCz+LXg83NvbeyvBAwAAAJVoU+FDVVUp&#10;HA73LiwsXLm4uPj25eXlfZFIpDuXz2o0mojb7b6vu7v7U9n+mJ6YmPizM2fOfC15vWfPnj9obm5+&#10;esNFlxGv13vT0NDQw7mMJXgAAACg0q07fMTj8ZaFhYV/v7CwcOXCwsKV0Wi0YzMFtLe3f3X79u1/&#10;nqk/kUhYDx8+PCHLcoMQQtTX1x+95JJLLq6WP8JzCSAEDwAAAFSDnMNHJBLpPH78+FPLy8sXCyGk&#10;fBbR19d3o8vl+mam/jNnznx1YmLivyavd+3a9ScOh+PJfNZQStkCCMEDAAAA1SLnt13p9Xrf8vLy&#10;RSLPwUOIN8JFLBZzZup3u93/IIR4MyWNjo7epSiKPt91lEpbW9sjvb29N6e2EzwAAABQTXS5DtRq&#10;tcG3vOUtjlgs1haLxdqi0Whb8vdIJLItEol0RyKRLlmWLestIpFINI2Pj//F9u3bP5Wu32w2n21u&#10;bv7x3Nzcu4UQIhwO75iamrrR7XY/sN65ypVOp1sSbC4HAABAFcvr265UVZUSiURzKBTqDQQCBwKB&#10;wGWBQOCycDi8Y63P6vX6mUOHDrlX3op1nsXFxbcdPXr0V8lrg8Ewedlll+3QarXhvH2BEpmZmfnj&#10;kydPfkcQPAAAAFDF8v6q3XSi0ah7enr6g9PT09eHQqFdmcYdPHiwy2QyjabrU1VVOnLkyJHl5eX9&#10;ybbu7u7bt27d+j8LUHLRpAaPtra2h3p6ej5K8AAAAEC1KcoJ50ajcbKjo+N/XHrppRdcdNFFhxwO&#10;x3clSUqkDFNWftKSJEndsmXLPavbxsbGPp1IJBoLUXMxEDwAAABQS4qy8pFONBptn5qaut7v9/9O&#10;LBZzO53Ox9daxVAUxXT48GFPPB53JNs6Ojru7urq+svCV5xfBA8AAADUmpKFj40aHR29w+Px/HXy&#10;WqPRBA8ePNhtMBhmSlnXehA8AAAAUIuK8thVPrW1tT24+pEtRVHqx8bGPlfKmtaD4AEAAIBaVXHh&#10;w2g0Tra0tPzv1W2Tk5MfC4fDXaWqKVcEDwAAANSyigsfQgjhdru/vvpaVVX96OjonaWqJxczMzPv&#10;TQkeDxI8AAAAUEsqMnw0NjY+X1dXd3J128zMzAeWl5f3laqmbFaCxxPit4PHxwgeAAAAqCUVGT4k&#10;SVLdbvd9qc1nz579ckkKyoLgAQAAALyhIsOHEEI4nc7HNBpNaHXbwsLCOxYXF3+vRCWdh+ABAAAA&#10;/JuKDR86nc7f2tr6/dT2s2fPfkVVVakUNa1G8AAAAAB+W8WGDyGEcDqd305tCwQCl83Ozr6nFPUk&#10;ETwAAACA81V0+GhqanrOYDB4U9tHRka+oiiKqRQ1pQkeDxA8AAAAgAoPH5IkyU1NTb9MbY9EItsm&#10;JiY+Uex60rxO94Genp7bCB4AAABAhYcPIYSor68/nq59bGzss7FYzFmsOlYFD40QBA8AAAAgVcWH&#10;D5PJNJKuXZZl68jIyN3FqIHgAQAAAKyt4sOHVqsNZOqbmpq6KRAIXFzI+QkeAAAAQG4qPnwkEgl7&#10;lm7p9OnTf6+qqrYQcxM8AAAAgNxVfPiYn5+/Klv/0tLSWzwez+fzPW9q8HC5XI8QPAAAAIDMKjp8&#10;zM/PXzUzM/OBtcZ5PJ6/WlxcfFu+5p2ZmXnf6uDR2tr6ZG9v760EDwAAACCzig0fwWDwgpXzNHKh&#10;OXny5HcjkUjHZuddCR5PiJX/dzab7ZmdO3d+WJIkebP3BgAAAKpZRYaPpaWlA/39/b9OJBLNuX4m&#10;Fou1DQwMPBuPx3P+TKrU4FFXV3d89+7d79VoNPGN3hMAAACoFRUXPnw+37uOHj363BobzdMKhUI7&#10;BwYGnpZluX69n00NHjqdbn7Pnj3v1Ol0S+u9FwAAAFCLKiZ8qKoqjY+Pf/L48eM/UhTlvPCg1WoD&#10;BoNhcq37BAKBgwMDAz9NJBKNuc6dGjyEEKKvr+8Gs9mc9owRAAAAAOeTVFUtdQ1rUhTFMDw8fO/U&#10;1NTNq9vNZvNph8PxnZaWlqdWTjpXQqHQrnPnzv0Xr9d7a7Z7WiyW/r17977DYDBMZxuXLni43e6v&#10;9/T0/KfNfCcAAACg1pR9+IjH483Hjx9/yu/3v/m2Krvd/nR7e/vfNjU1/VKSpLRfYHp6+gNDQ0MP&#10;KopSl+neZrP59IUXXnilyWQaTdefLngYjcaJAwcO7NJqtcsb/1YAAABA7Sn78HHq1KlvTE1N3SCE&#10;UB0Ox5MdHR131dfXn8zls/Pz81cNDAz8VGR5vMxoNHr27dt3ReojVOmChxBC7N69+7rW1tanNvBV&#10;AAAAgJpW9uFDlmWLx+P5nNPpfCzX0LHa+Pj4J8+ePfu/so0xGo1jKwHkbLItkUhYhRDJk9HVlR+h&#10;1WoDmVZbAAAAAGRW9uFjs1RVlQYHBx9f6zBCo9E4vm/fvrebzebTxaoNAAAAqCUV87arjZIkSd2x&#10;Y8ef6XS6+WzjotHo1v7+/l8Hg8FdxaoNAAAAqCVVHz6EEEKv1891d3d/eq1xsVis7ejRo88vLy/v&#10;L0ZdAAAAQC2pifAhhBAul+sRq9X6ylrj4vF4a39///OLi4tXFKMuAAAAoFbUTPiQJEnp6em5VQgh&#10;rzVWluWGY8eOPev1em8sQmkAAABATaiZ8CGEEFar9bXOzs4v5DJWVVX90NDQI8PDw/cWui4AAACg&#10;FtRU+BBCiI6Oji9YLJb+XMdPTk7etrCwcGUhawIAAABqQc2FD41GE+vr67tekqR4rp9JJBKNhawJ&#10;AAAAqAU1Fz6EEMJisRzds2fPtRqNJrTW2Kampn+22+1PF6MuAAAAoJpV/SGD2SwtLV32+uuvPx2P&#10;x1tS+yRJira3t/9dZ2fnX2u12nAp6gMAAACqSU2HDyGEiEajW6anpz/g8/muC4fD2y0Wy2sNDQ0v&#10;t7W1PWAymTylrg8AAACoFv8fDrL0+mKBXR8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TwEBAFtDb250ZW50&#10;X1R5cGVzXS54bWxQSwECFAAKAAAAAACHTuJAAAAAAAAAAAAAAAAABgAAAAAAAAAAABAAAAAc/wAA&#10;X3JlbHMvUEsBAhQAFAAAAAgAh07iQIoUZjzRAAAAlAEAAAsAAAAAAAAAAQAgAAAAQP8AAF9yZWxz&#10;Ly5yZWxzUEsBAhQACgAAAAAAh07iQAAAAAAAAAAAAAAAAAQAAAAAAAAAAAAQAAAAAAAAAGRycy9Q&#10;SwECFAAKAAAAAACHTuJAAAAAAAAAAAAAAAAACgAAAAAAAAAAABAAAAA6AAEAZHJzL19yZWxzL1BL&#10;AQIUABQAAAAIAIdO4kCqJg6+tgAAACEBAAAZAAAAAAAAAAEAIAAAAGIAAQBkcnMvX3JlbHMvZTJv&#10;RG9jLnhtbC5yZWxzUEsBAhQAFAAAAAgAh07iQE3j2EHaAAAACwEAAA8AAAAAAAAAAQAgAAAAIgAA&#10;AGRycy9kb3ducmV2LnhtbFBLAQIUABQAAAAIAIdO4kBm0PSIiAMAANQKAAAOAAAAAAAAAAEAIAAA&#10;ACkBAABkcnMvZTJvRG9jLnhtbFBLAQIUAAoAAAAAAIdO4kAAAAAAAAAAAAAAAAAKAAAAAAAAAAAA&#10;EAAAAN0EAABkcnMvbWVkaWEvUEsBAhQAFAAAAAgAh07iQIAF8E7l+QAA2/kAABQAAAAAAAAAAQAg&#10;AAAABQUAAGRycy9tZWRpYS9pbWFnZTEucG5nUEsFBgAAAAAKAAoAUgIAAIQCAQAAAA==&#10;">
                <o:lock v:ext="edit" aspectratio="f"/>
                <v:shape id="图片 19" o:spid="_x0000_s1026" o:spt="75" type="#_x0000_t75" style="position:absolute;left:2958;top:679;height:5998;width:5988;" filled="f" o:preferrelative="t" stroked="f" coordsize="21600,21600" o:gfxdata="UEsDBAoAAAAAAIdO4kAAAAAAAAAAAAAAAAAEAAAAZHJzL1BLAwQUAAAACACHTuJAvY+AlLoAAADb&#10;AAAADwAAAGRycy9kb3ducmV2LnhtbEVPTWvCQBC9C/0PyxS86UYJsaSuHlIK6qU0be9jdpoNzc6m&#10;2TWJ/94tFLzN433Odj/ZVgzU+8axgtUyAUFcOd1wreDz43XxBMIHZI2tY1JwJQ/73cNsi7l2I7/T&#10;UIZaxBD2OSowIXS5lL4yZNEvXUccuW/XWwwR9rXUPY4x3LZynSSZtNhwbDDYUWGo+ikvVsHLb3Fs&#10;07Mp/Gj4bfN1Sqezd0rNH1fJM4hAU7iL/90HHedn8PdLPED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j4CUugAAANsA&#10;AAAPAAAAAAAAAAEAIAAAACIAAABkcnMvZG93bnJldi54bWxQSwECFAAUAAAACACHTuJAMy8FnjsA&#10;AAA5AAAAEAAAAAAAAAABACAAAAAJAQAAZHJzL3NoYXBleG1sLnhtbFBLBQYAAAAABgAGAFsBAACz&#10;AwAAAAA=&#10;">
                  <v:fill on="f" focussize="0,0"/>
                  <v:stroke on="f"/>
                  <v:imagedata r:id="rId9" o:title=""/>
                  <o:lock v:ext="edit" aspectratio="t"/>
                </v:shape>
                <v:line id="直线 20" o:spid="_x0000_s1026" o:spt="20" style="position:absolute;left:1800;top:971;height:0;width:8162;" filled="f" stroked="t" coordsize="21600,21600" o:gfxdata="UEsDBAoAAAAAAIdO4kAAAAAAAAAAAAAAAAAEAAAAZHJzL1BLAwQUAAAACACHTuJATHB7m74AAADb&#10;AAAADwAAAGRycy9kb3ducmV2LnhtbEWPT2vCQBDF7wW/wzJCb3UTkVKjqwdBCAVL/YPnITsm0exs&#10;yG5N6qfvHITeZnhv3vvNcj24Rt2pC7VnA+kkAUVceFtzaeB03L59gAoR2WLjmQz8UoD1avSyxMz6&#10;nvd0P8RSSQiHDA1UMbaZ1qGoyGGY+JZYtIvvHEZZu1LbDnsJd42eJsm7dlizNFTY0qai4nb4cQZm&#10;fT7MP8/513AM10bvzo/0u3wY8zpOkwWoSEP8Nz+vcyv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B7m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1" o:spid="_x0000_s1026" o:spt="20" style="position:absolute;left:1800;top:1590;height:0;width:8162;" filled="f" stroked="t" coordsize="21600,21600" o:gfxdata="UEsDBAoAAAAAAIdO4kAAAAAAAAAAAAAAAAAEAAAAZHJzL1BLAwQUAAAACACHTuJAfGq9ILoAAADb&#10;AAAADwAAAGRycy9kb3ducmV2LnhtbEVPy4rCMBTdC/5DuII7TSsyjNW0C0EoAw7jA9eX5tpWm5vS&#10;ZGz16ycLYZaH895kg2nEgzpXW1YQzyMQxIXVNZcKzqfd7BOE88gaG8uk4EkOsnQ82mCibc8Hehx9&#10;KUIIuwQVVN63iZSuqMigm9uWOHBX2xn0AXal1B32Idw0chFFH9JgzaGhwpa2FRX3469RsOzzYfV1&#10;yb+Hk7s1cn95xT/lS6npJI7WIDwN/l/8dudawSKsD1/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ar0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shape id="_x0000_s1026" o:spid="_x0000_s1026" o:spt="202" type="#_x0000_t202" style="position:absolute;left:1800;top:679;height:5998;width:846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v:textbox>
                </v:shape>
                <w10:wrap type="topAndBottom"/>
              </v:group>
            </w:pict>
          </mc:Fallback>
        </mc:AlternateContent>
      </w:r>
      <w:r>
        <w:rPr>
          <w:rFonts w:hint="eastAsia" w:ascii="仿宋" w:hAnsi="仿宋" w:eastAsia="仿宋" w:cs="仿宋"/>
          <w:w w:val="95"/>
          <w:sz w:val="30"/>
          <w:szCs w:val="30"/>
        </w:rPr>
        <w:t>归乙方所有</w:t>
      </w:r>
      <w:r>
        <w:rPr>
          <w:rFonts w:hint="eastAsia" w:ascii="仿宋" w:hAnsi="仿宋" w:eastAsia="仿宋" w:cs="仿宋"/>
          <w:spacing w:val="-7"/>
          <w:w w:val="95"/>
          <w:sz w:val="30"/>
          <w:szCs w:val="30"/>
        </w:rPr>
        <w:t>，</w:t>
      </w:r>
      <w:r>
        <w:rPr>
          <w:rFonts w:hint="eastAsia" w:ascii="仿宋" w:hAnsi="仿宋" w:eastAsia="仿宋" w:cs="仿宋"/>
          <w:w w:val="95"/>
          <w:sz w:val="30"/>
          <w:szCs w:val="30"/>
        </w:rPr>
        <w:t>高于江苏省当期直接交易基准价的部分</w:t>
      </w:r>
      <w:r>
        <w:rPr>
          <w:rFonts w:hint="eastAsia" w:ascii="仿宋" w:hAnsi="仿宋" w:eastAsia="仿宋" w:cs="仿宋"/>
          <w:spacing w:val="-5"/>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FC6E4A7">
      <w:pPr>
        <w:pStyle w:val="9"/>
        <w:tabs>
          <w:tab w:val="left" w:pos="3802"/>
        </w:tabs>
        <w:spacing w:before="211"/>
        <w:rPr>
          <w:rFonts w:hint="eastAsia" w:ascii="仿宋" w:hAnsi="仿宋" w:eastAsia="仿宋" w:cs="仿宋"/>
          <w:sz w:val="30"/>
          <w:szCs w:val="30"/>
        </w:rPr>
      </w:pPr>
      <w:r>
        <w:rPr>
          <w:rFonts w:hint="eastAsia" w:ascii="仿宋" w:hAnsi="仿宋" w:eastAsia="仿宋" w:cs="仿宋"/>
          <w:spacing w:val="1"/>
          <w:w w:val="99"/>
          <w:sz w:val="30"/>
          <w:szCs w:val="30"/>
          <w:u w:val="single"/>
        </w:rPr>
        <w:t xml:space="preserve"> </w:t>
      </w:r>
      <w:r>
        <w:rPr>
          <w:rFonts w:hint="eastAsia" w:ascii="仿宋" w:hAnsi="仿宋" w:eastAsia="仿宋" w:cs="仿宋"/>
          <w:sz w:val="30"/>
          <w:szCs w:val="30"/>
        </w:rPr>
        <w:t>%比例由甲方承担，</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%比例由乙方承担。</w:t>
      </w:r>
    </w:p>
    <w:p w14:paraId="1B208C7E">
      <w:pPr>
        <w:pStyle w:val="9"/>
        <w:tabs>
          <w:tab w:val="left" w:pos="8503"/>
        </w:tabs>
        <w:spacing w:before="210"/>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7F2F7BE">
      <w:pPr>
        <w:pStyle w:val="9"/>
        <w:ind w:left="0"/>
        <w:rPr>
          <w:rFonts w:hint="eastAsia" w:ascii="仿宋" w:hAnsi="仿宋" w:eastAsia="仿宋" w:cs="仿宋"/>
          <w:sz w:val="30"/>
          <w:szCs w:val="30"/>
        </w:rPr>
      </w:pPr>
    </w:p>
    <w:p w14:paraId="71D03FDE">
      <w:pPr>
        <w:pStyle w:val="9"/>
        <w:spacing w:before="1"/>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7696" behindDoc="1" locked="0" layoutInCell="1" allowOverlap="1">
                <wp:simplePos x="0" y="0"/>
                <wp:positionH relativeFrom="page">
                  <wp:posOffset>1143000</wp:posOffset>
                </wp:positionH>
                <wp:positionV relativeFrom="paragraph">
                  <wp:posOffset>220980</wp:posOffset>
                </wp:positionV>
                <wp:extent cx="5182235" cy="0"/>
                <wp:effectExtent l="0" t="5080" r="0" b="5715"/>
                <wp:wrapTopAndBottom/>
                <wp:docPr id="24" name="直线 23"/>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90pt;margin-top:17.4pt;height:0pt;width:408.05pt;mso-position-horizontal-relative:page;mso-wrap-distance-bottom:0pt;mso-wrap-distance-top:0pt;z-index:-251638784;mso-width-relative:page;mso-height-relative:page;" filled="f" stroked="t" coordsize="21600,21600" o:gfxdata="UEsDBAoAAAAAAIdO4kAAAAAAAAAAAAAAAAAEAAAAZHJzL1BLAwQUAAAACACHTuJA3OJkD9cAAAAJ&#10;AQAADwAAAGRycy9kb3ducmV2LnhtbE2PwU7DMBBE70j8g7VI3KgdqKomxOkBCalCAkGLenbjJQnY&#10;6yh2m9CvZxGHcpzZ0ey8cjV5J444xC6QhmymQCDVwXbUaHjfPt4sQcRkyBoXCDV8Y4RVdXlRmsKG&#10;kd7wuEmN4BKKhdHQptQXUsa6RW/iLPRIfPsIgzeJ5dBIO5iRy72Tt0otpDcd8YfW9PjQYv21OXgN&#10;83E95U+79cu0jZ9OPu9O2Wtz0vr6KlP3IBJO6RyG3/k8HSretA8HslE41kvFLEnD3ZwROJDniwzE&#10;/s+QVSn/E1Q/UEsDBBQAAAAIAIdO4kBxffEL6wEAAN4DAAAOAAAAZHJzL2Uyb0RvYy54bWytU0tu&#10;2zAQ3RfoHQjua9lKEwSC5SzippuiNdDmAGOSkgjwBw5t2WfpNbrqpsfJNTqkHKdNN15UC2rIGb6Z&#10;92a4vDtYw/Yqovau5YvZnDPlhJfa9S1//Pbw7pYzTOAkGO9Uy48K+d3q7ZvlGBpV+8EbqSIjEIfN&#10;GFo+pBSaqkIxKAs480E5cnY+Wki0jX0lI4yEbk1Vz+c31eijDNELhUin68nJT4jxEkDfdVqotRc7&#10;q1yaUKMykIgSDjogX5Vqu06J9KXrUCVmWk5MU1kpCdnbvFarJTR9hDBocSoBLinhFScL2lHSM9Qa&#10;ErBd1P9AWS2iR9+lmfC2mogURYjFYv5Km68DBFW4kNQYzqLj/4MVn/ebyLRsef2eMweWOv70/cfT&#10;z1+svsrqjAEbCrp3m3jaYdjETPXQRZv/RIIdiqLHs6LqkJigw+vFbV1fXXMmnn3Vy8UQMX1U3rJs&#10;tNxol8lCA/tPmCgZhT6H5GPj2EgDO7+5oQkVQKPXUcvJtIHKR9eXy+iNlg/amHwFY7+9N5HtIbe/&#10;fJkTAf8VlrOsAYcprrimwRgUyA9OsnQMpIuj98BzDVZJzoyi55MtAoQmgTaXRFJq46iCLOskZLa2&#10;Xh6pDbsQdT+QFItSZfZQ20u9pxHNc/XnviC9PM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i&#10;ZA/XAAAACQEAAA8AAAAAAAAAAQAgAAAAIgAAAGRycy9kb3ducmV2LnhtbFBLAQIUABQAAAAIAIdO&#10;4kBxffEL6wEAAN4DAAAOAAAAAAAAAAEAIAAAACYBAABkcnMvZTJvRG9jLnhtbFBLBQYAAAAABgAG&#10;AFkBAACDBQAAAAA=&#10;">
                <v:fill on="f" focussize="0,0"/>
                <v:stroke weight="0.84pt" color="#000000" joinstyle="round"/>
                <v:imagedata o:title=""/>
                <o:lock v:ext="edit" aspectratio="f"/>
                <w10:wrap type="topAndBottom"/>
              </v:line>
            </w:pict>
          </mc:Fallback>
        </mc:AlternateContent>
      </w:r>
    </w:p>
    <w:p w14:paraId="72150FF0">
      <w:pPr>
        <w:pStyle w:val="9"/>
        <w:ind w:left="0"/>
        <w:rPr>
          <w:rFonts w:hint="eastAsia" w:ascii="仿宋" w:hAnsi="仿宋" w:eastAsia="仿宋" w:cs="仿宋"/>
          <w:sz w:val="30"/>
          <w:szCs w:val="30"/>
        </w:rPr>
      </w:pPr>
    </w:p>
    <w:p w14:paraId="1D226E5C">
      <w:pPr>
        <w:pStyle w:val="9"/>
        <w:spacing w:before="6"/>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8720" behindDoc="1" locked="0" layoutInCell="1" allowOverlap="1">
                <wp:simplePos x="0" y="0"/>
                <wp:positionH relativeFrom="page">
                  <wp:posOffset>1143000</wp:posOffset>
                </wp:positionH>
                <wp:positionV relativeFrom="paragraph">
                  <wp:posOffset>224155</wp:posOffset>
                </wp:positionV>
                <wp:extent cx="5182235" cy="0"/>
                <wp:effectExtent l="0" t="5080" r="0" b="5715"/>
                <wp:wrapTopAndBottom/>
                <wp:docPr id="26" name="直线 24"/>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90pt;margin-top:17.65pt;height:0pt;width:408.05pt;mso-position-horizontal-relative:page;mso-wrap-distance-bottom:0pt;mso-wrap-distance-top:0pt;z-index:-251637760;mso-width-relative:page;mso-height-relative:page;" filled="f" stroked="t" coordsize="21600,21600" o:gfxdata="UEsDBAoAAAAAAIdO4kAAAAAAAAAAAAAAAAAEAAAAZHJzL1BLAwQUAAAACACHTuJAeZ9EVNgAAAAJ&#10;AQAADwAAAGRycy9kb3ducmV2LnhtbE2PwU7DMBBE70j8g7VI3KgdClUT4vSAhFQhgaBFPbvxkgTs&#10;dRS7TejXs4gDHGd2NPumXE3eiSMOsQukIZspEEh1sB01Gt62D1dLEDEZssYFQg1fGGFVnZ+VprBh&#10;pFc8blIjuIRiYTS0KfWFlLFu0Zs4Cz0S397D4E1iOTTSDmbkcu/ktVIL6U1H/KE1Pd63WH9uDl7D&#10;zbie8sfd+nnaxg8nn3an7KU5aX15kak7EAmn9BeGH3xGh4qZ9uFANgrHeql4S9Iwv52D4ECeLzIQ&#10;+19DVqX8v6D6BlBLAwQUAAAACACHTuJAxFFWXesBAADeAwAADgAAAGRycy9lMm9Eb2MueG1srVPN&#10;jtMwEL4j8Q6W7zRtYKtV1HQPW5YLgkrAA0xtJ7HkP3ncpn0WXoMTFx5nX4Ox0+3CcumBHJyxZ/zN&#10;fN+MV3dHa9hBRdTetXwxm3OmnPBSu77l374+vLnlDBM4CcY71fKTQn63fv1qNYZG1X7wRqrICMRh&#10;M4aWDymFpqpQDMoCznxQjpydjxYSbWNfyQgjoVtT1fP5shp9lCF6oRDpdDM5+RkxXgPou04LtfFi&#10;b5VLE2pUBhJRwkEH5OtSbdcpkT53HarETMuJaSorJSF7l9dqvYKmjxAGLc4lwDUlvOBkQTtKeoHa&#10;QAK2j/ofKKtF9Oi7NBPeVhORogixWMxfaPNlgKAKF5Iaw0V0/H+w4tNhG5mWLa+XnDmw1PHH7z8e&#10;f/5i9buszhiwoaB7t43nHYZtzFSPXbT5TyTYsSh6uiiqjokJOrxZ3Nb12xvOxJOver4YIqYPyluW&#10;jZYb7TJZaODwERMlo9CnkHxsHBtpYOfLJU2oABq9jlpOpg1UPrq+XEZvtHzQxuQrGPvdvYnsALn9&#10;5cucCPivsJxlAzhMccU1DcagQL53kqVTIF0cvQeea7BKcmYUPZ9sESA0CbS5JpJSG0cVZFknIbO1&#10;8/JEbdiHqPuBpFiUKrOH2l7qPY9onqs/9wXp+Vm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n0RU2AAAAAkBAAAPAAAAAAAAAAEAIAAAACIAAABkcnMvZG93bnJldi54bWxQSwECFAAUAAAACACH&#10;TuJAxFFWXesBAADeAwAADgAAAAAAAAABACAAAAAnAQAAZHJzL2Uyb0RvYy54bWxQSwUGAAAAAAYA&#10;BgBZAQAAhAUAAAAA&#10;">
                <v:fill on="f" focussize="0,0"/>
                <v:stroke weight="0.84pt" color="#000000" joinstyle="round"/>
                <v:imagedata o:title=""/>
                <o:lock v:ext="edit" aspectratio="f"/>
                <w10:wrap type="topAndBottom"/>
              </v:line>
            </w:pict>
          </mc:Fallback>
        </mc:AlternateContent>
      </w:r>
    </w:p>
    <w:p w14:paraId="2BEAA55C">
      <w:pPr>
        <w:pStyle w:val="9"/>
        <w:ind w:left="0"/>
        <w:rPr>
          <w:rFonts w:hint="eastAsia" w:ascii="仿宋" w:hAnsi="仿宋" w:eastAsia="仿宋" w:cs="仿宋"/>
          <w:sz w:val="30"/>
          <w:szCs w:val="30"/>
        </w:rPr>
      </w:pPr>
    </w:p>
    <w:p w14:paraId="1FAF1BA5">
      <w:pPr>
        <w:pStyle w:val="9"/>
        <w:spacing w:before="4"/>
        <w:ind w:left="0"/>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z w:val="30"/>
          <w:szCs w:val="30"/>
        </w:rPr>
        <mc:AlternateContent>
          <mc:Choice Requires="wps">
            <w:drawing>
              <wp:anchor distT="0" distB="0" distL="114300" distR="114300" simplePos="0" relativeHeight="251679744"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28" name="直线 25"/>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90pt;margin-top:17.55pt;height:0pt;width:408.05pt;mso-position-horizontal-relative:page;mso-wrap-distance-bottom:0pt;mso-wrap-distance-top:0pt;z-index:-251636736;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ynmZNeoBAADeAwAADgAAAGRycy9lMm9Eb2MueG1srVNL&#10;btswEN0X6B0I7mvZKmwEguUs4qabog3Q9gBjkpII8AcObdln6TW66qbHyTU6pBwnTTdeVAtqyBm+&#10;mfdmuL49WsMOKqL2ruWL2Zwz5YSX2vUt//7t/t0NZ5jASTDeqZafFPLbzds36zE0qvaDN1JFRiAO&#10;mzG0fEgpNFWFYlAWcOaDcuTsfLSQaBv7SkYYCd2aqp7PV9XoowzRC4VIp9vJyc+I8RpA33VaqK0X&#10;e6tcmlCjMpCIEg46IN+UartOifSl61AlZlpOTFNZKQnZu7xWmzU0fYQwaHEuAa4p4RUnC9pR0gvU&#10;FhKwfdT/QFktokffpZnwtpqIFEWIxWL+SpuvAwRVuJDUGC6i4/+DFZ8PD5Fp2fKa+u7AUscff/x8&#10;/PWb1cuszhiwoaA79xDPOwwPMVM9dtHmP5Fgx6Lo6aKoOiYm6HC5uKnr90vOxJOver4YIqaPyluW&#10;jZYb7TJZaODwCRMlo9CnkHxsHBtpYOerFVUqgEavo5aTaQOVj64vl9EbLe+1MfkKxn53ZyI7QG5/&#10;+TInAv4rLGfZAg5TXHFNgzEokB+cZOkUSBdH74HnGqySnBlFzydbBAhNAm2uiaTUxlEFWdZJyGzt&#10;vDxRG/Yh6n4gKRalyuyhtpd6zyOa5+rlviA9P8v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2&#10;YNHYAAAACQEAAA8AAAAAAAAAAQAgAAAAIgAAAGRycy9kb3ducmV2LnhtbFBLAQIUABQAAAAIAIdO&#10;4kDKeZk16gEAAN4DAAAOAAAAAAAAAAEAIAAAACcBAABkcnMvZTJvRG9jLnhtbFBLBQYAAAAABgAG&#10;AFkBAACDBQAAAAA=&#10;">
                <v:fill on="f" focussize="0,0"/>
                <v:stroke weight="0.84pt" color="#000000" joinstyle="round"/>
                <v:imagedata o:title=""/>
                <o:lock v:ext="edit" aspectratio="f"/>
                <w10:wrap type="topAndBottom"/>
              </v:line>
            </w:pict>
          </mc:Fallback>
        </mc:AlternateContent>
      </w:r>
    </w:p>
    <w:p w14:paraId="4A4FDF53">
      <w:pPr>
        <w:pStyle w:val="69"/>
        <w:numPr>
          <w:ilvl w:val="0"/>
          <w:numId w:val="0"/>
        </w:numPr>
        <w:tabs>
          <w:tab w:val="left" w:pos="1323"/>
        </w:tabs>
        <w:spacing w:before="39"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4.5</w:t>
      </w:r>
      <w:r>
        <w:rPr>
          <w:rFonts w:hint="eastAsia" w:ascii="仿宋" w:hAnsi="仿宋" w:eastAsia="仿宋" w:cs="仿宋"/>
          <w:sz w:val="30"/>
          <w:szCs w:val="30"/>
        </w:rPr>
        <w:t>电量及偏差约定：</w:t>
      </w:r>
    </w:p>
    <w:p w14:paraId="04CB32EA">
      <w:pPr>
        <w:pStyle w:val="9"/>
        <w:tabs>
          <w:tab w:val="left" w:pos="8109"/>
        </w:tabs>
        <w:spacing w:before="209" w:line="362" w:lineRule="auto"/>
        <w:ind w:right="436" w:firstLine="640"/>
        <w:jc w:val="both"/>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80768" behindDoc="0" locked="0" layoutInCell="1" allowOverlap="1">
                <wp:simplePos x="0" y="0"/>
                <wp:positionH relativeFrom="page">
                  <wp:posOffset>1852930</wp:posOffset>
                </wp:positionH>
                <wp:positionV relativeFrom="paragraph">
                  <wp:posOffset>1201420</wp:posOffset>
                </wp:positionV>
                <wp:extent cx="3858260" cy="5720715"/>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3858260" cy="5720715"/>
                        </a:xfrm>
                        <a:prstGeom prst="rect">
                          <a:avLst/>
                        </a:prstGeom>
                        <a:noFill/>
                        <a:ln>
                          <a:noFill/>
                        </a:ln>
                      </wps:spPr>
                      <wps:txbx>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wps:txbx>
                      <wps:bodyPr lIns="0" tIns="0" rIns="0" bIns="0" upright="1"/>
                    </wps:wsp>
                  </a:graphicData>
                </a:graphic>
              </wp:anchor>
            </w:drawing>
          </mc:Choice>
          <mc:Fallback>
            <w:pict>
              <v:shape id="文本框 26" o:spid="_x0000_s1026" o:spt="202" type="#_x0000_t202" style="position:absolute;left:0pt;margin-left:145.9pt;margin-top:94.6pt;height:450.45pt;width:303.8pt;mso-position-horizontal-relative:page;z-index:251680768;mso-width-relative:page;mso-height-relative:page;" filled="f" stroked="f" coordsize="21600,21600" o:gfxdata="UEsDBAoAAAAAAIdO4kAAAAAAAAAAAAAAAAAEAAAAZHJzL1BLAwQUAAAACACHTuJA54SWetkAAAAM&#10;AQAADwAAAGRycy9kb3ducmV2LnhtbE2PzU7DMBCE70h9B2srcaN2IlTFIU6FEJyQEGk4cHRiN7Ea&#10;r0Ps/vD2LCc4zs5o5ttqd/UTO9sluoAKso0AZrEPxuGg4KN9uSuAxaTR6CmgVfBtI+zq1U2lSxMu&#10;2NjzPg2MSjCWWsGY0lxyHvvReh03YbZI3iEsXieSy8DNoi9U7ieeC7HlXjukhVHP9mm0/XF/8goe&#10;P7F5dl9v3XtzaFzbSoGv26NSt+tMPABL9pr+wvCLT+hQE1MXTmgimxTkMiP0REYhc2CUKKS8B9bR&#10;RUiRAa8r/v+J+gdQSwMEFAAAAAgAh07iQFDhyZS8AQAAdQMAAA4AAABkcnMvZTJvRG9jLnhtbK1T&#10;zY7TMBC+I/EOlu80aVbtVlHTlVC1CAkB0rIP4Dp2Y8l/GrtN+gLwBpy4cOe5+hyMnaYLy2UPXJzx&#10;zOSb7/smWd8NRpOjgKCcbeh8VlIiLHetsvuGPn65f7OiJERmW6adFQ09iUDvNq9frXtfi8p1TrcC&#10;CILYUPe+oV2Mvi6KwDthWJg5LywWpQPDIl5hX7TAekQ3uqjKcln0DloPjosQMLsdi/SCCC8BdFIq&#10;LraOH4ywcUQFoVlESaFTPtBNZiul4PGTlEFEohuKSmM+cQjGu3QWmzWr98B8p/iFAnsJhWeaDFMW&#10;h16htiwycgD1D5RRHFxwMs64M8UoJDuCKublM28eOuZF1oJWB381Pfw/WP7x+BmIaht6g5ZYZnDj&#10;5+/fzj9+nX9+JdUyGdT7UGPfg8fOOLx1A342Uz5gMukeJJj0REUE64h1utorhkg4Jm9Wi1W1xBLH&#10;2uK2Km/ni4RTPL3uIcR3whmSgoYC7i/byo4fQhxbp5Y0zbp7pXXeobZ/JRAzZYrEfeSYojjshoug&#10;nWtPqEe/t+gmcopTAFOwm4KDB7XvkE5WnSFxG5n35ctJ6/7zngc//S2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eElnrZAAAADAEAAA8AAAAAAAAAAQAgAAAAIgAAAGRycy9kb3ducmV2LnhtbFBL&#10;AQIUABQAAAAIAIdO4kBQ4cmUvAEAAHUDAAAOAAAAAAAAAAEAIAAAACgBAABkcnMvZTJvRG9jLnht&#10;bFBLBQYAAAAABgAGAFkBAABWBQAAAAA=&#10;">
                <v:fill on="f" focussize="0,0"/>
                <v:stroke on="f"/>
                <v:imagedata o:title=""/>
                <o:lock v:ext="edit" aspectratio="f"/>
                <v:textbox inset="0mm,0mm,0mm,0mm">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v:textbox>
              </v:shape>
            </w:pict>
          </mc:Fallback>
        </mc:AlternateContent>
      </w:r>
      <w:r>
        <w:rPr>
          <w:rFonts w:hint="eastAsia" w:ascii="仿宋" w:hAnsi="仿宋" w:eastAsia="仿宋" w:cs="仿宋"/>
          <w:sz w:val="30"/>
          <w:szCs w:val="30"/>
        </w:rPr>
        <w:t>甲方在本合同周期内各户号的电量总和</w:t>
      </w:r>
      <w:r>
        <w:rPr>
          <w:rFonts w:hint="eastAsia" w:ascii="仿宋" w:hAnsi="仿宋" w:eastAsia="仿宋" w:cs="仿宋"/>
          <w:spacing w:val="-15"/>
          <w:sz w:val="30"/>
          <w:szCs w:val="30"/>
        </w:rPr>
        <w:t>，</w:t>
      </w:r>
      <w:r>
        <w:rPr>
          <w:rFonts w:hint="eastAsia" w:ascii="仿宋" w:hAnsi="仿宋" w:eastAsia="仿宋" w:cs="仿宋"/>
          <w:sz w:val="30"/>
          <w:szCs w:val="30"/>
        </w:rPr>
        <w:t>暂按照以下</w:t>
      </w:r>
      <w:r>
        <w:rPr>
          <w:rFonts w:hint="eastAsia" w:ascii="仿宋" w:hAnsi="仿宋" w:eastAsia="仿宋" w:cs="仿宋"/>
          <w:spacing w:val="-13"/>
          <w:sz w:val="30"/>
          <w:szCs w:val="30"/>
        </w:rPr>
        <w:t>分</w:t>
      </w:r>
      <w:r>
        <w:rPr>
          <w:rFonts w:hint="eastAsia" w:ascii="仿宋" w:hAnsi="仿宋" w:eastAsia="仿宋" w:cs="仿宋"/>
          <w:spacing w:val="7"/>
          <w:w w:val="99"/>
          <w:sz w:val="30"/>
          <w:szCs w:val="30"/>
        </w:rPr>
        <w:t>月预</w:t>
      </w:r>
      <w:r>
        <w:rPr>
          <w:rFonts w:hint="eastAsia" w:ascii="仿宋" w:hAnsi="仿宋" w:eastAsia="仿宋" w:cs="仿宋"/>
          <w:spacing w:val="4"/>
          <w:w w:val="99"/>
          <w:sz w:val="30"/>
          <w:szCs w:val="30"/>
        </w:rPr>
        <w:t>估</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甲</w:t>
      </w:r>
      <w:r>
        <w:rPr>
          <w:rFonts w:hint="eastAsia" w:ascii="仿宋" w:hAnsi="仿宋" w:eastAsia="仿宋" w:cs="仿宋"/>
          <w:spacing w:val="7"/>
          <w:w w:val="99"/>
          <w:sz w:val="30"/>
          <w:szCs w:val="30"/>
        </w:rPr>
        <w:t>方用</w:t>
      </w:r>
      <w:r>
        <w:rPr>
          <w:rFonts w:hint="eastAsia" w:ascii="仿宋" w:hAnsi="仿宋" w:eastAsia="仿宋" w:cs="仿宋"/>
          <w:spacing w:val="4"/>
          <w:w w:val="99"/>
          <w:sz w:val="30"/>
          <w:szCs w:val="30"/>
        </w:rPr>
        <w:t>电</w:t>
      </w:r>
      <w:r>
        <w:rPr>
          <w:rFonts w:hint="eastAsia" w:ascii="仿宋" w:hAnsi="仿宋" w:eastAsia="仿宋" w:cs="仿宋"/>
          <w:spacing w:val="7"/>
          <w:w w:val="99"/>
          <w:sz w:val="30"/>
          <w:szCs w:val="30"/>
        </w:rPr>
        <w:t>分</w:t>
      </w:r>
      <w:r>
        <w:rPr>
          <w:rFonts w:hint="eastAsia" w:ascii="仿宋" w:hAnsi="仿宋" w:eastAsia="仿宋" w:cs="仿宋"/>
          <w:spacing w:val="4"/>
          <w:w w:val="99"/>
          <w:sz w:val="30"/>
          <w:szCs w:val="30"/>
        </w:rPr>
        <w:t>月</w:t>
      </w:r>
      <w:r>
        <w:rPr>
          <w:rFonts w:hint="eastAsia" w:ascii="仿宋" w:hAnsi="仿宋" w:eastAsia="仿宋" w:cs="仿宋"/>
          <w:spacing w:val="7"/>
          <w:w w:val="99"/>
          <w:sz w:val="30"/>
          <w:szCs w:val="30"/>
        </w:rPr>
        <w:t>计</w:t>
      </w:r>
      <w:r>
        <w:rPr>
          <w:rFonts w:hint="eastAsia" w:ascii="仿宋" w:hAnsi="仿宋" w:eastAsia="仿宋" w:cs="仿宋"/>
          <w:spacing w:val="4"/>
          <w:w w:val="99"/>
          <w:sz w:val="30"/>
          <w:szCs w:val="30"/>
        </w:rPr>
        <w:t>划表</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w:t>
      </w:r>
      <w:r>
        <w:rPr>
          <w:rFonts w:hint="eastAsia" w:ascii="仿宋" w:hAnsi="仿宋" w:eastAsia="仿宋" w:cs="仿宋"/>
          <w:spacing w:val="7"/>
          <w:w w:val="99"/>
          <w:sz w:val="30"/>
          <w:szCs w:val="30"/>
        </w:rPr>
        <w:t>合</w:t>
      </w:r>
      <w:r>
        <w:rPr>
          <w:rFonts w:hint="eastAsia" w:ascii="仿宋" w:hAnsi="仿宋" w:eastAsia="仿宋" w:cs="仿宋"/>
          <w:spacing w:val="4"/>
          <w:w w:val="99"/>
          <w:sz w:val="30"/>
          <w:szCs w:val="30"/>
        </w:rPr>
        <w:t>计</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10"/>
          <w:w w:val="99"/>
          <w:sz w:val="30"/>
          <w:szCs w:val="30"/>
        </w:rPr>
        <w:t>为</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18"/>
          <w:w w:val="99"/>
          <w:sz w:val="30"/>
          <w:szCs w:val="30"/>
        </w:rPr>
        <w:t>万</w:t>
      </w:r>
      <w:r>
        <w:rPr>
          <w:rFonts w:hint="eastAsia" w:ascii="仿宋" w:hAnsi="仿宋" w:eastAsia="仿宋" w:cs="仿宋"/>
          <w:sz w:val="30"/>
          <w:szCs w:val="30"/>
        </w:rPr>
        <w:t>千瓦时。</w:t>
      </w:r>
    </w:p>
    <w:p w14:paraId="47A21BC3">
      <w:pPr>
        <w:pStyle w:val="69"/>
        <w:numPr>
          <w:ilvl w:val="0"/>
          <w:numId w:val="0"/>
        </w:numPr>
        <w:tabs>
          <w:tab w:val="left" w:pos="1710"/>
        </w:tabs>
        <w:spacing w:before="209" w:after="0" w:line="364" w:lineRule="auto"/>
        <w:ind w:leftChars="200" w:right="437" w:rightChars="0"/>
        <w:jc w:val="both"/>
        <w:rPr>
          <w:rFonts w:ascii="Times New Roman" w:hAnsi="Times New Roman" w:eastAsia="宋体" w:cs="Times New Roman"/>
          <w:b w:val="0"/>
          <w:spacing w:val="-1"/>
          <w:kern w:val="2"/>
          <w:sz w:val="32"/>
          <w:szCs w:val="24"/>
          <w:lang w:val="en-US" w:eastAsia="zh-CN" w:bidi="ar-SA"/>
        </w:rPr>
      </w:pPr>
    </w:p>
    <w:p w14:paraId="162D00A8">
      <w:pPr>
        <w:bidi w:val="0"/>
        <w:rPr>
          <w:lang w:val="en-US" w:eastAsia="zh-CN"/>
        </w:rPr>
      </w:pPr>
    </w:p>
    <w:p w14:paraId="4D4FAEBE">
      <w:pPr>
        <w:bidi w:val="0"/>
        <w:rPr>
          <w:lang w:val="en-US" w:eastAsia="zh-CN"/>
        </w:rPr>
      </w:pPr>
    </w:p>
    <w:p w14:paraId="26B56ADF">
      <w:pPr>
        <w:bidi w:val="0"/>
        <w:rPr>
          <w:lang w:val="en-US" w:eastAsia="zh-CN"/>
        </w:rPr>
      </w:pPr>
    </w:p>
    <w:p w14:paraId="2FE73882">
      <w:pPr>
        <w:bidi w:val="0"/>
        <w:rPr>
          <w:lang w:val="en-US" w:eastAsia="zh-CN"/>
        </w:rPr>
      </w:pPr>
    </w:p>
    <w:p w14:paraId="7ED1F8A8">
      <w:pPr>
        <w:bidi w:val="0"/>
        <w:rPr>
          <w:lang w:val="en-US" w:eastAsia="zh-CN"/>
        </w:rPr>
      </w:pPr>
    </w:p>
    <w:p w14:paraId="06E1A634">
      <w:pPr>
        <w:bidi w:val="0"/>
        <w:rPr>
          <w:lang w:val="en-US" w:eastAsia="zh-CN"/>
        </w:rPr>
      </w:pPr>
    </w:p>
    <w:p w14:paraId="1660F6D9">
      <w:pPr>
        <w:bidi w:val="0"/>
        <w:rPr>
          <w:lang w:val="en-US" w:eastAsia="zh-CN"/>
        </w:rPr>
      </w:pPr>
    </w:p>
    <w:p w14:paraId="2930FC7E">
      <w:pPr>
        <w:bidi w:val="0"/>
        <w:rPr>
          <w:lang w:val="en-US" w:eastAsia="zh-CN"/>
        </w:rPr>
      </w:pPr>
    </w:p>
    <w:p w14:paraId="61F265C5">
      <w:pPr>
        <w:bidi w:val="0"/>
        <w:rPr>
          <w:lang w:val="en-US" w:eastAsia="zh-CN"/>
        </w:rPr>
      </w:pPr>
    </w:p>
    <w:p w14:paraId="01B879F0">
      <w:pPr>
        <w:bidi w:val="0"/>
        <w:rPr>
          <w:lang w:val="en-US" w:eastAsia="zh-CN"/>
        </w:rPr>
      </w:pPr>
    </w:p>
    <w:p w14:paraId="220A299A">
      <w:pPr>
        <w:bidi w:val="0"/>
        <w:rPr>
          <w:lang w:val="en-US" w:eastAsia="zh-CN"/>
        </w:rPr>
      </w:pPr>
    </w:p>
    <w:p w14:paraId="78A405B8">
      <w:pPr>
        <w:bidi w:val="0"/>
        <w:rPr>
          <w:lang w:val="en-US" w:eastAsia="zh-CN"/>
        </w:rPr>
      </w:pPr>
    </w:p>
    <w:p w14:paraId="64AC5796">
      <w:pPr>
        <w:bidi w:val="0"/>
        <w:rPr>
          <w:lang w:val="en-US" w:eastAsia="zh-CN"/>
        </w:rPr>
      </w:pPr>
    </w:p>
    <w:p w14:paraId="7ADF2DB9">
      <w:pPr>
        <w:bidi w:val="0"/>
        <w:rPr>
          <w:lang w:val="en-US" w:eastAsia="zh-CN"/>
        </w:rPr>
      </w:pPr>
    </w:p>
    <w:p w14:paraId="6A412C73">
      <w:pPr>
        <w:bidi w:val="0"/>
        <w:rPr>
          <w:lang w:val="en-US" w:eastAsia="zh-CN"/>
        </w:rPr>
      </w:pPr>
    </w:p>
    <w:p w14:paraId="1B49D2CF">
      <w:pPr>
        <w:bidi w:val="0"/>
        <w:rPr>
          <w:lang w:val="en-US" w:eastAsia="zh-CN"/>
        </w:rPr>
      </w:pPr>
    </w:p>
    <w:p w14:paraId="025BA5EC">
      <w:pPr>
        <w:bidi w:val="0"/>
        <w:rPr>
          <w:lang w:val="en-US" w:eastAsia="zh-CN"/>
        </w:rPr>
      </w:pPr>
    </w:p>
    <w:p w14:paraId="7C2D0DEC">
      <w:pPr>
        <w:bidi w:val="0"/>
        <w:rPr>
          <w:lang w:val="en-US" w:eastAsia="zh-CN"/>
        </w:rPr>
      </w:pPr>
    </w:p>
    <w:p w14:paraId="398601AA">
      <w:pPr>
        <w:bidi w:val="0"/>
        <w:rPr>
          <w:lang w:val="en-US" w:eastAsia="zh-CN"/>
        </w:rPr>
      </w:pPr>
    </w:p>
    <w:p w14:paraId="0E7E2F73">
      <w:pPr>
        <w:bidi w:val="0"/>
        <w:rPr>
          <w:lang w:val="en-US" w:eastAsia="zh-CN"/>
        </w:rPr>
      </w:pPr>
    </w:p>
    <w:p w14:paraId="23A85ECD">
      <w:pPr>
        <w:bidi w:val="0"/>
        <w:rPr>
          <w:lang w:val="en-US" w:eastAsia="zh-CN"/>
        </w:rPr>
      </w:pPr>
    </w:p>
    <w:p w14:paraId="21FB1A65">
      <w:pPr>
        <w:bidi w:val="0"/>
        <w:rPr>
          <w:lang w:val="en-US" w:eastAsia="zh-CN"/>
        </w:rPr>
      </w:pPr>
    </w:p>
    <w:p w14:paraId="6C68212E">
      <w:pPr>
        <w:bidi w:val="0"/>
        <w:rPr>
          <w:lang w:val="en-US" w:eastAsia="zh-CN"/>
        </w:rPr>
      </w:pPr>
    </w:p>
    <w:p w14:paraId="0C0D8117">
      <w:pPr>
        <w:bidi w:val="0"/>
        <w:rPr>
          <w:lang w:val="en-US" w:eastAsia="zh-CN"/>
        </w:rPr>
      </w:pPr>
    </w:p>
    <w:p w14:paraId="61EF0FC3">
      <w:pPr>
        <w:bidi w:val="0"/>
        <w:rPr>
          <w:lang w:val="en-US" w:eastAsia="zh-CN"/>
        </w:rPr>
      </w:pPr>
    </w:p>
    <w:p w14:paraId="70388F21">
      <w:pPr>
        <w:bidi w:val="0"/>
        <w:rPr>
          <w:lang w:val="en-US" w:eastAsia="zh-CN"/>
        </w:rPr>
      </w:pPr>
    </w:p>
    <w:p w14:paraId="27E269B7">
      <w:pPr>
        <w:bidi w:val="0"/>
        <w:rPr>
          <w:lang w:val="en-US" w:eastAsia="zh-CN"/>
        </w:rPr>
      </w:pPr>
    </w:p>
    <w:p w14:paraId="0AF70E8F">
      <w:pPr>
        <w:bidi w:val="0"/>
        <w:rPr>
          <w:lang w:val="en-US" w:eastAsia="zh-CN"/>
        </w:rPr>
      </w:pPr>
    </w:p>
    <w:p w14:paraId="1D3683BB">
      <w:pPr>
        <w:bidi w:val="0"/>
        <w:rPr>
          <w:lang w:val="en-US" w:eastAsia="zh-CN"/>
        </w:rPr>
      </w:pPr>
    </w:p>
    <w:p w14:paraId="4B0412ED">
      <w:pPr>
        <w:bidi w:val="0"/>
        <w:rPr>
          <w:lang w:val="en-US" w:eastAsia="zh-CN"/>
        </w:rPr>
      </w:pPr>
    </w:p>
    <w:p w14:paraId="68D61E04">
      <w:pPr>
        <w:bidi w:val="0"/>
        <w:rPr>
          <w:lang w:val="en-US" w:eastAsia="zh-CN"/>
        </w:rPr>
      </w:pPr>
    </w:p>
    <w:p w14:paraId="3083E5AC">
      <w:pPr>
        <w:bidi w:val="0"/>
        <w:rPr>
          <w:lang w:val="en-US" w:eastAsia="zh-CN"/>
        </w:rPr>
      </w:pPr>
    </w:p>
    <w:p w14:paraId="20E3DB7A">
      <w:pPr>
        <w:bidi w:val="0"/>
        <w:rPr>
          <w:lang w:val="en-US" w:eastAsia="zh-CN"/>
        </w:rPr>
      </w:pPr>
    </w:p>
    <w:p w14:paraId="5CB124D9">
      <w:pPr>
        <w:bidi w:val="0"/>
        <w:rPr>
          <w:lang w:val="en-US" w:eastAsia="zh-CN"/>
        </w:rPr>
      </w:pPr>
    </w:p>
    <w:p w14:paraId="0E9FEF22">
      <w:pPr>
        <w:bidi w:val="0"/>
        <w:rPr>
          <w:lang w:val="en-US" w:eastAsia="zh-CN"/>
        </w:rPr>
      </w:pPr>
    </w:p>
    <w:p w14:paraId="4012C221">
      <w:pPr>
        <w:pStyle w:val="9"/>
        <w:spacing w:line="362" w:lineRule="auto"/>
        <w:ind w:right="436" w:firstLine="594" w:firstLineChars="200"/>
        <w:jc w:val="both"/>
        <w:rPr>
          <w:rFonts w:hint="eastAsia" w:ascii="仿宋" w:hAnsi="仿宋" w:eastAsia="仿宋" w:cs="仿宋"/>
          <w:sz w:val="30"/>
          <w:szCs w:val="30"/>
          <w:lang w:eastAsia="zh-CN"/>
        </w:rPr>
      </w:pPr>
      <w:r>
        <w:rPr>
          <w:rFonts w:hint="eastAsia" w:ascii="仿宋" w:hAnsi="仿宋" w:eastAsia="仿宋" w:cs="仿宋"/>
          <w:spacing w:val="-2"/>
          <w:sz w:val="30"/>
          <w:szCs w:val="30"/>
        </w:rPr>
        <w:t>分月合同电量按照政府相关规则、规定分时段约定，具</w:t>
      </w:r>
      <w:r>
        <w:rPr>
          <w:rFonts w:hint="eastAsia" w:ascii="仿宋" w:hAnsi="仿宋" w:eastAsia="仿宋" w:cs="仿宋"/>
          <w:spacing w:val="-4"/>
          <w:sz w:val="30"/>
          <w:szCs w:val="30"/>
        </w:rPr>
        <w:t>体分解方式由交易双方按照电网典型负荷曲线、各自用电负</w:t>
      </w:r>
      <w:r>
        <w:rPr>
          <w:rFonts w:hint="eastAsia" w:ascii="仿宋" w:hAnsi="仿宋" w:eastAsia="仿宋" w:cs="仿宋"/>
          <w:spacing w:val="-2"/>
          <w:sz w:val="30"/>
          <w:szCs w:val="30"/>
        </w:rPr>
        <w:t>荷特性及其他方式自行约定，交易各时段电量以附件方式明</w:t>
      </w:r>
      <w:r>
        <w:rPr>
          <w:rFonts w:hint="eastAsia" w:ascii="仿宋" w:hAnsi="仿宋" w:eastAsia="仿宋" w:cs="仿宋"/>
          <w:spacing w:val="-2"/>
          <w:sz w:val="30"/>
          <w:szCs w:val="30"/>
          <w:lang w:eastAsia="zh-CN"/>
        </w:rPr>
        <w:t>确。</w:t>
      </w:r>
    </w:p>
    <w:p w14:paraId="2848EAD0">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双方约定：甲方的分月电量计划，可以在执行月开始日的 15 天前，通知乙方无条件修改；在执行月开始日之前的 15 天以内，双方协商修改分月计划。</w:t>
      </w:r>
    </w:p>
    <w:p w14:paraId="22532BB2">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drawing>
          <wp:anchor distT="0" distB="0" distL="0" distR="0" simplePos="0" relativeHeight="251669504" behindDoc="1" locked="0" layoutInCell="1" allowOverlap="1">
            <wp:simplePos x="0" y="0"/>
            <wp:positionH relativeFrom="page">
              <wp:posOffset>1801495</wp:posOffset>
            </wp:positionH>
            <wp:positionV relativeFrom="paragraph">
              <wp:posOffset>48895</wp:posOffset>
            </wp:positionV>
            <wp:extent cx="3925570" cy="3808730"/>
            <wp:effectExtent l="0" t="0" r="17780" b="127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a:picLocks noChangeAspect="1"/>
                    </pic:cNvPicPr>
                  </pic:nvPicPr>
                  <pic:blipFill>
                    <a:blip r:embed="rId11" cstate="print"/>
                    <a:stretch>
                      <a:fillRect/>
                    </a:stretch>
                  </pic:blipFill>
                  <pic:spPr>
                    <a:xfrm>
                      <a:off x="0" y="0"/>
                      <a:ext cx="3925780" cy="3808712"/>
                    </a:xfrm>
                    <a:prstGeom prst="rect">
                      <a:avLst/>
                    </a:prstGeom>
                  </pic:spPr>
                </pic:pic>
              </a:graphicData>
            </a:graphic>
          </wp:anchor>
        </w:drawing>
      </w:r>
      <w:r>
        <w:rPr>
          <w:rFonts w:hint="eastAsia" w:ascii="仿宋" w:hAnsi="仿宋" w:eastAsia="仿宋" w:cs="仿宋"/>
          <w:spacing w:val="-2"/>
          <w:sz w:val="30"/>
          <w:szCs w:val="30"/>
        </w:rPr>
        <w:t xml:space="preserve">双方同时约定，对执行月实际电量与分月电量产生的偏差，甲方的实际电量与分月计划电量相比较，在正负偏差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%以外部分，按照</w:t>
      </w:r>
      <w:r>
        <w:rPr>
          <w:rFonts w:hint="eastAsia" w:ascii="仿宋" w:hAnsi="仿宋" w:eastAsia="仿宋" w:cs="仿宋"/>
          <w:spacing w:val="-2"/>
          <w:sz w:val="30"/>
          <w:szCs w:val="30"/>
        </w:rPr>
        <w:tab/>
      </w:r>
      <w:r>
        <w:rPr>
          <w:rFonts w:hint="eastAsia" w:ascii="仿宋" w:hAnsi="仿宋" w:eastAsia="仿宋" w:cs="仿宋"/>
          <w:spacing w:val="-2"/>
          <w:sz w:val="30"/>
          <w:szCs w:val="30"/>
        </w:rPr>
        <w:t xml:space="preserve">价格结算；超出负偏差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%以外部分，需要按照</w:t>
      </w:r>
      <w:r>
        <w:rPr>
          <w:rFonts w:hint="eastAsia" w:ascii="仿宋" w:hAnsi="仿宋" w:eastAsia="仿宋" w:cs="仿宋"/>
          <w:spacing w:val="-2"/>
          <w:sz w:val="30"/>
          <w:szCs w:val="30"/>
        </w:rPr>
        <w:tab/>
      </w:r>
      <w:r>
        <w:rPr>
          <w:rFonts w:hint="eastAsia" w:ascii="仿宋" w:hAnsi="仿宋" w:eastAsia="仿宋" w:cs="仿宋"/>
          <w:spacing w:val="-2"/>
          <w:sz w:val="30"/>
          <w:szCs w:val="30"/>
        </w:rPr>
        <w:t>价格补偿乙方。</w:t>
      </w:r>
    </w:p>
    <w:p w14:paraId="42A26274">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lang w:val="en-US" w:eastAsia="zh-CN"/>
        </w:rPr>
        <w:t>4.6</w:t>
      </w:r>
      <w:r>
        <w:rPr>
          <w:rFonts w:hint="eastAsia" w:ascii="仿宋" w:hAnsi="仿宋" w:eastAsia="仿宋" w:cs="仿宋"/>
          <w:spacing w:val="-2"/>
          <w:sz w:val="30"/>
          <w:szCs w:val="30"/>
        </w:rPr>
        <w:t>电力曲线约定：</w:t>
      </w:r>
    </w:p>
    <w:p w14:paraId="0261FF13">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双方约定：在现货市场环境下，</w:t>
      </w:r>
      <w:r>
        <w:rPr>
          <w:rFonts w:hint="eastAsia" w:ascii="仿宋" w:hAnsi="仿宋" w:eastAsia="仿宋" w:cs="仿宋"/>
          <w:spacing w:val="-2"/>
          <w:sz w:val="30"/>
          <w:szCs w:val="30"/>
          <w:u w:val="single"/>
        </w:rPr>
        <w:t>执行/不执行</w:t>
      </w:r>
      <w:r>
        <w:rPr>
          <w:rFonts w:hint="eastAsia" w:ascii="仿宋" w:hAnsi="仿宋" w:eastAsia="仿宋" w:cs="仿宋"/>
          <w:spacing w:val="-2"/>
          <w:sz w:val="30"/>
          <w:szCs w:val="30"/>
        </w:rPr>
        <w:t>(二选一) 双方约定的标准用电曲线。若执行，甲方需提供标准用电曲线，并可以在执行开始日的</w:t>
      </w:r>
      <w:r>
        <w:rPr>
          <w:rFonts w:hint="eastAsia" w:ascii="仿宋" w:hAnsi="仿宋" w:eastAsia="仿宋" w:cs="仿宋"/>
          <w:spacing w:val="-2"/>
          <w:sz w:val="30"/>
          <w:szCs w:val="30"/>
        </w:rPr>
        <w:tab/>
      </w:r>
      <w:r>
        <w:rPr>
          <w:rFonts w:hint="eastAsia" w:ascii="仿宋" w:hAnsi="仿宋" w:eastAsia="仿宋" w:cs="仿宋"/>
          <w:spacing w:val="-2"/>
          <w:sz w:val="30"/>
          <w:szCs w:val="30"/>
        </w:rPr>
        <w:t>天前，通知乙方无条件修改。双方同时约定，对执行月实际用电曲线与标准曲线产生的偏差，在正负偏差</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    %以外部分，按照   价格结算；超出负偏差    %以外部分，需要按照    价格补偿乙方。</w:t>
      </w:r>
    </w:p>
    <w:p w14:paraId="6931F2A4">
      <w:pPr>
        <w:rPr>
          <w:rFonts w:hint="eastAsia" w:ascii="仿宋" w:hAnsi="仿宋" w:eastAsia="仿宋" w:cs="仿宋"/>
          <w:spacing w:val="-2"/>
          <w:sz w:val="30"/>
          <w:szCs w:val="30"/>
        </w:rPr>
      </w:pPr>
    </w:p>
    <w:p w14:paraId="6AA07B32">
      <w:pPr>
        <w:pStyle w:val="3"/>
        <w:spacing w:before="159"/>
        <w:ind w:left="2446"/>
        <w:jc w:val="both"/>
      </w:pPr>
      <w:r>
        <w:t>第五章 计量、结算和支付</w:t>
      </w:r>
    </w:p>
    <w:p w14:paraId="78063E7D">
      <w:pPr>
        <w:pStyle w:val="9"/>
        <w:spacing w:before="6"/>
        <w:ind w:left="0"/>
        <w:rPr>
          <w:b/>
          <w:sz w:val="28"/>
        </w:rPr>
      </w:pPr>
    </w:p>
    <w:p w14:paraId="3B7C8040">
      <w:pPr>
        <w:pStyle w:val="69"/>
        <w:numPr>
          <w:ilvl w:val="1"/>
          <w:numId w:val="4"/>
        </w:numPr>
        <w:tabs>
          <w:tab w:val="left" w:pos="1388"/>
        </w:tabs>
        <w:spacing w:before="0" w:after="0" w:line="364" w:lineRule="auto"/>
        <w:ind w:left="120" w:right="438" w:firstLine="640"/>
        <w:jc w:val="left"/>
        <w:rPr>
          <w:rFonts w:hint="eastAsia" w:ascii="Times New Roman" w:hAnsi="Times New Roman" w:eastAsia="宋体" w:cs="Times New Roman"/>
          <w:b w:val="0"/>
          <w:kern w:val="2"/>
          <w:sz w:val="32"/>
          <w:szCs w:val="24"/>
          <w:lang w:val="en-US" w:eastAsia="zh-CN" w:bidi="ar-SA"/>
        </w:rPr>
      </w:pPr>
      <w:r>
        <w:rPr>
          <w:spacing w:val="-1"/>
          <w:sz w:val="32"/>
        </w:rPr>
        <w:t>甲方的计量点按照甲方与供电企业签订的供用电合</w:t>
      </w:r>
      <w:r>
        <w:rPr>
          <w:sz w:val="32"/>
        </w:rPr>
        <w:t>同执行，不再另行约定电力交易计量点。</w:t>
      </w:r>
    </w:p>
    <w:p w14:paraId="4376B87A">
      <w:pPr>
        <w:pStyle w:val="9"/>
        <w:spacing w:before="39" w:line="362" w:lineRule="auto"/>
        <w:ind w:right="439" w:firstLine="720" w:firstLineChars="200"/>
        <w:jc w:val="both"/>
        <w:rPr>
          <w:rFonts w:ascii="Times New Roman" w:hAnsi="Times New Roman" w:eastAsia="宋体" w:cs="Times New Roman"/>
          <w:b w:val="0"/>
          <w:bCs w:val="0"/>
          <w:spacing w:val="-1"/>
          <w:kern w:val="2"/>
          <w:sz w:val="32"/>
          <w:szCs w:val="24"/>
          <w:lang w:val="en-US" w:eastAsia="zh-CN" w:bidi="ar-SA"/>
        </w:rPr>
      </w:pPr>
      <w:r>
        <w:rPr>
          <w:rFonts w:hint="eastAsia" w:eastAsia="宋体" w:cs="Times New Roman"/>
          <w:b w:val="0"/>
          <w:kern w:val="2"/>
          <w:sz w:val="32"/>
          <w:szCs w:val="24"/>
          <w:lang w:val="en-US" w:eastAsia="zh-CN" w:bidi="ar-SA"/>
        </w:rPr>
        <w:t>5.2</w:t>
      </w:r>
      <w:r>
        <w:rPr>
          <w:rFonts w:ascii="Times New Roman" w:hAnsi="Times New Roman" w:eastAsia="宋体" w:cs="Times New Roman"/>
          <w:b w:val="0"/>
          <w:kern w:val="2"/>
          <w:sz w:val="32"/>
          <w:szCs w:val="24"/>
          <w:lang w:val="en-US" w:eastAsia="zh-CN" w:bidi="ar-SA"/>
        </w:rPr>
        <w:t>甲方的电费支付，保持现有向电网企业缴费的方式</w:t>
      </w:r>
      <w:r>
        <w:rPr>
          <w:rFonts w:ascii="Times New Roman" w:hAnsi="Times New Roman" w:eastAsia="宋体" w:cs="Times New Roman"/>
          <w:b w:val="0"/>
          <w:bCs w:val="0"/>
          <w:spacing w:val="-1"/>
          <w:kern w:val="2"/>
          <w:sz w:val="32"/>
          <w:szCs w:val="24"/>
          <w:lang w:val="en-US" w:eastAsia="zh-CN" w:bidi="ar-SA"/>
        </w:rPr>
        <w:t>不变，其中甲方的电价优惠，可以直接在向电网企业缴交的用电电费中扣减。乙方的电费收取方式按照电力市场交易规则执行。双方无代缴、代扣和担保义务。</w:t>
      </w:r>
    </w:p>
    <w:p w14:paraId="14CD6659">
      <w:pPr>
        <w:pStyle w:val="69"/>
        <w:numPr>
          <w:ilvl w:val="0"/>
          <w:numId w:val="0"/>
        </w:numPr>
        <w:tabs>
          <w:tab w:val="left" w:pos="1388"/>
        </w:tabs>
        <w:spacing w:before="2" w:after="0" w:line="362" w:lineRule="auto"/>
        <w:ind w:leftChars="200" w:right="277" w:rightChars="0"/>
        <w:jc w:val="left"/>
        <w:rPr>
          <w:sz w:val="32"/>
        </w:rPr>
      </w:pPr>
      <w:r>
        <mc:AlternateContent>
          <mc:Choice Requires="wpg">
            <w:drawing>
              <wp:anchor distT="0" distB="0" distL="114300" distR="114300" simplePos="0" relativeHeight="251670528" behindDoc="1" locked="0" layoutInCell="1" allowOverlap="1">
                <wp:simplePos x="0" y="0"/>
                <wp:positionH relativeFrom="page">
                  <wp:posOffset>1143000</wp:posOffset>
                </wp:positionH>
                <wp:positionV relativeFrom="paragraph">
                  <wp:posOffset>1231900</wp:posOffset>
                </wp:positionV>
                <wp:extent cx="5182870" cy="3808730"/>
                <wp:effectExtent l="0" t="0" r="17780" b="1270"/>
                <wp:wrapNone/>
                <wp:docPr id="12" name="组合 27"/>
                <wp:cNvGraphicFramePr/>
                <a:graphic xmlns:a="http://schemas.openxmlformats.org/drawingml/2006/main">
                  <a:graphicData uri="http://schemas.microsoft.com/office/word/2010/wordprocessingGroup">
                    <wpg:wgp>
                      <wpg:cNvGrpSpPr/>
                      <wpg:grpSpPr>
                        <a:xfrm>
                          <a:off x="0" y="0"/>
                          <a:ext cx="5182870" cy="3808730"/>
                          <a:chOff x="1800" y="1940"/>
                          <a:chExt cx="8162" cy="5998"/>
                        </a:xfrm>
                      </wpg:grpSpPr>
                      <pic:pic xmlns:pic="http://schemas.openxmlformats.org/drawingml/2006/picture">
                        <pic:nvPicPr>
                          <pic:cNvPr id="2" name="图片 28"/>
                          <pic:cNvPicPr>
                            <a:picLocks noChangeAspect="1"/>
                          </pic:cNvPicPr>
                        </pic:nvPicPr>
                        <pic:blipFill>
                          <a:blip r:embed="rId9"/>
                          <a:stretch>
                            <a:fillRect/>
                          </a:stretch>
                        </pic:blipFill>
                        <pic:spPr>
                          <a:xfrm>
                            <a:off x="2958" y="1940"/>
                            <a:ext cx="5988" cy="5998"/>
                          </a:xfrm>
                          <a:prstGeom prst="rect">
                            <a:avLst/>
                          </a:prstGeom>
                          <a:noFill/>
                          <a:ln>
                            <a:noFill/>
                          </a:ln>
                        </pic:spPr>
                      </pic:pic>
                      <wps:wsp>
                        <wps:cNvPr id="6" name="直线 29"/>
                        <wps:cNvCnPr/>
                        <wps:spPr>
                          <a:xfrm>
                            <a:off x="1800" y="4711"/>
                            <a:ext cx="8162" cy="0"/>
                          </a:xfrm>
                          <a:prstGeom prst="line">
                            <a:avLst/>
                          </a:prstGeom>
                          <a:ln w="10668" cap="flat" cmpd="sng">
                            <a:solidFill>
                              <a:srgbClr val="000000"/>
                            </a:solidFill>
                            <a:prstDash val="solid"/>
                            <a:headEnd type="none" w="med" len="med"/>
                            <a:tailEnd type="none" w="med" len="med"/>
                          </a:ln>
                        </wps:spPr>
                        <wps:bodyPr upright="1"/>
                      </wps:wsp>
                      <wps:wsp>
                        <wps:cNvPr id="8" name="直线 30"/>
                        <wps:cNvCnPr/>
                        <wps:spPr>
                          <a:xfrm>
                            <a:off x="1800" y="5333"/>
                            <a:ext cx="8162" cy="0"/>
                          </a:xfrm>
                          <a:prstGeom prst="line">
                            <a:avLst/>
                          </a:prstGeom>
                          <a:ln w="10668" cap="flat" cmpd="sng">
                            <a:solidFill>
                              <a:srgbClr val="000000"/>
                            </a:solidFill>
                            <a:prstDash val="solid"/>
                            <a:headEnd type="none" w="med" len="med"/>
                            <a:tailEnd type="none" w="med" len="med"/>
                          </a:ln>
                        </wps:spPr>
                        <wps:bodyPr upright="1"/>
                      </wps:wsp>
                      <wps:wsp>
                        <wps:cNvPr id="10" name="直线 31"/>
                        <wps:cNvCnPr/>
                        <wps:spPr>
                          <a:xfrm>
                            <a:off x="1800" y="5952"/>
                            <a:ext cx="8162" cy="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27" o:spid="_x0000_s1026" o:spt="203" style="position:absolute;left:0pt;margin-left:90pt;margin-top:97pt;height:299.9pt;width:408.1pt;mso-position-horizontal-relative:page;z-index:-251645952;mso-width-relative:page;mso-height-relative:page;" coordorigin="1800,1940" coordsize="8162,5998" o:gfxdata="UEsDBAoAAAAAAIdO4kAAAAAAAAAAAAAAAAAEAAAAZHJzL1BLAwQUAAAACACHTuJANpv6OdoAAAAL&#10;AQAADwAAAGRycy9kb3ducmV2LnhtbE2PwU7DMBBE70j8g7VI3KidFkoS4lSoAk4VEi0S4raNt0nU&#10;2I5iN2n/nuUEtxntaPZNsTrbTow0hNY7DclMgSBXedO6WsPn7vUuBREiOoOdd6ThQgFW5fVVgbnx&#10;k/ugcRtrwSUu5KihibHPpQxVQxbDzPfk+Hbwg8XIdqilGXDictvJuVJLabF1/KHBntYNVcftyWp4&#10;m3B6XiQv4+Z4WF++dw/vX5uEtL69SdQTiEjn+BeGX3xGh5KZ9v7kTBAd+1Txlsgiu2fBiSxbzkHs&#10;NTxmixRkWcj/G8ofUEsDBBQAAAAIAIdO4kB174/3RAMAAEELAAAOAAAAZHJzL2Uyb0RvYy54bWzt&#10;Vs1uEzEQviPxDtbe6SabJtmsmlaof0KqIKLwAI7Xu2uxa1u2kzR3JODGva/BCSR4mqqvwYx3s22a&#10;VrQVQhxaqYntGY8/f/PNxDt7Z1VJ5txYoeQ46G51AsIlU6mQ+Th4/+7oRRwQ66hMaakkHwdLboO9&#10;3efPdhY64ZEqVJlyQyCItMlCj4PCOZ2EoWUFr6jdUppLMGbKVNTB1ORhaugColdlGHU6g3ChTKqN&#10;YtxaWD2ojUET0dwnoMoywfiBYrOKS1dHNbykDq5kC6FtsOvRZhln7k2WWe5IOQ7gps5/wiEwnuJn&#10;uLtDk9xQXQjWQKD3gXDjThUVEg5tQx1QR8nMiI1QlWBGWZW5LaaqsL6IZwRu0e3c4ObYqJn2d8mT&#10;Ra5b0iFRN1h/dFj2ej4xRKSghCggklaQ8csfHy++fibRENlZ6DwBp2OjT/XENAt5PcMLn2Wmwm+4&#10;CjnzvC5bXvmZIwwW+904iodAOQNbL+7Ew17DPCsgPbivG3fADubuaLu1HTb74+4AwOHm/mgUI6pw&#10;dXCI+Fo4WrAE/huiYLRB1J/lCbvczHCgHaPJ+USwiaknV2S1XF2c/7z88olEHhVuQJ96B0UoJ4p9&#10;sESq/YLKnL+0GhQJl/R3WHcPcbp23LQU+kiUJdKL479bIsQkvJpyyLx5lXpANLHOcMcKPDCDg98C&#10;2Jrs1uBRXgFDzBZ0cYsSolEfOslaRls9jGIw3ZpPIM1Yd8xVRXAA4AAD5IImdH5iGzQrF1yWCikC&#10;lDQp5doCaARXPOIaox8CZFQ1NC+7YhRmG0J5UEWdFlSjYjDslUgGbUGdf7v8/otEo7qgvM++bKrJ&#10;3kVgWxLbw26TnxWBVwXha6Wthg32SiER153slZIsQI6dwQATQqGdZ9BGYVhpEIaVud9sVSnSlRKt&#10;yaf7pSFzii3V/zUVueaGOTqgtqj9vAndaFJwmh7KlLilhl4j4TcmQAwVTwNScvhJwpH3dFSU9/Fc&#10;JRrZrxONo6lKl9DaZtqIvGhrDi2Q+H+kACC1aam1Auq216jkAQro93q9mpMnBdymlf9XAV34VVuX&#10;gC/lR0hg1I+eJHB3u3iUBPzrAV5W/kHRvALx6XZ9DuPrL9/d31BLAwQKAAAAAACHTuJAAAAAAAAA&#10;AAAAAAAACgAAAGRycy9tZWRpYS9QSwMEFAAAAAgAh07iQIAF8E7l+QAA2/kAABQAAABkcnMvbWVk&#10;aWEvaW1hZ2UxLnBuZwDb+SQGiVBORw0KGgoAAAANSUhEUgAAAx8AAAMgCAYAAABCiN/dAAAABmJL&#10;R0QA/wD/AP+gvaeTAAAACXBIWXMAAA7EAAAOxAGVKw4bAAAgAElEQVR4nOzdd5QjV5k28Ful2K3Y&#10;Urc6TMfpNNMtqWfGGa/BxgFwHGcwybCEhWUxYMKSPrywJGPYJSxLNAZMcsAGG+eEscF4bE/nMKFz&#10;VGy1cqi63x+WvKJdpVZLpdTz/M7xsVX31b2vZ3fP6nHVrctQSgkAAAAAAEiL47hqt9t96dra2lsb&#10;Ghp+XldXd1epeyo1eakbAAAAAADYKSilcq/Xe67D4Xiry+W6nOM4LSGE1NfX/6rUvZUDhA8AAAAA&#10;gDxQShm/33+qw+F4q8PhuDYej1sEyviiN1aGED4AAAAAAHLkcDiumZmZ+UokEuksdS+VgC11AwAA&#10;AAAAlcpsNj9QXV09sVVdNBptLkY/5Y7BhnMAAAAAgNxRSmXHjx//5tLS0g1iNQzDJPr6+q6ura29&#10;t5i9lRuEDwAAAAAACczPz39yZmbm62LjCCAIHwAAAAAAkllZWfnnI0eO/IiIbG840QMIwgcAAAAA&#10;gIScTueVExMTv6WUCr7c6UQOIAgfAAAAAAASc7vdF4+Njd1NKVUKjZ+oAQThAwAAAACgADwezwVj&#10;Y2P38jxfJTR+IgYQhA8AAAAAgALxer2vHx0dvR8B5GUIHwAAAAAABbS+vn72yMjIn3ierxYaP5EC&#10;CA4ZBAAAAAAoIKPR+JTNZnsTy7JBoXFKqXx8fPxOl8t1sNi9FRvCBwAAAABAgRmNxqdtNtuFJ3oA&#10;QfgAAAAAACgCBBCEDwAAAACAojnRAwjCBwAAAABAEZ3IAQThAwAAAACgyE7UAILwAQAAAABQAidi&#10;AEH4AAAAAAAokRMtgCB8AAAAAACU0IkUQBA+AAAAAABK7EQJIAgfAAAAAABl4EQIIAgfAAAAAABl&#10;YqcHEIQPAAAAAIAyspMDCMIHAAAAAECZ2akBBOEDAAAAAEBCiUTCsLq6ev3IyMgDlFJZrvPsxADC&#10;UEpL3QMAAAAAQEXjeV7t8XjetLa2dp3b7b6EUqqqqqo6euqpp/bkO/f6+vprR0ZGHuB5XiM0zjBM&#10;oq+v7+ra2tp7812r0BA+AAAAAAByQCmVra+vv87hcFzndDqv4jjOkD5uNpvvs1qtl0qx1k4JIAgf&#10;AAAAAADbQCll5ubmblpZWXlvLBZrFKtrbm7+Vmdn541SrbsTAgj2fAAAAAAAbAPDMLSmpuYhnuer&#10;MtXJ5XKvlOvuhD0guPMBAAAAAJCDQCBgGxkZeVjs7gfDMFGr1XrQZDI9JOW6lXwHBOEDAAAAACBH&#10;4XB49/Dw8KORSGS30DgCyD9C+AAAAAAAyEM0Gm0cGRl5JBgMWoXGEUD+D8IHAAAAAECe4vG4aWRk&#10;5AG/33+a0HiJA8g1tbW190i5bq4QPgAAAAAAJJBIJPSjo6P3+3y+s4TGkwHkcpPJ9KCU61ZSAEH4&#10;AAAAAACQCMdxmtHR0XvX19fPExpnGCaWvANyQgYQhA8AAAAAAAnxPK8eGxu7y+PxXCQ0fiIHEJzz&#10;AQAAAAAgIZZlI/39/VeI/cinlCpHR0fv9Xg8b5Jy3SzPAbnD5XJdLuW624HwAQAAAAAgMZZlY3v3&#10;7r3WYrH8Rmj8RA0geOwKAAAAAKBAKKWyqampn62trb1daJxhmFh/f//lZrP5ASnXLddHsHDnAwAA&#10;AACgQBiG4Xp7e99VX19/m9A4pVQ5NjZ2j9vtvlDKdcv1DgjCBwAAAABAASUDyD83NDT8RGj8RAog&#10;CB8AAAAAUDEopWwkEmkrdR/bxTAM39PT8/7GxsYfCo2fKAEE4QMAAAAAyl4sFrPMz89/8vnnnz8y&#10;Pz//2VL3kwuGYfju7u4PNjU1fV9o/EQIINhwDgAAAABliVLKrq+vn7OysvJ+l8t1kFKqIISQ5ubm&#10;Wzo7Oz8hxRqzs7NfDAQCNoZheEIIJYQw5OXfyEzqn5N/UYPB8HRLS8s3812TUsocP37820tLS/8m&#10;NJ7chH6F2Wz+U75rpSuHTegIHwAAAABQVmKxmGV1dfX6lZWV90Uikc7N47t3776xpaXlW1KsNTIy&#10;cp/H47l4qzqDwfC0zWa7SCaTBaRYNxlA/mtpaekGofGdGkDw2BUAAAAAlAVKqXxqaurW5557bnFm&#10;ZubrQsGDEEIUCoVHqjWzCRNSBw9CCGEYhnZ2dn50165d3xYaTz6C9Xu3271lMNqOUj+ChfABAAAA&#10;AGWBYZhEU1PT9xUKhTtTHcdxOqnWlMlk4UzjhQgeKVkGkLt3UgBB+AAAAACAsqHT6V7Yv3//aRqN&#10;ZkSs5vjx47dIdTI4y7IhsbFCBo+UbdwBuUTKdUsVQBA+AAAAAKCsqNXq+YGBgdfp9fq/Co1TSpWj&#10;o6P3ejyeN+a7lkwmEwwfxQgeKVkEEEXyDkjFBxCEDwAAAAAoOwqFwmu328+vqal5SGhcqgAi9MO7&#10;mMEj5UQJIHjbFQAAAACULZ7nlZOTk7c7nc6rhcYZholardaDJpNJMKRsZX5+/tMzMzNfSX3ebvDw&#10;+XxnbgpAr7yed9PrenmWZSMtLS3fzDR3Fm/Bivf19V1VW1v7x2z6y1ax3oKF8AEAAAAAZY1SKp+c&#10;nLzN4XC8VWg8GUAuM5lMD29nXr/ff/Lw8PCjiUTCSMgrweNCmUwmeBdAyMLCwsemp6e3PPsjGRqu&#10;rq2t/cNWtckA8q2lpaWP5DvXdhQjgOCxKwAAAAAoawzDJPbs2fPOhoaGW4XGKaWq0dHRP3g8njdk&#10;O6cUwSNb2w0LyUewPrZr167/FhqnlCrGx8fvdLlcl0nZZzEewUL4AAAAAICyxzAM19PT897GxsYf&#10;CI1vJ4CUc/BI+142AeQul8t1UJpOX1boAILwAQAAAAAVgWEYvru7+4NNTU3fFxpPCyCim9ArIXik&#10;fX+rACJP3gGpmACC8AEAAAAAFYNhGNrV1fWhXbt2fVdoPBlA7hU6B6SSgkfaPNkGEEnP4yhUAEH4&#10;AAAAAICKkvxBfkOG19KqRkdH73W73RemrlVi8EibL5sAIvmBgIUIILKbbrpJsgYBAAAAAIqBYRhS&#10;U1PzcCKRMPj9/tMFSmROp/NqrVb7EsdxhkIFj42NjTO8Xu8r+0wK9Saq5L/vIxn+fVmXy3VldXX1&#10;mEajmZBqXbVaPWcwGJ5xOp3XUEqVYutqNJrR6urqya3mw6t2AQAAAKBiZXEuRoxl2TDHcQZCCDEY&#10;DH9OnuORd/CglMrSH3kq1Bkcm9Zkjh8//u2lpaV/ExpnGCaxd+/ea+vq6n4v5bpSvYYXdz4AAAAA&#10;oGKl3QEx+f3+0wRKZJRSNSHSB4/JycmfO53Oa5J9FDx4JNchNTU1D8XjcYvf7z9FoCR1B2S8HO+A&#10;YM8HAAAAAFS01B6Qpqam72Wq27Vr13ekDB6pQw+LFTxSUpvuGxsbfyTSn3x8fPx3DofjLVKuK8Ue&#10;ENz5AAAAAICyQymVbWxsnKlUKlcYhuG3qmcYhphMpofi8Xit3+8/VajG5XId1Ol0h6qqqo7n01cp&#10;g0cKwzDUZDI9EI1GmwOBwAGBEtblcl2hUqmWdTrdS1Ktm+8dEOz5AAAAAICywHGcxuv1nu9yuS7z&#10;eDwXMwyTOP3005sYhsn6B+vGxsYpg4ODf6WUyoXGGYaJWq3WgyaT6aHt9lcuwWNTT+zU1NRP19bW&#10;rheraW9v/1xra+tXtvPnuJUs94BcufnPBuEDAAAAAEomFovVu93ui91u92Ver/d8nufVqbGampqH&#10;7Hb7q87rEOP3+08eGhp6LLW5XEwuAUSq4EEplUcikfZQKLQnFAr1hkKhPYQQWW9v77u3M49Ab7c5&#10;HI63idU0Njb+qKur60Msy8ZzXWezrQIIy7LhgYGB1+n1+kOpawgfAAAAAFB00Wi0eXx8/I6NjY3T&#10;CSGMUE1NTc2jdrv9gmzm2xw8DAbDU1qtdnhpaenDQvUMw8SSAeTBreYWCh79/f1Xms3m+7LpzeFw&#10;XON0Ot8cCoV6w+Fw1+bHlQwGwzP79u07K5u5MvQoHx8f/63L5bpSrMZoND7Z19d3lUKh8OSzVrqt&#10;AohCoVg7cODAaWq1eo4QbDgHAAAAgBJQqVSLarV6hogED0IIicfjpmzmEgoeNpvt4s7Ozo9kOJhP&#10;ufkgQpG6vIIHIYREo9E2l8t1eSgU6hPaJyGXy93ZziUm+Yrd60wm0wNiNevr6+csLy9/MN+10iU3&#10;oV/EMIzgHZV4PF4/MjLyp0QiYSAE4QMAAAAASqS7u/tfVSrVgth4JBJpp5SKhhNCxIOHTCYLZnEy&#10;uHJsbOwesQAiRfAghBCNRjOaaVyhULi2M58YlmVjfX19VxmNxifEagwGw5+lWCud0Wj8c2dn50fF&#10;xkOhUP/i4uINhCB8AAAAAECJyOXy9Z6enveKjScSCXMoFNorNr6xsXGKWPBI1aQFkG8LzZEWQC7a&#10;dF2S4EEIIdXV1RnDh1wu9253TjEymSxstVov0+v1fxUY8+v1+uekWitdU1PT96urq8fFxldXV99D&#10;KZUhfAAAAABAyZhMpocbGhp+Jjbu8/leJ3R9Y2PjlOHh4UczBY+UZAD56BYB5Pdut/vi5GfJggch&#10;Lz9iJpPJfGLjHo/nolgsZsllbiEymSxgs9ku1Gg0Q+nXjUbj41JuOE/HMAw1Go1Pio1Ho9EWj8fz&#10;RoQPAAAAACip3bt336hQKJxCY16v97zN17YTPFLSAsh3hMZTAcTlcl0mZfBIra3VaofExkOh0N6h&#10;oaEnpQwgcrncZ7fb36hWq6dT13J5vfB2RCKRtkzjKysr70X4AAAAAICSUigU3s7OzhuFxtxu90WJ&#10;RMKY+pxL8EhJBpCP7Nq167tC45RSxdjY2L1SBg9CCAkEAvuCwaA1U00oFOqTOoAolcpVu93+BoVC&#10;4SDk5btMUs29WSQSaVtfX399pppwONyL8AEAAAAAJWexWG43GAxPbb5OKVU5HI5rCckveKQkA8gN&#10;YgEkrS7e399/Rb7Bw+/37x8aGno8kUiYUj2LbUBPCyD1+ayZrqqq6pjNZnuTVqt9Ua1Wz0o1bzqe&#10;59Xj4+N38TxfnamO4zgtwgcAAAAAlBzDMLS7u/tDhBBu89ja2to7pQge6Wt1dnbe0NTU9L0MZTzD&#10;MIntzp3O7/fvHx4efiwVPIxG45M2m+1iu91+7hYB5AkpA4hOp3vJbrefL9V86XieV46Pj//G7/ef&#10;vFUtx3EaHDIIAAAAAGXj2LFj/720tHTD5usymczPcZyOkPyCRzpKKXPs2LHvLC8vf0hoPJeT0FOE&#10;gofVar0k1XMsFrMMDw8/LvY4VnV19fjAwMDrlUrl2nbXLpZk8LjD7XZflk09wzBx3PkAAAAAgLLR&#10;3t5+k9Dm81TwSN09yDd4JMlS4UAIpVQ1Ojp6r8fjeeN2Jt0qeBBCiFKpdNjt9tdrNJoRoTkKcQdE&#10;SjzPq5OvKM4qeBBCiFKpXEH4AAAAAICyIZfL19vb2z8vNGYwGP68+Ud8riil8uRbra5LXRKp21YA&#10;ySZ4pCiVSmfyEayKCiAcx2lGRkbu83g8GU+H38xgMDyN8AEAAAAAZaWhoeHWqqqqY5uvG43GpwsR&#10;PBiGiVmt1kubm5tvEanPKoAkg8fj2QSPlCwDiKSb0PMRj8drhoeHH1lfX3/VK5DTUJZlwyzLhtIv&#10;GgyGv2DPBwAAAACUHYfDce3ExMRv068ZjcbHBwYGMv3o3ZJQ8Ei+Tvd+SikzPT198+Li4seFvptp&#10;D0ha8KhJ9rpl8EgXj8drh4aGnggGgzah8erq6omBgYFzSrkHJBqNNo6MjDy8uUe1Wn28oaHh1vr6&#10;+l8plcoVhmHiDMNQSqnc4XBcMz8//9lQKNR3yimn7EX4AAAAAICyQyllX3rppRcCgcD+1DWZTBY4&#10;88wza3J9C1Wm4JFWs+0Akm/wSEkGkMeDwaBdaLyUASQUCnWPjIw8FIlEdhPy8p+DxWK5o6Gh4acG&#10;g+FphmFEQwWllHW73Rebzeb7ED4AAAAAoCw5nc6rx8fH70i/dtJJJ+3XarWD250rm+CRVpt1AJEq&#10;eKSUYwDx+XyvGR0d/WMikTAT8vK/Y09Pz/uEHo3bCvZ8AAAAAEBZqq2tvUetVs+kX9vY2Dh9u/Ns&#10;J3gkx+nu3bs/udUekMXFxY9KGTwIIUShULgGBgbO1Wg0Q0LjoVBobzH3gDidziuT/45muVy+3tPT&#10;8x673X5uLsGDEIQPAAAAAChTDMMkdu3a9d/p1/x+/0nbmWO7wSNt7S0DyPHjx7+1KXhI8grgZAA5&#10;r9QBhFLKeDyeN/E8r66trb375JNP7mtsbPxppkestoLHrgAAAACgbHEcp33uuecWEomEkRBCtFrt&#10;4EknnbR/q+8R8krw+IXD4XgLIa8EjyvMZvOfsl1/q0ewkj29uG/fvtfKZLKQWE0u4vG4OfkI1oDQ&#10;eDEewaKUsj6f70yj0fgXKebDnQ8AAAAAKFsymSxQX1//i9TnYDBo5TiuaqvvSRE8kt/LeAck2ZPN&#10;5/O9bjvzZkOhULgHBgbOFdvjUow7IAzD8FIFD0IQPgAAAACgzDU0NPwk9c+UUnkoFOrPVC9V8EhJ&#10;BZD6+vqfi6ynHB0dvdftdm/r0L1sKBQKt91uPy9TABkZGXmI4zit1GsXAsIHAAAAAJQ1rVY7otPp&#10;/p76HAqFesVqpQ4eKYFAYL/b7b40w7rKsbGxewoYQM7VarWHRXrbNzExcTultOx/25d9gwAAAAAA&#10;jY2NP079czgc7hGqEQgecSmCh9/vPzA8PPxYanO5SqVaEFk/FUAuymc9IQqFwmO328+rrq6eFBp3&#10;u92XzczMfE3qdaWG8AEAAAAAZc9isfyOZdkQIcJ3PjYHD0IIv3fv3rdIHTyMRuPjp5xyyp4Mb8FS&#10;jo2N/d7tdl+cz7pCFAqFx2q1XiKXyz1C4wsLC5+IRCKtUq8rJYQPAAAAACh7MpksUFtbey8hhESj&#10;0eb0MYHgQXp7e99VV1d3dz5rCgUPq9V6qUwmCyU3oX9T6HvJAHJ3IQJIVVXVsba2ti+Kjbtcrsul&#10;XlNKCB8AAAAAUBHq6+tvJ4SQ1Gt3CXk5eExMTPwyPXi0t7d/rqGh4RdCc2QrU/Ag5JVN6J/YIoAU&#10;5A6IxWL5tdiYy+W6Qur1pITwAQAAAAAVwWg0PqZQKJypQJAKHk6n882pGovF8qvW1tav5LPOVsEj&#10;JYsAokgGkEvy6WezRCJhFhvz+Xz/RCmVSbmelBA+AAAAAKAisCwbt1gsv1Wr1bNCwUOj0Yz09PS8&#10;N58TuLMNHilpAeRbQuPJAHK3VAGE53nV0aNHvys2zjBMgmEYToq1CgEnnAMAAABAxUgkEjqWZSOT&#10;k5O/SA8eLMtGDhw4cLJGoxnLde7tBo90yZPQb1lcXPyY0DjDMPG+vr6ramtr/5hrfxzHacfGxn7v&#10;9XrPF6uRy+XuM888szbXNQoNdz4AAAAAQBDP8+pIJNIWjUYb4/G4meM4Lc/zSkopU6qeZDJZeHPw&#10;IISQjo6OT5cqeBDyyh2Qjzc3N/+X0DilVDE+Pn6Xy+USPSskk0gk0nb48OFnMwUPQgiRy+X+XOYv&#10;FnmpGwAAAACA8hQMBq0vvfTSIaExhmFiLMvGkn+PsCwbaWtr+8+GhoafFaofoUetCCFEo9EM79q1&#10;63u5zptv8EhJBpAbCSFkcXHxowL9K8bHx+/q6+u7ura29g/Zzuvz+c4cGxv7fTwet2xVW1VVdXQ7&#10;PRcbwgcAAAAAbBulVMlxnDL1uaWl5eb6+vrbCrlmMBi0arXaYa1WO5xqgxBCTSbTgwzDJLY7H6WU&#10;8fl8rx0bG7sn3+CRkmUAuTPbALK8vPz+Y8eOfZdSqshm/dra2t9vv+viQfgAAAAAgLy0tLTc3NHR&#10;8e/5bPTOhlarHdRqtYP5zBGNRpu8Xu/5Xq/3Aq/Xe1763YR8g0fKNu6AXCUWQHieVx47duy7Kysr&#10;7xOYP67RaIYZhqHRaHRXLBarJy9vp6Cps1DKFcIHAAAAAOSsWMEjH8FgsH91dfXdXq/3gmAwaBWq&#10;kSp4pGQRQORiASQWizWMjY3dvbGx8ZrUNa1WO2ixWH6l1+v/ptPpXmRZNpIai8fj5qmpqVsTiYRR&#10;qVSuStF/oSB8AAAAAEBOKiF4EEKISqVaCAQCdrHgkapJ/0EvhbQAQoXegiUWQCKRSFswGLQzDBOv&#10;q6u7q6mp6Xt6vf5vYn/OCoXC3d/ffzASiXRI2X8h4FW7AAAAACDI7/efLLbhvFKCRwrP88qpqalb&#10;HQ7HW8VqGhoaftbT0/MehmF4KddOvob3G4uLizcKjTMMk0juAXnlkalgMNivUChcSqVyTcpeSg2v&#10;2gUAAACAbam04EEIISzLxvbs2fOOlpaWm8VqVldX33XkyJGfUEol/Y2cxUno8vHx8TtdLtfB1DWN&#10;RjO204IHIQgfAAAAADtKoc/gqMTgkcIwDL979+5PdXR0fEqspggB5BahcaEAshPJbrrpplL3AAAA&#10;AAA5opQyoVBor8PheNvs7OwXOI6r0ev1z0sxt9PpvMbr9b4x9bmlpeXrHR0dn67E4JHOYDA8q1Qq&#10;HR6P5yKh8UAgsD8ajbaazeb7pPx3ZRiG1NTUPMbzfPXGxsaZAiWsy+W6SqPRjFRXV09KtW45wZ4P&#10;AAAAgAoTj8dr1tfXz/V4PG/wer1viEajLakxq9V6idlsvj/fNVZWVt575MiRH6U+75TgkW5tbe1t&#10;k5OTtxFCZELjhdwDMjMz8/WFhYVPCI0n94BcU1tbe4+U65YDhA8AAACAMkcplfn9/lNSYWNjY+M0&#10;IvL4/GmnndaqVqsX8llvZWXlPUeOHPlx6vNODB4pTqfziomJid9RSgXfAlvgAPK1hYWFTwqN79QA&#10;gvABAAAAUMY4jqt68cUXh8PhcNdWtXK53Pua17zGnE9IOJGCR4rb7b5kbGzsLkqpUmgcAUQ62HAO&#10;AAAAUMZkMlm4o6PjM9nUpk69znWtEzF4EEKI2Wy+z2q1HmQYJio0XshN6B0dHf/e0tLydaHx5Cb0&#10;O1wu1+VSrltKCB8AAAAAZa6uru5Oi8Xyq63qlErlSq5rnKjBI8VkMj1os9kuYVk2LDRe4ADy6ZaW&#10;lm8IjacCiNPpvELKdUsF4QMAAACgAnR3d39IpVItZqpxuVxXRCKRtu3OfaIHj5SamppHrVbrxSUK&#10;IJ9qbm7+ltB4KoA4HI5rpFy3FPCqXQAAAIAKwLJsRKPRjKytrb0jQ5ksHo/X1dXV/T7beZNvtTrh&#10;g0dKVVXVjMFg+KvT6byaUqrYPF7g1/A+mkgkjH6//3SBEtblcl1ZVVU1o9Vqh6Vat9gQPgAAAAAq&#10;RFVV1XQikTD5/f7TxGqCwaDdbDb/UaVSrW41n8DrdL/W0dHxmRM1eKSo1epZg8HwrNPpvKYEAeTh&#10;eDxu8fv9pwiVuFyug0qlck2n070g1brFhPABAAAAUEEMBsMza2trb+c4ziBWE4vFGiwWy28zzbO8&#10;vPy+o0ePIniIUKvVcwaD4Rmn03ltsQOIyWR6MBqNNgcCgQNCJR6P52KGYTiDwfAXhinogfaSQ/gA&#10;AAAAqCAsy8bUavW00+l8s1hNOBzeU1tb+welUil49yMZPH6Y+ozgISwZQEpxB4Sazeb7w+FwZzAY&#10;tAvVrK+vvz4ej5tNJtMjlfQ/N4QPAAAAgApTXV09FQgE9oXD4T1iNYlEwlxXV3fn5usIHtuTDCB/&#10;zeIOyP1SB5Da2tr7gsGgLRQK7RWq8fv9p/r9/gNms/l+lmVjUq1dSHjbFQAAAEAF6urq+rBMJguI&#10;jTudzivD4XBH+jUEj9wYjcantnoL1tTU1E8opTIp12UYJrF379631NTUPCRW4/F4Lh4cHHyG4zit&#10;lGsXCsIHAAAAQAVSq9UL7e3tn89Qwi4tLd2Q+rC8vPx+BI/c1dTUPGG1Wi9hWTYiNL62tnZ9IQII&#10;y7LR/v7+Kw0Gw5/FahKJhIll2ZCU6xYKwgcAAABAhdq1a9f3NBqN6GtXV1dX351IJHTJ4PGD1HUE&#10;j9zU1NQ83t/ff5BhGMFHnAoVQGQyWchqtV6i0+meFxqvra29i2EYXso1CwXhAwAAAKBCMQyT6Orq&#10;+ojYOMdxuvHx8bsKHTx4nlckEgl9LBZriEQi7ZXyCFAuTCbTw/39/VcwDBMXGi9UAJHL5X6bzXZh&#10;dXX1+OYxi8XyOynXKiSGUgReAAAAgEo2NjZ2l8vlunKrulyCB8dxmlAotCcSiXREIpHWaDTaGolE&#10;2qLRaGs0Gm2Nx+M1hJBX/dCWy+VelUq1UF1dPWWxWH5tMpkeqJRN0dlwuVyXjY+P30UplQuN19fX&#10;39bb2/sehmE4KdeNRqO7BgcHn4lEIu2EEKJSqeZPO+209kq5i4XwAQAAAFDhwuFwx6FDhyYopSqx&#10;mq2CB8dx2kAgYA+FQntDoVBf8u97Uz9y86VQKFwNDQ0/aWtr+3KmjfKVxOl0XjU+Pv47IvI0UaEC&#10;SDgc7jp8+PAz8Xi8vrm5+ZudnZ0fl3L+QkL4AAAAANgBZmZm/nN+fv6zQmMKhcJxxhlnNGT6r+Nu&#10;t/uS0dHRPxauw5epVKr5np6e95tMJtE3OFWS1dXVd0xNTf1cbLxQASQQCAwMDg7+2W63X6DX6wX3&#10;gpQjnPMBAAAAsAPo9frnV1dXr+c4Trd5jOd5jclkelClUi2JfV8ul3vj8XidQqHwEkJoch7J9wdz&#10;HGdwOBzX6fX6v1dVVR2Xev5i02q1Q0qlcs3j8VwsNB4MBvcZjcYn1Gr1nJTrKpXKNZPJ9JBWq32p&#10;kk45x50PAAAAgCKKRqONDofjbVqt9nBNTc1jUs6dPG/iVqGx5ubm/+rs7PxYtnNRSuWRSKQlEol0&#10;hsPh3ZFIZHckEmmLxWLNoVCoJx6PW/LpVS6Xr5900kn7pP5RXioLCws3Tk9P37L5OsuywTPPPLNW&#10;7BW9JxqEDwAAAIAC43le5Xa7L11dXb3e4/G8kRDC9vb2vquhoeE2KdehlMpefPHFl4LBoH3zmFKp&#10;XDr99NNbpXglK6WUDQQC+91u98Vut/uyQD/wlGAAACAASURBVCCwP5d52tvbP9fW1vblfPspF7Oz&#10;s1+Ym5u7Kf1abW3t7/v7+7d8GcCJQnB3PgAAAADkh1LKBAKBk1ZXV693OBzXJRKJmk0lkj8rwzAM&#10;19nZ+fHh4eFHNo/FYrFdGxsbrzEYDM9IsA6v0+le1Ol0L7a3t/9HOBzucjqdVzscjuuCwaA123k8&#10;Hs+FOyl8tLW1fTEej9cuLy9/KHXNbDbfV8qeyg3CBwAAAICEotFo89ra2nVra2vvDIVCfRlKC/L4&#10;SU1NzaMmk+lBj8fzps1jDofjzVKEj82qqqqOtba2frWlpeVrfr//5NXV1Xc7HI7rOI7TZ/peIBAY&#10;kLqXUmIYhnZ1dd2QSCRMDofjOkIINZlMfyp1X+UEhwwCAAAASIRSyszMzHxpZmbm61sEj4LavXv3&#10;Jwkhr3q8yul0XiX14XfpGIaher3+UE9PzwdOP/305s7OzhvUanWmTeWVs1M6SwzD8L29vdebTKYH&#10;9Xr9c0ql0lnqnsoJwgcAAACARBiGob29vf+8a9eu725VGwwG+wvVh0ajGbVYLL/dfD0ej9evr6+/&#10;rlDrppPL5f7m5ubvnHrqqb39/f2XmUym+wkh//C6WbVaPVuMXoqNZdl4X1/f1a2trTvmkTKpYMM5&#10;AAAAgMQopczc3Nx/zM3NfT5T3e7duz/Z0tLyjUL04Pf7T3rppZde2Hy9sbHxxz09Pe8rxJpbicVi&#10;DWtra28Nh8M9lFK2tbX1q1VVVdOl6AVKA+EDAAAAoEAWFxc/cvz48f/KVFPIADI4OPiUz+f7hzsd&#10;crncc8YZZzSwLBsvxJoAmeCxKwAAAIACaW5u/u/e3t53EYH9FynT09M3LywsfKIQ67e0tHxz87VE&#10;ImHy+/2nFWI9gK3gbVcAAAAABdTQ0HCbTCbzT0xM/IZSqhCqmZ6evpkQQqS+A2Iymf5UVVV1NBwO&#10;d6df93q9FxTirVf58nq958fj8RqGYSillCEvb0hPbUpnCCHUYDA8o1KpFkvXJeQDj10BAAAAFIHb&#10;7b5obGzsbkqpSqymo6PjU62trTdLue7y8vIHjh49+v30azqd7u8HDhw4Xcp1pPDSSy8d8vv9J2eq&#10;GRgYeJ3RaHy6WD2BtPDYFQAAAEARmM3mP9lstotZlg2L1czMzHx9fn7+U1KuW19f/0uZTBZIv+b3&#10;+0+Jx+ObDz2sCCqVaqHUPUDuED4AAAAAiqSmpuYxm832xs1hIN3MzMzXpAwgMpksUFdXt/m1u+z6&#10;+vrrpVqjWBiGiarV6vlS9wG5Q/gAAAAAKCKj0fi03W4/XyaT+cRqkgHk36Vas7Gx8aebr3m93guk&#10;mr9Y1Gr1LMMw3NaVUK4QPgAAAACKTK/XPzcwMHCOXC53i9XMzMx8dX5+/tNSrKfT6f5eXV09nn7N&#10;6/Wen9zUXTGUSuVKqXuA/CB8AAAAAJSATqc7PDAwcK5CoXCJ1czMzHxlbm7uM/muxTAMbWho+Ie7&#10;H5FIpCMSiXTmO3cx+Xy+1zocjreUug/IHcIHAAAAQIlotdqhgYGBcxQKhVOsZnZ29stzc3OfzXet&#10;+vr6XzIM8w8HC3q93vPznVcqfr//QCgU6t2ijJ2YmLgdAaRyIXwAAAAAlJBGoxkdGBg4W6FQrInV&#10;zM7O/ufc3Nzn8llHqVQ6zWbzH9OvbWxsnJrPnFLx+/0HhoeHH+M4TkcIITqd7pBMJtsQKUcAqWAI&#10;HwAAAAAlptFoxgcGBs5RKpWrYjWzs7NfyjeA1NfX/yr9cyAQOCmf+aSQCh6JRKKGEEIMBsPTAwMD&#10;r7fb7RdkEUDeXMRWQQIIHwAAAABlQKPRTAwMDJytVCqXxWqSAeTzua5hMpkeTP9BHwwG+ziOq8p1&#10;vnwJBQ+bzXaRTCYL6PX6v2cRQH6FAFJZED4AAAAA8sTzvNLlcl0aDAat+cxTXV09lUUA+eLs7Oz/&#10;y2V+lmUjdXV1d6ddkgWDwYFc5spXpuCRqkEA2XkQPgAAAAByQCll19fXzzpy5MgP/va3v62OjY39&#10;we/3H8h33urq6qNbBZC5ubn/mJ2d/UIu81sslt+kf/b7/UV/9Cqb4JGyjQBybUGbBknIS90AAAAA&#10;QCUJBoP9DofjrWtra2+NRqOt6WMcxxmkWCMVQIaGhp6MxWK7hGrm5uZuIoQw7e3tN21nbqPR+KRC&#10;oViLx+P1hBR/34dI8LhQJpMFxb6TCiDDw8OPcBynFyhhJyYmfk0IIRaL5XcFah0kgPABAAAAsIVI&#10;JNLqcDje7HA43hoMBu1idYlEQifVmskAcs4WAeQLhBCynQDCMEzCYrHcsbS09G+EEOL3+0+WpOEs&#10;5BI8UgodQMLhcOcLL7wwxLJsJPlXlGXZKMMwMZZlY6l/Tn02mUwPNDU1/XC765zoED4AAAAAtrCx&#10;sXHG7Ozsf1JKFZnqpLrzkVJdXX103759Zw8ODj61RQBh29ravsAwDM1m3rq6ut+kwkcwGOzjeV7N&#10;smxEwtZfxe/37881eKQUMoBQSlme5zU8z2u2qjUajY/V19f/cjvzw8uw5wMAAABgCxaL5Xc2m+0i&#10;lmUz/lBeX18/m+O4ainXrqqqOrZv376zlUrlkljN3Nzc55PhiMlmTr1e/3eVSrWY/CiLRCKtGb+Q&#10;p+Qdj8fTgseftxs8UrLcA/LrHPaAZPW72Gg0Pma1Wi+TyWShbc4PBOEDAAAAICs1NTWPJk8jd4nV&#10;+P3+U0dHR+8vRQCZn5//zMzMzNeyCSAMw/C1tbWvvPUqGo22SdXrZgKPWv05ubl828EjpUCb0Lf8&#10;c0PwyB/CBwAAAECW9Hr9oX379p2pUqnmxGrW19fPGRkZ+RPHcVs+vrMd2QSQhYWFT05PT38jmwBS&#10;V1d3V+qfI5FIu0Rt/oNCBI+ULAKIbDsBZKs/MwQPaSB8AAAAAGxDdXX1kf379/9TVVXVlFiNz+c7&#10;OxlAtFKuXVVVdSx5ErpoAFlcXLzx+PHj/7XVj2m9Xv/X1InqkUhE8jsfhQweKckA8gapAogYBA/p&#10;IHwAAAAAbJNKpVrct2/fazUazZBYjc/ne10hAkjqLViZAsjS0tINx44d+06mAJL+6JXUdz42Bw9C&#10;CKmrq7tDyuCRotfrn5MogAj+WSF4SAvhAwAAACAHSqXSMTAwcI5Op/u7WI3P53vtyMjIA1K+gpeQ&#10;7ALI8vLyh44ePfp9Sqno773UaedS7vkQCh6EEHLs2LHvra6uvkuqddKlBRC/SEkqgFyznXkRPKSH&#10;8AEAAACQI4VC4bXb7ecbDIanxGp8Pt9Zo6OjhQogr1cqlStiNSsrK/9y5MiRH4oFEIPB8BeFQuGU&#10;6u6MWPBIYqampn5a4ABywRYB5NdiAWRzAEPwKAyG0qxeBw0AAAAAIjiOqx4bG7vX6/WeL1aj1+uf&#10;tdlsb5LL5WI/jnMSCoV6h4aGnorFYg1iNfX19b/s7e19N8Mwic1j8XjcJJfLvdmeESJmi+CRjvb2&#10;9v5zQ0PDz/JZT8zGxsbpyXNAxMIet3fv3ussFssdqQt+v/+koaGhx1PntCB4FA7ufAAAAADkSSaT&#10;haxW66Umk+lBsZqNjY0zR0ZGHk4kEkKH4+Wsurp6ym63v16hUDjEatbW1t4+MTHxa57nX3VIokKh&#10;8EgdPPR6/d/kcrlXpDx1B+T6fNYUo9frn7PZbFs9gvXKHRC/33/y8PDwYwgexYE7HwAAAAAS4Xle&#10;NT4+fqfb7b5ErCb141gul4ttkM5JMBjsHxoaejIej9eJ1ZjN5j/29fVdw7JsVKp1Bd5q9ZTNZrs4&#10;FAr1pB8sKID29va+u6Gh4Tapeknn8/nOGBkZeTjTHZC2trYvLi4ufgzBo3gQPgAAAAAkxPO8cmJi&#10;4rcul+tysRqdTvd3u93+Brlc7pNy7UAgYBsaGnoykUiYxWpqamoe6e/vv1yKH9hiwSP1Viu/37+/&#10;zAPIK5LB41KZTBYuRC/wMoQPAAAAAIllGUCeTwaQdSnXDgQCA8kAIrr3wmAwPGW1Wi/NZ//JVsEj&#10;ra7sAwiCR/EgfAAAAAAUQJYB5JDdbr9A6gDi9/tPTm6gFt1fotPpDtlstgsVCoUrh/mzCh5p9aUO&#10;IK8ZGRl5SCiAIHgUF8IHAAAAQIFkGUBesNlsFygUCrEN2jnx+XxnDg8PP8zzvEaspqqqasput1+g&#10;Vqvns513u8Ej7XtlF0AQPIoPb7sCAAAAKBCWZWN79+69tra29h6xmuTblh6Nx+MmKdc2GAzP2my2&#10;i1mWjYjVhMPh3sHBwWeDweDebObMNXgQQohOpztst9vP3eItWLcW6i1YDMPw6Z8RPEoD4QMAAACg&#10;gFiWjW8VQAKBwEmFCCBGo/Gp/v7+gwzDxMRqotFo89TU1M+3mmtz8DAajU9mGzxSShVANp/9UVNT&#10;8yiCR2kgfAAAAAAUWJYB5MDw8PDj8Xi8Vsq1TSbTw/39/VcJHTCYVvNApjmEgofVar1kO8EjpdgB&#10;JBk8Hk4PHv39/ZcheJQGwgcAAABAEWQZQPYNDg5mPK08F2az+b49e/a8gxAiuNm3vr7+l2LflTJ4&#10;pBQrgGxsbJyWDB56QhA8ygHCBwAAAECRJAPIm81m831iNaFQqH9wcPDpSCTSIuXaFovlN93d3f+6&#10;+bper3+2qqrquNB3ChE8UgodQJLB4xEEj/KC8AEAAABQRCzLxvr6+q7O9KhTOBzuHhoaejocDu+W&#10;cu2mpqb/7ejo+Ez6tfr6+l8I1fr9/pMKFTxSChVANjY2TkXwKE8IHwAAAABFxrJstL+//8qamppH&#10;xGoikUj74ODg06FQqFfKtVtaWr7W3Nx8CyGEMAwTq6uru3NzzebgQQghZrP5j1IGj5RtBJB3ZjNf&#10;8o7Howge5QnnfAAAAACUCMdxVaOjo/etr6+fK1ajUCjW7Hb7+VqtdkSqdSmlzJEjR36cSCQM/f39&#10;V6ePpQUP4+bvdXd3f6CpqekHUvWxad0DmwPP5rZ7e3vf1dDQIPpmLoFHrR7p7+8/iOBRPhA+AAAA&#10;AEqI4zjNyMjIgz6f7yyxGrlcvm61Wi82GAzPSrUupVQWDod3V1dXH01dyxQ8UsoggFzf0NDwqkfF&#10;0t5qheBRxhA+AAAAAEoskUjoh4eHH/X7/aeK1bAsG+nr67sm02b1fKQOO8wUPFLKLYD4fL4zRkZG&#10;0l+ni+BRprDnAwAAAKDE5HL5hs1me6NWqx0Uq+F5Xj06OnpPIU4A3xw89Hr9swqFwiVWf/To0f9d&#10;Xl7+gNR9EEKITqd7yW63n7fFHpDbVldX30EIgkelwZ0PAAAAgDIRj8drBwcHnwqFQv2Z6rq7uz/Y&#10;1NT0v1Ks6ff7Tx4aGnqM4zgDIf/3VqtIJNIxNDT0ZKZDD6XsQ6CvrR4Bo62trV9bWlr6EIJH5cCd&#10;DwAAAIAyoVAoXAMDA+dVVVUdyVTH87xKivXEgodMJgtqNJrRgYGBc7a4A/L9At4BeTF5B2RdpISZ&#10;n5//dFrweNhqteKtVmUO4QMAAACgjCiVylW73X6+SqWaFynhLBbLb/JdZ2Nj4xSx4JGqqYAAQgh5&#10;JXgcZFk2Uog+QDoIHwAAAABlRq1Wz9vt9vMUCsXa5jGTyfSQUql81fXt2NjYOCV5FoZo8EgpkwBy&#10;vlgAQfCoLAgfAAAAAGWourr6qN1uv2Dzj+76+vpf5jPvdoJHShkEkBeEAgiCR+VB+AAAAAAoU1qt&#10;dthms72JZdkgIYTIZLINs9n8x1zn29jYOHW7wSOl1AGE53klpVSe+ozgUZkQPgAAAADKmF6vf85q&#10;tV7GMEysrq7urlw3VCeDxyO5BI+UUgWQ5Ot0H+I4TksIgkclw6t2AQAAACqAy+W6TC6Xe41G49Pb&#10;/W7aHQ89IYQYDIanbDbbxdsJHumCwaC1WK/hTZ5c/simt1oheFQohA8AAACAHWxz8MjljoeQLANI&#10;XiehJ4PHw6neETwqH8IHAAAAwA6SSCSMfr//JL/ff3IgENjv8XguTN01kCp4pBQygCB47EwIHwAA&#10;AAAVilLK+Hy+s5JB4yS/339KOBzuFqo1Go1PJINHSMoekgHkiXg8XidW093d/S9NTU0/zHZOBI+d&#10;C+EDAAAAoII5HI5rJicnb6eUKsRqWJYNnXbaae1KpdJZiB6yvAOSVQDBHo+dDW+7AgAAAKhgFovl&#10;DqvVegnLsqJ3NHierx4fH7+L4zhNIXrQaDSjdrv99Vu8BesHy8vL78s0j8/nOwPBY2fDnQ8AAACA&#10;HcDn850xOjr6QCKRMIrVGAyGp20224VS7fnYLBAI2IaHh5/Y4g7I+5uamn60+XrydboPI3jsbAgf&#10;AAAAADtEIBCwjYyMPByLxRrFasohgPT09LyvsbHxx6nPPp/vNclzPBA8djiEDwAAAIAdJBwOdwwP&#10;Dz8eiUQ6xGqKEEDsw8PDj2cTQHw+35k4QPDEgfABAAAAsMNEo9HmoaGhJ8TefEUIIQaD4c82m+2i&#10;QgaQoaGhJxKJhFmsprm5+ZaVlZV/QfA4cSB8AAAAAOxA0Wi0cXh4+LFQKNQnVlMOASSlpqbmIavV&#10;ejmCx86Gt10BAADACYFSypS6h2JSqVQrAwMDZ2s0miGxGp/P97qRkZE/FeotWFqtdnhgYOBcuVzu&#10;zlSH4HHiwJ0PAAAAqGiUUlksFrPE43FLLBZriMVijdFotCkWizXFYrGm5D83VlVVHRsYGDi31P0W&#10;WzweN42MjDzs9/tPFqspwh2QgaGhoceF7oAgeJxYED4AAACgonk8ngtGRkYe3qrOYrH8Zu/evdcV&#10;o6dyk0gkDCMjIw9ubGycIVZTpADyRCKRMKWuIXicePDYFQAAAFQ0uVy+kU2dSqVaKHQv5Uoul/ts&#10;NtsbDAbD02I1hX4Ei+M4Hc/zqtRnBI8TE8IHAAAAVDSWZbP6L/UqlWq+0L2UM7lc7rfZbBcaDIY/&#10;i9UkA8j9UgcQn8/3T8PDww/xPK8hBMHjRIbwAQAAABUt28eEVCrVYqF7KXcymSxos9kuMhgMT4nV&#10;+Hy+s6UMIJuDh8lkehDB48SF8AEAAAAVbRvhY6nQvVSCZAC52Gg0PilWI1UAEQoe/f39VyB4nLgQ&#10;PgAAAKCiZRs+5ubmPksplRW6n0ogk8mCVqv1YqPR+IRYTb4BBMEDhCB8AAAAQEXL9ses2+0+eOzY&#10;sf8+0c77ECOTyUJWq/USo9H4uFhNrgFkfX39LAQPEILwAQAAADkJhUI98/Pzn5qZmflyqXqglMom&#10;Jyd/nm398vLyhxYXF28sZE+VJBlALjUajY+J1Ww3gKyvr581MjLyIIIHCEH4AAAAgKxQShm/33/y&#10;zMzMlw8dOjR26NChqZmZma9FIpGOEvUjm5yc/IXD4biOEEIYhol3dXV9SKFQODJ9b3p6+hsOh+Pa&#10;4nRZ/lIBpKam5lGxGp/Pd/bo6Oh9WwUQgeDxAIIHpMMhgwAAACCKUipfX19/rdvtPuhyuS6PRqPN&#10;m2uam5tv6ezs/ESR+3pV8Ojv77/SbDbf5/f7Tx4cHPwzz/PVYt9nGCY6MDBwnsFgeKZ4XZc3juOq&#10;xsbG7vV6vReI1RiNxietVuslQvtsRILHlQgekA7hAwAAAF7F5/OdsbKy8n63231J+onUQnbv3v3J&#10;lpaWbxSrt0zBI1XjdrsvGh0d/QMhRHSDuVwu9+zfv/811dXVU0VouyLwPK8eHR291+v1vkGsRiiA&#10;IHhAthA+AAAA4FUikUjb4cOH/xqLxZq2qt21a9d3u7q6PlyMvrIJHikrKyvvPXLkyI8yzadWq2f2&#10;799/ulKpzPio1nbwPK8Mh8Od4XB4TzweN3Mcp0skEnqO4/TJU77V1dXVY3q9/nmtVvtitie0F0sy&#10;gNzj9XrfKFaTHkAQPGA7ED4AAABAUCAQsA0NDT2dSCSMW9X29fVdU1dXd2ch+9lO8EiZnZ394tzc&#10;3OczzavT6Z4fGBg4RyaThbbTTyKRMIRCod5QKLQ3FArtSf09HA53kQx3XDahbW1tX2pra7uJYZiy&#10;+VHG87x6bGzsbo/Hc6FYjdFofLKlpeXrY2NjdyN4QLYQPgAAAEBU8qyGR3meV2eqY1k2vG/fvrN0&#10;Ot2Lhegjl+CR/B4zNTX1s7W1tXdmqjObzX/o7++/kmEYTmic53l1IBDYt7Gxcarf7z/V7/eflgwZ&#10;kqivr/9FT0/Pe1iWjUs1Z754nlclA8hF2dQjeEA2ED4AAAAgI7fbfcno6Og9ZIv/mq9UKpcOHDhw&#10;ikqlWpFy/VyDRwrP84rR0dH7M22kJuTlx8c6OztvIIQw4XC4Jxk0TvP7/acGAoEBSqlCgn8dUQ0N&#10;DT/p6el5X5ndAckqgCB4QLYQPgAAAGBLq6ur109NTf1sq7rkI0xny2SysBTrigSPK8xm8/3bmSeR&#10;SOiGhoaeDgQC+zLV6XS6Q6FQqJfjOH0+feeqo6Pj31tbW79eirXF8DyvGh8fv9Ptdl8iNI7gAduB&#10;8AEAAABZWVhY+MT09PTNW9VZLJZf79mz5235/hd8Sql8cnLy5/kGj5RoNNp0+PDhv0Wj0dZ8+iok&#10;hmESJ5100j6NRjNW6l7S8TyvTAaQS9OvI3jAdiF8AAAAQNaOHz9+SzYnhLe3t3+2ra3tK7muI3Xw&#10;SAkGg32Dg4PPbrWJ3mKx/IZhmBjP82qe51U8z6spparkZ3UikaiJxWJ1qY3WUjIajU8ODAy8Xup5&#10;8+X1es8bHh5+5SBCBA/IBcIHAAAAZI1SyiZDwdu2qu3v77+8trb23hzWKEjwSFlfX3/t8PDwo5RS&#10;pViNyWS632q1HhTbgJ7CcVxVPB63xOPxung8XheLxerD4XB3MBjsC4VC/eFwuJMQwm63x5NPPrlP&#10;o9FMbPd7hbK+vv7a5Ot0qwkhxGQyPYiTyyEXCB8AAACwLckN3H/MdA4EIYSwLBvav3//mVqtdjDb&#10;uQsdPFLW1tbeOjk5eXummubm5m91dnZueZcnE57n1aFQaE8wGLR5PJ43ejyeC7N5dXFbW9tN7e3t&#10;/5HP2lLZHDyMRuMTNpvtIgQPyAXCBwAAAGwbx3GaoaGhJ/x+/6mZ6lQq1cKBAwdOUSqVa1vNWazg&#10;kTI3N/e52dnZL2Wq6enpeW9jY+NPpFqT53mFz+c7y+12X+ZyuQ6K7T9pbW39akdHx2ekWjdXm4OH&#10;Xq9/zm63ny+TyQKl7g0qE8IHAAAA5CQej9cePnz42XA43JOpTq/XPzcwMHBOpv9SLhA8YsnX6RYk&#10;eCTXZKampm5dW1u7XqyGYZiE3W4/32g0PlWA9dmNjY0zHA7HdU6n85p4PF6bXDPa19d3bW1t7R+k&#10;XnM7NgePqqqqY/v37z9NoVB4StkXVDaEDwAAAMhZJBJpP3z48F9jsVhjpjqLxXL7nj173iH0BqxS&#10;BI8UnueVIyMjD66vr4tu8JbL5d4DBw6cWlVVdaxQfVBK5ZFIpCUej1sUCoWrqqrqeKHWysbm4CGT&#10;yXwHDhw4vbq6erKUfUHlQ/gAAACAvAQCAdvg4OBfOI4zZKrr6Oj4TGtr61fTr5UyeKQkEgnj4cOH&#10;nw2FQn1iNVVVVVMHDhw4XS6Xrxerr1LZHDwIIcRqtV5kNpsfKGVfsDNs++0LAAAAAOm0Wu2I1Wq9&#10;lGGYaKa6mZmZr7hcroOpz+UQPAghRC6Xr9tstosUCoXovpRwONw7NjZ2J8/zBT3lvNSEgkdzc/O3&#10;EDxAKggfAAAAkDej0fh0X1/fmwkhfKa6iYmJ2wOBwEC5BI8UtVo9a7VaL2FZVvRk9vX19fOOHz/+&#10;bUopU8zeikUoeGg0mpFy2PgOOwceuwIAAADJrKysvPfIkSM/ylSjUqkWdDrd310u11WElD54pHO5&#10;XJeNjY3dQwgRDRhdXV0f3rVr13eL2FbBCQUPQgjZt2/fawwGw99K1RfsPAgfAAAAIKlsXmGbUk7B&#10;I2VhYeHG6enpWzKUcHa7/YKamponitZUAcXjcfOxY8e+y3GcNnmJEkKITqd7vq2t7cslbA12IIQP&#10;AAAAkBSllDl27Nj3lpeXP7hV7Z49e95eX1+f8bC/YqOUMkeOHPnx6urqP4vVyOVyz4EDB06uqqqa&#10;KWZvAJUOez4AAABAUgzD0K6urg/X1tbevVWtw+G4jlJaVr9HGIah3d3dHzQYDE+J1SQSCdPY2Ngf&#10;0u4WAEAWyur/2AEAAGBnYBiG27t379sy/YAnhBCPx/Om+fn5TxeprayxLBvr7++/KtPZHsFg0DY5&#10;OfmznboBHaAQED4AAACgIFiWjfT3918pk8n8mepmZ2e/6PV6zy1WX9lSKBRuq9V6caazPVwu11Xz&#10;8/OfLWZfAJUM4QMAAAAKglIqP3r06P9wHKfbopSdmJj4dTQabSpKY9tQXV091dfXdzUhhBOrmZ2d&#10;/ZLL5bq0iG0BVCyEDwAAAJAcpVQ+MTHxS6fT+WZCXn6rVaZHmOLxuGViYuJ35XiIX01NzWPd3d3/&#10;mqlmcnLy9mAwKHpCOgC8DOEDAAAAJCUUPPr7+y+32+3nKRQKp9j3fD7fP83MzHyleJ1mr6mp6YeZ&#10;zvbgOE43Njb2h0QiYSxmXwCVBuEDAAAAJCMWPMxm8wNqtXqur6/vSoZhEmLfX1xc/Ljb7b6keB1n&#10;b/fu3Tdm2kAfDoe7Jicnb8MGdABxCB8AAAAgiUzBI1VjNBr/0tXVlfERpqmpqVtjsVhDofvdLpZl&#10;4/39/VerVKo5sRq3233ZwsLCJ4vZF0AlQfgAAACAvGUTPFKampp+1NTU9D9ic8Xj8dpyfYWtQqFw&#10;Wa3Wy1iWDYnVzMzMfGV9ff2cYvYFUCkQPgAAACAv2wkeKZ2dnR/N9AiT1+t949LS0r8VoN28abXa&#10;od7e3ndlKGHHx8d/G41GdxWtKYAKgfABAAAAOcsleBCS3SNM09PTNweDQavUPUvBYrHc0draKro5&#10;Ph6PW8bHx8vy7V0ApYTwAQAAADlJBo/b04OH1Wo9uFXwSFEoFK6+vr6rGYaJi8yvmpiY+DXP82op&#10;+5ZKe3v7/zOZTA+KjW9sbJw5PT19ekivBgAAIABJREFUczF7Aih3CB8AAACwbWnB41pC/i94ZPox&#10;LkSv1x/q7Oy8UWw8GAzapqenv5pvv4XAMAy3Z8+et6tUqgWxmqWlpY+4XK6DxewLoJwhfAAAAMC2&#10;SBU8Upqamr5XW1t7l9j40tLSDevr62fl2m8hKRQKd6a7N4QQMjU19VPs/wB4GcIHAAAAZE3q4JGc&#10;g/b29r4nwwnozJEjR37KcVxVrmsUkl6v/3tnZ+fHxMYTiYRpcnLyl5RSWTH7AihHCB8AAACQlUIE&#10;jxS5XO5L3kGICo2Hw+Hu2dnZL+W7TqE0NTX9T11d3R1i4+vr6+fg/A8AhA8AAADIgkDwiEsVPFK0&#10;Wu1gV1fXR8TGFxcXP7qxsXG6VOtJiWEY2tPT8x61Wj0tVjM7O/vFjY2N04rZF0C5QfgAAACAjDYH&#10;D0II19fXd62UwSOlsbHxhxnmZaempm4t17dfyeVy/549e95JCKFC48k/x1+V6+NjAMWA8AEAAACi&#10;Uj+Y04IH2bNnz7tqa2vvKcR6qTsIcrncIzQeCoX2zs7OfqEQa0vBYDA809LS8g2x8Ugk0jk/P//Z&#10;YvYEUE4QPgAAAEBQWvC4JnWtvb39c/X19b8s5LoqlWq5u7v7g2Lji4uLHy/XwwcJefn8D41GMyI2&#10;vrCw8MlgMNhXzJ4AygXCBwAAALyKUPCwWCy/ynSqt5QsFsvv6urqfivW29GjR/+XUlqWv2NYlo3u&#10;2bPn7RkOT1QcPXr0B+XaP0Ah4X/pAQAA4B8IBY/q6uqxnp6e9zIMI7ifoRC6u7v/ValUrgiN+Xy+&#10;f1pbW3tHsXrZLq1WO9Ta2vplsXGfz3fW6urq9UVsCaAsIHwAAADAK4SCB8uykb6+vjfLZLJwMXtR&#10;KBSe7u7uD4iNT09PfyMej5uK2dN2tLS0fEOlUs2Ljc/NzX2B53lFMXsCKDWEDwAAACCECAcPQl7e&#10;56HRaEZL0ZPZbP6jyWR6QGgsHo/XzszMfK3YPWVLJpOFdu/eLXq2RzQabXU4HG8rZk8ApYbwAQAA&#10;AKLBQ6PRjO7ates7peqLYRja1dX1YbHDB1dWVt5brmd/EEJIXV3dHQaD4Rmx8fn5+X/HyedwImEo&#10;LdqjmwAAAFCmgsFgn9frPS/1Obm3gxqNxqdKddcj3ezs7E1zc3OCr9itqal5xG63v6HYPWVrY2Pj&#10;1MOHD/9dbHzv3r3XWiwW0dPRAXYShA8AAAAoexzHVb3wwgtjkUikQ2j8wIEDJ+l0upeK3Ve2Dh8+&#10;/DexOzQmk+lBm812YbF7AigFPHYFAAAABUEpZWZmZr7i8Xjyvishk8nCXV1dN4iNLywsfCrfNQqp&#10;qanpf8TGvF7vefF4vKaY/QCUCsIHAAAAFMTCwsIn5ufnPz0xMfGrSCTSmu98JpPpfp1O97zQmNPp&#10;vCocDnflu0ah1NXV3Sl2ajulVOF2uy8tdk8ApYDwAQAAAAWhVqvnCCEkkUiYx8fH7+J5XpXPfAzD&#10;0La2tv8UGWYXFhZE3yxVaizLRjUazbDYuMvluryY/QCUCsIHAAAAFERdXd3darV6mhBC/H7/KceO&#10;Hft2vnOaTKb7tVrtoNDY6urqO6PRaFO+axRKVVXVtNhYIBDYX8xeAEoF4QMAAAAKgmGYREtLyy2p&#10;zysrK+9fXV19Z55z0tbWVsG7H5RS5crKynvymb+QeJ5Xi41Fo9HWRCKhL2Y/AKWA8AEAAAAFU19f&#10;f5tCoXCmPh89evQHgUBgXz5z1tbW3lNdXT0mNOZwON5OKWXymb9QgsGgNZ9xgJ0A4QMAAKBEYrFY&#10;QyAQsIv9FQwGrbFYzEIprdj/fy2TycLphxTyPK8eGxu7O5FIGHOdk2EYvqWl5WahsXA43FWOhw7G&#10;4/HaYDDYn6mGUqosVj8ApSIvdQMAAAAnquXl5Q/Mzc39v63q9Hr9s3a7/QKZTBYqRl9Sa2pq+v78&#10;/PxnU48dRSKR3UeOHPlRX1/fNVt9V0xdXd2dx44d+w7HcYbNY2tra+8wGAx/y6dnqSU3lGc8yTz9&#10;DhHATlWx/yUFAADgRKDT6Z632WwXVWrwIIQQhULhMZlMf0q/5nQ6r3Y6nVflOqdMJgvX19f/WmjM&#10;6XRem++btaREKZUvLCzcuFWdQqFwF6MfgFJC+AAAAChTOp3uebvd/ga5XO4rdS/5qquru3PztaNH&#10;j/5PPB6vzXXOhoaGnwpdTyQSNW63+6Jc55Xa0tLSh8LhcG+mGrlc7lYoFI5i9QRQKggfAAAAZUin&#10;0x1KBo/1UvciBbPZ/CeWZcPp1+LxuOXYsWPfEfvOVrRa7UsajWZIaMzhcLwt13ml5PV6z52env7G&#10;VnUGg+EZhmH4YvQEUEoIHwAAAGUmGTwu2CnBgxBCZDJZwGQyPbD5usPheIvL5TqYy5wMw9DGxsaf&#10;CI15vd7zeJ5X5DKvFDiOq56enr55eHj4YUrplntsDQbDX4rRF0CpIXwAAACUEZ1O98JOCx4pdXV1&#10;dwhdP3r06P/G43FTLnNaLJZfMQwT33yd4zid3+8/LZc58+V2uy964YUXRhcWFj5BtthknmIymR4q&#10;cFsAZQHhAwAAoEwkg8f5OzF4EEKIyWR6ROh6LBZrmJ+f/1wucyoUCm9NTc1jQmNer/f8XObMVSQS&#10;aRsdHb1ndHT0/kgk0pHt93Q63fMajUbw3BKAnQbhAwAAoAQikUj72traO1Kfd3rwIIQQuVy+rlKp&#10;5oTGlpeX35fr3Y/a2tp7hK4XK3xwHFc1Nzf3+UOHDk243e5tP0ImtnEeYCdC+AAAACiycDjcMTg4&#10;+FQkEmkn5OXgYbPZduSjVptptVrBDeI8z2uWl/8/e3ce30hZ+HH8mcl9n23Tu9tu7zbpLrvLoRzL&#10;JT8VBTlEvBUPxBMVEFBBQFDwFk8Eb1EBQUTuU0QFFpr03O5uk6bXtmmbtLmvmd8fm1lCyKRpjiZt&#10;v+/Xy5c7kyfPPOvv94J+OtfMZbnMaTAY/k4IYVP3r6ysHJvPywxXw7Is5XK53vXyyy8POxyObzAM&#10;I1vrHDRN+ysrK/9cjPUBlCPEBwAAwDoKBoPbrVbrs+FwuJEQQpRK5b7e3t4zRSKRu9RrWw988UEI&#10;IdPT05+Nx+Pytc4pFovnNBrN82k+oj0ez961zpcNn89nttlsjw8PD9/LRWQu6urqvr8ZHqUMkC3E&#10;BwAAwDoJBAJt/f39z4bD4XpCjoSH2Ww+Y6uEByGEKBQKG99n0WjUePjw4Q/nMm+GS69OzWU+PpFI&#10;pGpsbOwX+/bte9Xj8ZyWaSxFUVGpVOqQSCRTIpFoXigUeiiKinGfC4VCd319/W2FXB9AuVv10W8A&#10;AACQv0Ag0GG1Wp+KRCLVhBx5R8VWCw9CCJFKpeOZPk88oer2tc5rNBr/dujQoe+m7vf7/X1rnSsd&#10;hmGkU1NTn3c6nVfH43FV6uc0TYcUCoVVpVK9olQqX0m8g2SQpulI8rhoNGqYmpr6wvT09Gfr6+tv&#10;2QqX2gEkQ3wAAABkKRKJVPp8vp0rKyt7amtrbxeJRIvZfM/v93dZrdanotFoFSFbNzwIIWS1F+nl&#10;egmTVCp1KBSKAb/f35u83+fzmVmWpSiKesM9IWtx8ODB783Ozn4yeZ9QKPQYDIYHjUbjvTqd7jGB&#10;QBDk+z5HJBItbtu27dq6urrv0DQdymdNABsR4gMAACBJJBKpCIfDdZFIpC4QCLQGAoHOYDDY4ff7&#10;O2OxmIEQQsRi8WxjY+MN2czn8/l6bTbbk9FotIKQ14XHUjH/HmUsYwSEQqHGXCfW6XSPp8ZHPB5X&#10;h0KhJplMZs91XkIIaWxsvGF+fv49NE2HjUbj/Uaj8T6tVvt06pmNbG3F8AQgBPEBAADwOocOHfrB&#10;/Pz8ezKN0el0j2bzm3Sfz2exWq1PctGiVCpfLXR4BIPBbdw9JBRFMUKhcFEsFs8LhUL3amcZSiTj&#10;mliWFec6sU6ne2Jqaury1P1+v78v3/iQSCQzu3bt6pVIJDMURcXzmQtgK0N8AAAAJGloaLhptfjQ&#10;6/UPrzaP1+vdabPZHo/FYnpCjobH6YU+4+FyuS602+23pPkoLhaL50Ui0bxIJFqgaTpMCCEajeb5&#10;hoaGmwu5hrVYLdrUavULuc6t0WieoygqyrKsKHm/z+ez8N2QvhZSqXQy3zkAtjrEBwAAQBKFQjFk&#10;NBrvW1hYeFe6zymKiqwWH16vd1ciPLSEFC88CDnymFmejwSRSKSau8Gd09jYeH2h17AWDMNIMn2u&#10;0Wj+levcAoHAr1ar/728vHxK8n6fz2fJdU4AKCw8ahcAACBFfX39tzN8zAoEAj/fhysrK8dardYn&#10;1iM8CMkYH29gNBr/plarXyzGOrIVj8cVmT42Go335jO/Tqd7InVf6n0gAFA6iA8AAIAUarX6f3y/&#10;gWdZVhIOh2vTfba8vHy8zWZ7PB6PawghRKlU9qfe48EwjDgUCjWtrKzsCYfDtSzL5vXvYpFINJ/t&#10;2Pr6+m/lc6xCYBiGNz4qKyv/nO+lTTqd7vHUfZFIpIZlWSqfeQGgMHDZFQAAQBq1tbU/XF5ePjHd&#10;Z6FQaFvqD8nLy8tvHhgYeDgejysJORIePT09b/f7/b3Ly8tv8vl8fX6/vy8YDG5P/h5N0yG5XD6i&#10;0WieM5lMv1IqlQNrWWe2Zz40Gs2/1Gr1/9YydzHwXXZF03SwoaHhxnznV6lUr6Te98EwjCwej6vx&#10;JnGA0kN8AAAApGEwGB4Qi8WzqfdMEHIkPgghz3HbHo/n5IGBgYeSf6vPMIz4f//73/hqT29iGEbq&#10;8/l2+Hy+HdPT058zGo33dnZ2vi/bd0Bke+ajvr7+1mzGFZtMJtufbn9bW9vHFQrFSL7zUxQVk8lk&#10;BwOBQGfy/kgkYkJ8AJQeLrsCAABIg6bpaHV19S/TfZaID0IIIW63+9SBgYF/cuFBUVSUpulQIBDo&#10;yuWxsQsLC+c5HI6sbwqnaToiFAozvjNCLBbP6vX6h9a6lmKQy+VjNE0HuG2apgNtbW0fq6qq+n2h&#10;jiGTycZS90UiEVOh5geA3OHMBwAAAA+TyXTHxMTEtSTll3WhUKiZEELcbvfpg4ODDzIMIyWEEJVK&#10;9T+z2XyWUCj0RCKRCr/f3+f1end5vd5dbrf7jHg8rsrmuNPT059ubGy8QSAQ+FYbOzU19flYLKbL&#10;NEar1T5ZLu/8oCgq3t3dfZ7D4bheo9E8X11d/TO5XH6gkMeQy+Vji4uvf/k84gOgPCA+AAAAeEil&#10;0km9Xv/PpaWltyfvDwaDzUtLS28ZHBx8gGVZCSFH3p/R09PzNqFQuEIIIWKx2CUWix/nboCOx+MK&#10;l8t1nsvlunBpaeksQoiA77gMw8h9Pl+vRqP5T6b1TU1NfeHQoUPf5bYrKir+6nK5LkgdV25v09br&#10;9Y/o9fpHijU/znwAlC9cdgUAAJCByWT6Teo+n8+3Izk8tFrt0729vWdx4ZGOQCDwm0ym3/b29r79&#10;2GOPba6vr7+VpmneR/Zyc/NJDY+GhoabOzs73y2Xy4dSx9I0Hcw012aT7r4SxAdAeUB8AAAAZKDV&#10;ap9J3ccwjJyLA51O92hPT8/bMr37I5VUKnU2Nzdfceyxx26rq6u7LfXmcoqiYkql8lW+709OTl6e&#10;Gh5NTU3XUBTFposlgUCwpW60lsvlbzjzEY1GjaVYCwC8HuIDAAAgA5FItKBQKAbTfabT6R7v6el5&#10;p0AgyOnMglgsdrW0tHx5z54926urq38mkUgmKYoK19bWfp/vyUyTk5NfHB8f/w63nRwehBBSWVn5&#10;p9TvCIVCby7r26hEItG8QCB43d+ZpulIqdYDAK/BPR8AAACr0Gg0z/r9/p7kfUqlcl93d/e7aJoO&#10;5zu/RCKZbmtru5QQQliWpfluDp+cnPzS+Pj40UfmpoZHYq4pjUbzr+R3lGS6vGszoiiKFQqFS8k3&#10;+G+1S88AyhXOfAAAAKxCo9E8n7qvoqLi3myeRrVWfOHhdDqvWC08ktZ2d/J2rmdmNrLU/9tk+94U&#10;ACguxAcAAMAqVCrVi6n7hELh0nod3+l0Xmm327/FbWcKD0IIqaiouIcQcjRituJv/REfAOUJ8QEA&#10;ALAKqVRqFwqFr3txhEgkWuQbX0hOp/Mqu91+C7e9WngQQohYLJ7X6XRPctsURUWLvc5yk/oAgK0Y&#10;YADlCPEBAACwCoqiWJVK9VLyPpFI5Cr2cZ1O51fsdvvN3HY24cFJufRq1fGbDc58AJQnxAcAAEAW&#10;lEqlNXlbLBbPFvN4ExMTV9vt9m9y22sJD0KOXHrF/cCd7Xc2kzRnPhAfAGUA8QEAAJAFuVw+nLxd&#10;zPiYmJi4xuFw3MRtrzU8CCFEKBSuGI3Gv5EjZz3ixVhnOUtz5gOXXQGUATxqFwAAtpy5ubn3siwr&#10;kEgkM+l+Iy4UCpckEsm0QCBY4X7gVygUR98cLhAIvMV6d8bExMRXHQ7HN7jtXMKD09zc/MXm5uYv&#10;SiSSop6lKUepjxcWiUQLpVoLALwG8QEAAFvOzMzMZSsrK8dnGqNUKl81m82niUQiNyGEyOXyUe4z&#10;iUQyWYx1ORyOr01MTFzPbecTHoQQshWjI8nrru6QyWSHSrUQAHgNLrsCAICtKOMP84nwOJ0LD0KO&#10;3EMgFotnCDnyIr9CL8jhcHy9kOGx1TEMI0vajEskEmfJFgMARyE+AABgK+L9gV6pVL6SCI83vMdD&#10;KpVOEEJIoX+QdTgc101MTFzHbTc0NHwT4ZEfhmGk3J+lUqmTpukt97hhgHKE+AAAgC2H74d6pVK5&#10;jy88CCFEKpU6CCFEJpMdLNRaEuHxdW47ER7XIjzyE4/Hj575kEql46VcCwC8Bvd8AADAVvSGH+wT&#10;4XFG8qVWqQoZHyzLUhMTE9dNTEx8jduXKTx8Pl+fx+M5OdOctbW1t1MUFct3bZtB8mVXuN8DoHwg&#10;PgAAYCt63Q/3KpXq5d7e3jMzhQchhFRWVv5eoVDY9Hr9I3kd/Eh4XD8xMfFVbt9qZzyWl5dPPHTo&#10;0Pf55hQKhZ66urof5LOuzSQ5PqRSKeIDoEwgPgAAYEvx+/09fr+/h9tWqVQvmc3mM4VCoWe17yoU&#10;imGFQjG82rhMWJalHA7HDU6n8xpuX5aXWmW8DEsul4/ks67NJuXMBy67AigTiA8AANgy/H5/j9Vq&#10;fSoWi+kJWVt4EEJILBbT+Hw+i8/n2+Hz+XaEQqEWlmUpQo7cjF5bW/sjtVr9X77vJ8LjRqfTeTW3&#10;bw33eKwWH6OZPt9qUm44x5kPgDKB+AAAgA2FZVk6Go1WCIXC5XQvCOTj8/l6bTbbU9Fo1EgIISqV&#10;6kWz2fyW1cKDYRjJwsLCubOzsx/3eDx7+catrKy8aX5+/uKWlpbPp7v8KREeNzmdzq9w+9Z4c3nG&#10;MRKJxJHFHFtGPB5XJP7IyOXyAyVdDAAchfgAAICyFYvFtF6vd6fX693l9Xp3+3y+Y8LhcD0hJP6m&#10;N73JmO08Pp/PbLPZnkwJjzOFQuEy33cCgUD77OzsJXNzcx/ivpeN8fHx27Ra7dNKpdLG7WNZlrLb&#10;7d+cnJy8itu31qdarTbO7Xb/X11d3feFQuFKtmvdzCKRSBUhhCgUikGBQOAr9XoA4AjEBwAAlI14&#10;PK6cnZ39WCI2dgWDwbZ04/R6/WPZ/kDp8/ksVqv1yVgsZiCEEJVK9b/EGQ/e8AiFQg0vvfTSMMnh&#10;kfQsywonJia+2t3dfUFim7Lb7TdPTk5eyY3J8XG6GceurKwcZ7PZHjObzWdlexnZZhWPx2XxeFxD&#10;CCGZLoMDgPWH+AAAgLJB03Rgdnb2o4FAoDvTuGyfNpVLeBBy5KV0J554oiIUCjX4/f4ej8dzmtvt&#10;PjMYDG7P5rgej+d07l4Qu91+y+Tk5BXcZ7mERyQSMU1PT39utXFer/dYm832eDZP7trMIpGIifuz&#10;Wq3+TynXAgCvh5cMAgBA2aAoimloaLhltXE6ne6x1cb4fL6+xM3lBkKO/AY8m/Dg0DQdksvlYxUV&#10;Ffe1trZetmfPntY9e/Zs3759+2d1Ot3jJMOZiFgspo1Go0a73f6tQoSH1Wp9OhAIdBBCiEQimais&#10;rPwj33iv17srcYmZIdtjbDYp8YEzHwBlBPEBAABlpbKy8m7uZX7pUBQVlslkY5nmSITHk9xTrdRq&#10;9X96e3uzDg8+MpnsUG1t7Y/MZvOZu3fv7qqoqPgz39jEPR5f5rYLER5SqdTR19d3SkdHx/tNJtMd&#10;fN/z+Xw7rFbrU5FIpCLbY20mkUikmpAj7z5Z7f9XAGB9IT4AAKCsUBQVq6uru5Xvc5ZlJeFwuJHv&#10;c6/XuyNNeJxV6Bux5XL5aFdX10U7d+7crdFonk/9/PDhw5dwf84jPJ5KDg+LxXKKVCp1UBTFtLW1&#10;faK6uvoXfN/3+/1mm832VCQSqVzr322j4858qFSq/1IUxZR6PQDwGsQHAACUHZPJ9JtMN037fD5z&#10;uv1er3enzWZLDo8XihEeyVQq1csWi+Wk9vb2j9A0HUj9PM/w6CTkdeExwY2hKIppbW29tLq6+md8&#10;8yTea/LMVjsDEo1GTYTgkiuAcoT4AACAsiMQCPyZLivifihPlgiPJ2KxmI4QQtRq9b+LHR4ciqJY&#10;k8l0V01Nzc+T9+cYHlUp4WFPDY+k4zKtra2X1dTU/JRvvkAg0DkwMPBwLBZTreXvtJGFw+FqQnCz&#10;OUA5wtOuAACgLNXU1PxkamrqcpLmF2WBQKAredvr9R5js9ke58JDJpPt37Zt2zXLy8snRSKRmnA4&#10;XBOJRGoZhpEQQohIJFqUSqWHtFrts3K5fGiNj7xNa3Jy8otTU1Nf4LbzCI+nU8Jjb7rw4FAUxWzf&#10;vv0yQggzMzNzWboxPp/vmIGBgUd6enrOFolES2v4a21IQqFwWSAQeNVq9YulXgsAvB7Fsnn/8xYA&#10;AKAoBgcH719cXHxn6n6VSvXSzp079xByNDyeiMVi2lyOIZfLh7dv3/75xBOscjI5Ofnl8fHxb3Pb&#10;BQyPU6RSqTOb77MsSx06dOgH09PTn+EbI5fLh8xm81kSiWQq23VtVCzL0rjfA6D84LIrAAAoW1VV&#10;Vb9Pt9/v93exLEsnHit7NDzUavW/Gxsbv2Eyme4QCoVZ/YY/EAh02Wy2xyYmJr6ayxqdTucVBQqP&#10;5EutxtcSHoQcufSrpaXlc7W1tT/kGxMIBLpfffXVF/x+fxffmM0C4QFQnnDmAwAAylY8Hpe/8MIL&#10;8wzDKFI/6+zsvHhsbOyn3JustVrtEz09Pe8UCAQBQghhGEYyOzt7idPpvDb5vQ+ZWCyWk7Va7XPZ&#10;rs/pdF5pt9uPvpckz/DoIuRoeOxdS3gkS5wB+e709PTn+cbQNB1oa2v7BF/cAQAUC858AABA2RII&#10;BAGj0fhAus9GRkb+yIWHTqd7rKen5x1ceBBCCE3T4dra2tt3797dmenm9WQul+uibNfmdDqvKlJ4&#10;rOmMRyqKotimpqavicXiWb4xDMPIg8Fga67HAADIFeIDAADKWqYX+RFCiF6v/2fijEcw3edCodDT&#10;3t7+MYvFcrJcLh/NNJfP57Nksyan0/kVu91+M7edY3hU8oTHZLZzpBOPx5WDg4MPcS/aS4em6WBN&#10;Tc3t+RwHACAXeNoVAACUNb1e/6hAIPDG4/E3PCrWYDA82NXVdQFN0+HV5tFqtc8dc8wx5vn5+Yud&#10;Tuc16X7zn819AhMTE1c7HI6buO08wuPppPA4lLjUKt/wUAwMDDy0vLx8IiFHXtioUqleXFlZOSF5&#10;XE1Nze1isXg+9fvRaFSX7jHGyZRKZX/yGSYAgLVAfAAAQFmjaTqs1+sfSr0kSiAQrHR1dZ1P03Rk&#10;DXNFTSbTb6qqqv5w+PDhD9nt9huj0WgV93lFRcXdmb4/MTFxrcPhuIHbLlR49PX1nZLvE6iSwuMk&#10;Qo6ER2dn57uNRuPfx8bGfn748OGPEHLkfo/6+vq0b5D3er3HDgwMPJzpOMcff3w14gMAcoXLrgAA&#10;oOwZjca/pe5jGEZOUVQ0l/koiopVV1ffsWfPnvaampqfEEKISCSaM5lMd/J9Z2Ji4qsFCo+nihQe&#10;/1heXj6ZkNfCo6Ki4j6KomJtbW0fq66u/iUhhNTU1Pw03VmPbNA0HRSJRDl9FwCAEJz5AACADUCv&#10;1z9MUVSEZVkxt49lWWE8HlcLhcLlXOcVCoXLra2tl1VWVv6RYRgp330jDofjaxMTE9dz23mGRzch&#10;hMhksoMWi2VvAcJDPjg4+ODy8vIphBwJj66urguTgy3xJvRPUhQVraur+36ux1IoFIN4hC0A5APx&#10;AQAAZU8oFHp1Ot2TS0tL/5e8PxqNGvKJD45Go/k332cOh+PrExMT13HbZRgef/d4PHsJORoeFxiN&#10;xvtTxyYCJO0b0LMlk8kO5PN9AABcdgUAABuCWq1+PnVfNBo1FPOYDofjuiKExwGLxVKIS61kg4OD&#10;D3g8ntMIyRwehRIOh+sYhhEVa34A2PwQHwAAsCFoNJr/pO6Lx+PaYh0vER5f57ZzDQ+bzfZkSnjs&#10;lUgk0/msLR6Py4aGhh7weDynE3I0PM4vZngQQsjy8vJJ+/fv/w3LsoJiHgcANi/EBwAAbAgqleol&#10;Qkg8eR/LsgW/fJhlWcrhcFxfqPDw+/09hBQuPBiGkQ4NDd3vdrvPIIQQiqKiifBI+zLGbLEsS7tc&#10;rgtXGzc/P/+e0dHR3zAMI15tLABAKsQHAABsCAKBwKdUKm3J+wr9G/hEeHxjYmLia9y+HMOjIk14&#10;nFKI8BgcHPyb2+0+k5Cj4XFBIcLjwIEDPzt8+PCHE7viarX6v3zj5+fn3zswMPBILBbT5HNcANh6&#10;EB8AALBhJM5+HFXI+EiExw1Op/Nabl8e4fFUUniMJcJjJp/1Jc543Od2u88ipLBnPA4cOPCz2dnZ&#10;jyV2xbu6ui6yWCwnGwwG3rk9Hs/egYGBh2Ox2Bte/ggAwAfxAQAAG4ZcLh9N3i5UfCTC40an03kN&#10;t6+A4bG3AOEhGRoaupd72lcBHSUOAAAgAElEQVRSePw9n3n5wqOiouIemqYjXV1dFxoMBt5jrKys&#10;HD84OPjPeDyuyGcdALB1ID4AAGDDkMlk+1N25f3vsUR43OR0Oq/m9hXoUqtCnfHgwuOthBwJj+7u&#10;7vMKFB4/TQmPd1dUVNzDjUkEyAWZAmR5efnNg4OD9zMMI81nPQCwNSA+AABgw5DL5a+LD5qmQ/nM&#10;x7IsZbfbv+l0Or/C7cszPHoJORJJifCYzWd9DMOIh4eH/7q0tPQ2Qo6Gx7sMBsOD+cybFB4fT+zi&#10;wuPe1LFJAcJ7TI/Hc/rw8PBfcBM6AKwG8QEAABuGVCp1UBQV4bZpmg7kOlciPG6enJy8ittXwPDY&#10;W6jwWFxcPJuQ14XHP/KZNzU8Eo/pTRsenESAnJ8pQBYXF88eHh7+K8MwknzWBwCbG+IDAAA2DIqi&#10;4lKpdILbFggE/lzmSYTHLZOTk1dy+3IJj2g0akwOD7lcPlrA8PjL4uLiOwghhKKoSLHCo7Oz86JM&#10;4cHJ5gzI4uLiO4aGhu6Lx+PyfNYJAJsX4gMAADYUsVh89B6KXOKDZVlqfHz825OTk1dw+3IND6vV&#10;+lRyeJjN5lMLEB6ikZGRuxcXF99JyNHwOK9A4fGTlPDIeMYjFU3T4dUCZGlp6a02m+3JYr99HgA2&#10;JsQHAABsKGKx+OgP9zRNryk+EuFx69TU1Je4fYUKjwKd8RCNjIzcvbCwcC4hBT/j8ZPZ2dlPJObl&#10;wuO+tc7FBYher+dd08rKynH9/f3PhcPh6nzWDQCbD+IDAAA2lOSnR6U78xEIBFqHhobuS/3NeyI8&#10;bpuamvoity/b8GBZlgoGg9sPHz78gZGRkd+9+OKL+1PDQywWH87n75UIjz8tLCy8i5Cj4XGuwWB4&#10;KJ9504VHV1fXhbmEB4em6XB3d/f5mQIkEAh0Wa3W5wKBQHuuxwGAzUdY6gUAAACsRfJlVyKRaCn1&#10;80OHDn1/aWnprcFgsMVsNp8uFotdifD4ztTU1Be4cauFRzgcrltYWDjH7XafubKycnw0GjWmjuFu&#10;Ls83PFiWFY6Ojv5hYWHhPEJeFx7/zHNe+sCBA7enhofRaPxbPvMS8lqA7Nu3b18gEOhONyYYDG7f&#10;t2/fq4lLtfKKKADYHHDmAwAANhSRSOQihBChULhIUVQs9fPm5uYvURQV8fv9ZqvV+kw4HK4+dOjQ&#10;d9cSHoQceYHhzMzMpYuLi2enCw9CCInFYoZ8721gWVY4MjLyB5fLdQEhR8Kjp6fnnAKGxycT88a6&#10;urouKER4cGZmZj7FFx4chmFkyQ8JAICtDfEBAAAbCne2QywWu9J9rlAoRqqqqv5AyJFLf1566aXR&#10;6enpz3OfZ3uplVQqnejr63uzRqN5lm9M4t6PJwOBQEcuf5dEePzO5XJdSMhr4aHX6x/OZb6kefnC&#10;4/585k02NTX1hUOHDn2X21ar1f9JN85gMNyvUCgGC3VcANjYEB8AALChCIXCRUIIEYlE83xj6urq&#10;jv5QHI/H1dyf13pzuUgkcpvN5rdUVlb+iW9MNBqtslqtTwUCgdbs/gZHJC61+q3L5bqIEEIoigr3&#10;9PS8swjhEe3q6jq/kOExOTl5eXJ4tLa2fqKvr+/EysrKP6aObWxsvKlQxwWAjQ/xAQAAGwp35oO7&#10;/CodhUIxaDAY/p68TyqVjjc2Nl6/lqdaEXLk3oaOjo73V1dX/5xvTCQSqbbZbE8Fg8HmbOZkWVYw&#10;Ojr6m/n5+fcQcjQ8ztHr9Y+sZW1p5qUPHjz445TwuMBoND6Qz7zJJicnLx8fH/8Ot93a2vrJmpqa&#10;X1AUFe/o6PhgcqjpdLpHVCrVy4U6NgBsfIgPAADYUCQSybTBYHhQKpXaM41raGj4ZvJ2KBRq3r9/&#10;/69Yll3zv/soioq3trZeWl9ffyvfmHA4XGe1Wp8KhUKNmeZKhMev5+fnL07MXdDwmJmZuTQxbzHC&#10;44sp4fGpmpqao1FGUVSso6PjAxUVFXcTgrMeAPBGFMuu6RdAAAAAG0Z/f/+zy8vLJyXvq6+vv7W5&#10;ufkKvu9kwrIs5XQ6r3Y4HDfyjZFKpeN9fX0nSySSqTTfF+zfv/+uubm59xPyukutHs1lPcnrOnjw&#10;4O0p4XG+0Wj8+2rfzVYiPG7jtrdv335ZbW3tT3jWI5yenv5MXV3d9wp1fADYHBAfAACwac3Pz180&#10;MjLyhvs1urq6zsvnPRfT09OfOXjw4A/5PpfJZAcsFsvJyS8dTITHr+bm5j5IyNHweIder38s13Uk&#10;5l2P8PjS+Pj40bM+27dv/3Rtbe3thZofALYOXHYFAACbltFovJ+m6UDq/rGxsV+FQqGGXOetra39&#10;UWtr66f4Pg8Gg602m+2pSCRSRciRS6L2799/x3qER3d393kFDo8vp4THZxEeAJArxAcAAGxaNE2H&#10;1Gr1C6n7Y7GYNvkSolzU1NT8tLW19RN8nwcCgQ6bzfZEJBKpHBsbu2Nubu5D3JqKGR4Gg+HBfOZN&#10;lgiPb3PbLS0tn6utrf1RoeYHgK0Hl10BAMCmNj4+fvPk5ORV6T7buXPn7nyfxjQ7O/uRsbGxOwgh&#10;VLrPBQLBCve4X5qmQ93d3e8sUHj8eGZm5lOEHA2PdxkMhn/kM28yp9N5hd1u/xa33dLS8oW6urrv&#10;F2p+ANiacOYDAAA2tUxPxeJ+eM9HdXX1ne3t7R8hhKT9bV5yeBTwjMd6h8flCA8AKATEBwAAbGoC&#10;geAN93xwFhYW3smybNozFmthMpl+3dHR8UFCCMM3RigULkokEkc+x0kTHpEihMeVyeHR3Nz8RTy1&#10;CgAKRVjqBQAAwMZ06NCh23w+n4Wm6TD3H4qiwjRNR5L+fHR/TU3NL4RCoacES+W9vjgWi+lDoVCT&#10;TCbL+M6QbFRVVf2OZVlq//79vyZpLsGKRCK1/f39/zKbzWcqlUrbWufnCY/zihAet3Dbzc3NX66v&#10;r/9upu8AAKwF4gMAAHLi8/ksHo/n9GzGtra2Xlqi8CAkQ3wQQuJisXiuUAcymUy/ZVlWODY29qt0&#10;n0ej0Sqr1fqMxWI5ValU9mc7byI8fpTmjMdDhVq70+m8ym6338xtNzc3X1FfX5/XTfkAAKlw2RUA&#10;AOQqq8uVWltbL62pqflZsRfDh6Io3kuhtFrtc5kuy8pFdXX1nZmeghWLxXQ2m+2xQCDQkc18SeFx&#10;GSHrEx7btm27KtPb3AEAcoX4AACAXK0aH6UOD0KO/LDO91lDQ8PNfJ/lo6am5hfbt2+/jO/zaDRa&#10;YbVanwwGg9szzcMTHucWODy+khIeX2loaPhWpu8AAOQK8QEAAEVRDuFByJGzGyTNpVcGg+FBnU73&#10;eLGOW1tb+5OWlpbP8X0eiURq+vv7/+Xz+XrTfZ4Ijx+mCY9/FmqNExMTV9vt9m9y201NTdc0NDTc&#10;kuk7AAD5QHwAAECueM98lEt4EEKISCRakMvlo8n7xGLxdKYzE4VSV1f3w+bm5i/yfR6JRExWq/W5&#10;lZWV45L3J4XHpwk5Eh49PT3nFDo8HA7HTdx2U1PTtY2Njd/M9B0AgHzhhnMAAMgJ3yNqyyk8OLW1&#10;tT+am5t7n1wuH5bL5SNGo/EBqVQ6uR7Hrq+v/y7LssLkx9cmi8ViWpvN9qjFYtmrUqle4QsPvV7/&#10;cKHWNDExcY3D4biR225qavpaY2PjTZm+AwBQCHjDOQAA5KS/v/+Z5eXlk5P3tba2frKmpubnpVpT&#10;OUu9qTuVUChc7OvrO2VmZuYTSeERToTHI4VaR2p4NDY2fr2pqekbhZofACATnPkAANjkWJal/H6/&#10;2ePxnFJbW/tDiqLy/q0Ty7IUwzDy5H0Ij8waGhpuYVmWTr7UKVksFjPs27fvZZZlJYQULTyudTgc&#10;N3DbjY2N1yE8AGA9IT4AADahSCRS4Xa7z3C73W9xu91nRiIRk0KhGKirq/tBvnOzLEvZ7fabvV7v&#10;bm4fwiM7iXsqqOQzD8nWOTy+0dTUdH2h5gcAyAbiAwBgE2AYRrSysnK82+1+y9LS0lt8Pt8xqWMU&#10;CsVAvsfhwmNycvJKbh/CY20S91ZQySGQiqbpkEgkWijUMScmJr7qcDiOnuFoaGi4sbGx8bpCzQ8A&#10;kC3EBwDABra4uPjW2dnZj3s8nlPj8bgq09h84wPhUTiNjY03sixLT0xMpD3zEI/HNTab7XGz2Xy6&#10;SqXal8+x0oTHTU1NTV8rxOV3AABrhUftAgBsYBKJZHppaemtq4UHIfnFRyI8vonwKJympqZvZDr7&#10;kHgK1hNer/cNZ7Gy5XA4vpYSHjc3NTV9FeEBAKWC+AAA2MCUSqW1qanp2mzGKhSKoVyOkRQeV3H7&#10;WltbP4HwyF9TU9P1jY2NvPddJAXIzrXO7XA4vp58ZqW+vv6WpqamaxAeAFBKiA8AgA2uvr7+OxqN&#10;5vnVxq2srBy/1rkzhMcv1joXpNfY2Hh9Q0MD7yN4cwmQRHhcx23X19d/e9u2bVcjPACg1BAfAAAb&#10;HEVR8fb29g8KBAJfpnF2u/0mhmEk2c7LsizlcDhuQngUF0VRbFNT0zV1dXXf5RsTi8V02QaIw+G4&#10;LiU8bt22bdtVCA8AKAeIDwCATUAmk423tLR8PtOYUCi0bWZm5tJs5uPCw+l0foXbh/AoHoqi2Obm&#10;5i/V1tb+iG9MUoDs4BuTCI+vc9t1dXXf2bZt25UIDwAoF4gPAIBNwmQy3anT6R7LNMbpdF4Tj8cV&#10;mcYgPEqDoii2paXlc9XV1bz30iQC5Ml0AZImPL7b3Nz8ZYQHAJQTxAcAwCZBURTb2tr6KZqmQ3xj&#10;otGocWZm5hN8nyfC40aER2lw/zc0mUx38o1JFyCp4VFbW/v95ubmLyE8AKDcID4AADYRmUx2qKGh&#10;gffldYQQMjU19eV4PC5L3Z8UHldz+9ra2j6O8FhfFEUxbW1tH6+qqvod35jkS7AcDsf1KeHxg5aW&#10;lssRHgBQjiiWxT+bAAA2E4ZhxPv27esPBAKdfGPa2to+Vl1dfQe3zRce1dXVvyz2eiE9lmWFo6Oj&#10;v52fn38P3xiapkMMw0i57dra2h+2tLR8HuEBAOUKZz4AADYZmqYjra2tvJdWEULI1NTUF1iWpQg5&#10;Gh43IDzKC0VRsY6Ojg9UVFT8hW9McnjU1NT8GOEBAOUO8QEAsAlptdp/ZbpvIBAIdHk8ntOTwuMa&#10;7jOER/lIBMj7jEbjPZnGCQSClcbGxpsQHgBQ7nDZFQDAJhWJRKpefPHFsXg8rk73ucFgeFChUNgQ&#10;HuWPYRjRyMjInxYWFs7jGyOXy0csFstesVg8t55rAwBYC8QHAMAmNjk5+cXx8fHbshmbT3iwLCsM&#10;h8M14XC4IRQKNYTD4YZIJFITj8flDMPIGIaRxeNxGUVRMalU6pRIJE6pVOrUaDTPSCSS2VyOudUk&#10;AuTPCwsL5/KNkcvlw4kAmV/PtQEAZAvxAQCwiTEMI3755ZcHg8Fga6ZxqTeg84lGo0a/398ZCAS6&#10;AoFAl9/v7woGg+3hcLiW5HYpL6PX6x+tqqr6rdFovJem6WgOc2wZDMOIh4eH/7K4uPhOvjFyuXzI&#10;YrGcigABgHKE+AAA2OQWFxffNjg4+A++z7dt2/aVhoaGWzLNMTQ0dM/y8vKJ0Wi0svArPEKpVPa3&#10;tbV9TKVSvVysY2wGDMOIh4aG7l1aWno73xi1Wv2fHTt2nLCe6wIAyAZuOAcA2OT0ev0/dTrdo3yf&#10;x2Ix7WpzxONxRTHDgxBCfD5f3yuvvPK/2dnZS4p5nI2OpulId3f3BVqt9km+MUaj8d71XBMAQLZw&#10;5gMAoIywLEv7fD6LSqV6tZDz+v3+rpdfftlGCBGkfiaVSu179uxpyfSkJJZlqWg0WhkOh+tDodC2&#10;YDDYHAqFmhP/3RIKhRrSzZ0LiqKiFotlr0aj+Xch5tus4vG4wmazPbqysvKm5P0ymWxs165dPbiE&#10;DQDKEeIDAKAMBAKB9rm5uQ/Ozc29j6bp0J49e9oKfYyxsbGfzs7OfjLdZzt27DhWrVa/mOvcLMsK&#10;IpFIdSgUalxeXj5xcXHx7SsrK8eTHM+wKxSKgV27dplzXc9WEYvFNIk3ne/i9nV3d59jNBofKOW6&#10;AAD4ID4AAEokFotp5+fnL5ybm/tQ4gd1QgghMpnsQDHiI/Ho3YPxeFyZ+lldXd33WlpaLi/k8aLR&#10;qGFhYeEcl8t1gcfjOY1lWeFavn/sscc2SKXSyUKuaTOKRqN6q9X6jN/v79VoNM9aLJa9eN8HAJQr&#10;xAcAwDpiWVbgdrtPm5ub+9DCwsK5yW+o5shksv179uzpKMbxJyYmrnY4HDel7heLxdPHHXdcA0VR&#10;TDGOG41GDXNzc+89fPjwR/x+vyWb77S3t3/QZDL9thjr2WwikUiV1Wp9srOz82KlUmkr9XoAAPgg&#10;PgAA1onH4zlpZGTkj5FIpDbTOLlcPrJ79+6uYqwhHo/LX3rppf3hcLgu9TOLxXKSVqv9VzGOm8zr&#10;9e6cnp7+zPz8/MUsy4r5xrW2tn6qpqbmp8Vez2bBMIyUpulQqdcBAJAJnnYFALBONBrN85WVlX9Z&#10;bRzLsgKWZalirEEgEASampq+lu4zl8v17mIcM5VKpXqlo6Pjw8cdd1xjY2PjDSKRiO99FPjt2Bog&#10;PABgIxBcd911pV4DAMCWQFEUq9PpHqMoKu7xePbyjYvFYgZCCK3RaJ6hqMI3iFwuHz58+PBH4/G4&#10;Knl/KBRqqqur+36xLr1KJRAIfFqt9una2tofqFSqfQzDSEOhUAshRKBUKl9taWm5nKbpyHqsBQAA&#10;1gcuuwIAKIHp6elPHzx48EeZxjQ2Nt7Q2Nj49WLcPOx0Oq+y2+03p+43m82n63Q63vdHrAeWZWlC&#10;CFmvCAIAgPWDy64AAEqgtrb2xx0dHe8nhMT5xkxMTHx1YmLi+mJcglVdXf0LmqYDqfsXFhbOK/Sx&#10;1oqiKAbhAQCwOSE+AABKpKqq6vc9PT3nUhQV5htTrAARiURLJpPpztT9S0tLZxbyOAAAAMlw2RUA&#10;QIm53e4zBgcHH2AYRsY3pqGh4campqavFfISrGAw2PLiiy8eIIS8Lmz27NnTLJPJ7IU6TiEsLCyc&#10;u3///jvJazehU4kg4/7DarXaZ3t6et5RskUCAMCqcOYDAKDEdDrd4729vWcJBAIf3xin03mtw+H4&#10;RiHPgMhkskMGg+HvqfvdbnfZnf1gGEYUi8W0sVhMl/iPNh6Pa+LxuDoej6vi8bhaIBAsl3qdAACQ&#10;GeIDAKAMaLXa58xm8xmZfoBOBMgNhQyQ6urqX6buK8f4yIZMJjtY6jUAAEBmiA8AgDKhVqv/a7FY&#10;ThUKhUt8Y5xO5zUOh+PGQgWIXq9/VCwWzyTvc7vdp7EsKyzE/OtJLpePlXoNAACQGeIDAKCMqFSq&#10;VywWyykZXrxHnE7n1Q6H46ZCBAhFUTGTyXRX8r54PK5ZWVnZne/c600ikUyWeg0AAJAZ4gMAoMwo&#10;lcqBvr6+k8Vi8WG+MU6n8yt2u/2bhQiQ1PggZGNeeuXz+XaUeg0AAJAZ4gMAoAzJ5fJRi8Vycuol&#10;UckmJyevstvtN+cbIDKZ7JBWq306eZ/b7T4jnzkLLRKJmFYbc/DgwR/Ozs5esh7rAQCA3CA+AADK&#10;lFwuH+vr6ztZIpFM8Y2ZnJy80m6335JvgJhMpjuSt71e77EMw0jzmbNQFhcX3zY+Pn5r0i7eFxCO&#10;jY39EgECAFC+EB8AAGVMJpMdtFgsJ0skEiffmMnJySvyDRCj0Xh/8qN+WZYV+ny+3lznK5TFxcW3&#10;DQ0N3ceyrJgQQiorK/+4c+fO3UKhcJHvO4kA+ej6rRIAALKF+AAAKHMymWzcYrGcIpFIJvjGJALk&#10;W7kGiEAgCBgMhvuT9/l8vmNymatQ0oVHR0fHBxM35Z+2SoDcMTs7+5H1Wy0AAGQD8QEAsA7i8bg8&#10;n+/LZDJ7X1/fSVKplPfN45OTk18eHx//dq4BUlVV9cfkba/XW7L4SBMef+ro6PggRVExQghRKpVW&#10;BAgAwMaD+AAAKJJYLKY5fPjwh20222NWq/WpfOeTSqVOi8VySqYAmZqa+tL4+PituQSIVqt9QiQS&#10;LXDbpTrzwRMeH+DCg5NFgFAIEACA8oL4AAAoIIZhJAsLC+cMDQ399YUXXpjbv3//nW63+4xoNGos&#10;xPxZBsgXx8fHb1trgNA0Ha2oqPgrt+33+3sYhpHks961yjY8OAgQAICNhWJZttRrAADY0FiWpZeX&#10;l988Pz//PpfLdUEsFtOmjhGJRHMnnHDCqo+LzVYoFGqwWq1Ph0KhZr4xdXV132tubv4iRVFZ/4N+&#10;eXn5zf39/f/itnfu3LlbpVK9nO96s5EaHhUVFXd3dna+ny88kvl8PovVan0yFosZeIawbW1tl1RX&#10;V9+Zy9pmZ2c/EgwG22iaDtE0HaYoKkzTdCTx5whN05HkfUql8mWRSOTO5VgAAJuZsNQLAADYyCKR&#10;SGV/f//zwWCwNdO4WCymZVmWWksIZJI4A7I3U4BMTU19gWVZqqWl5fJsj6tWq1+QSCST4XC4npAj&#10;932sR3ys9YxHKu4MSIYAocbGxu4ghJBcAmRxcfHsxcXFc7IZW1VV9WutVpv3ZXYAAJsRLrsCAMiD&#10;WCyeb2tru0QgEKxkGseyrCQajVYW8thJl2CN842Znp7+/KFDh76f7SVYFEUxFRUVf+a2A4FAZyHW&#10;msni4uJb8wkPTtIlWEs8Q4p+CVZVVdWv29vbL6EoKl6sYwAAbGSIDwCAPGm12uf6+vpOEovFhzON&#10;GxwcfDDdJVn5kEqlkxaLZe8qAfLZgwcP/ijbAKmoqLiH+3MoFGosxDr5JM54/C3lcbprDg9OIkBO&#10;LUWAIDwAAFaH+AAAKAClUmnt6+t7k1QqPcQ3xuv17rbZbI9Ho1FdIY/NXYKVKUBmZmYuO3DgwE9Z&#10;ll31n/sqleol7q3q4XC4aPHB9x6PXMODU4oAQXgAAGQH8QEAUCAymWx8x44db1IoFDa+MV6vd1ci&#10;QPSFPHY2ATI7O/uJsbGxn68WIBRFMUaj8R5Cinfmgyc8cj7jkWo9A8RkMt3V3t7+UYQHAMDqEB8A&#10;AAUkFovnLBbLXpVK9SLfGJ/Pd4zNZnuiFAFy+PDhS8bGxu5gWVaQaS7u0qtYLKaPx+PKQq4zNTxU&#10;KtVLifAo6A/v63EPiMlkuqutre0SiqKYXOcAANhKEB8AAAUmEomWzGbz6RqN5lm+MT6fb0ciQPge&#10;DZuTLAPkw/v3778rU4Co1er/iMXiGUIKe/YjNTwIOXI52szMzKWFOkYypVLZX6wAQXgAAKwd4gMA&#10;oAiEQqG3t7f3rTqd7hG+MesQILwvIpybm3v/6Ojob1mWTfvI9cRTr+4lpHDxkS48OAcPHvzR9PT0&#10;pwtxnFQFCpDX/fsS4QEAkBvBddddV+o1AABsSok3ht/j9/t7g8FgR7oxkUjEtLS0dFZFRcU9AoEg&#10;UKhjC4XCZaPR+MDCwsK58Xg87RO2/H5/byAQ6DQYDPen+yFaIpFMyuXyEa1W+7RQKPTms55M4cFZ&#10;Wlp6q0gkWlSr1byXrOVKLBYf1uv1j7lcrgsZhpGlGUItLi6+QyKRTKpUqldT1n620+m8hhAiIATh&#10;AQCQD7zhHACgyBiGEY+MjPxxYWHhPL4xCoViwGw2nyYWi12FPHYwGNxmtVqf5V4amI7BYPh7V1fX&#10;hTRNhwt5bE5qeFAUFeM740IIIdu3b/9MbW3tj4uxFp/P15d4ESHf/TavexP64uLi2UNDQ/eyLCsi&#10;BOEBAJAvxAcAwDpgGEY0Ojr6W5fLdRHfGIVCMWg2m08tQoC0WK3WZ8LhcB3fGJ1O91h3d/e5hTz7&#10;Qkj6p1rV19ffknjiVxXf98ohQEQi0eLw8PBfER4AAIWD+AAAWCcsywpHR0fvmp+ffx/fGLlcPmSx&#10;WE4Vi8XzhTx2MBjc3t/f/2wkEqnhG6PRaJ7p7e09WyAQ+ApxzAyP0437/f4uq9X6VKkCxOv17rDZ&#10;bE9kChBCCENeu9Tqzra2to8hPAAA8oP4AABYRyzLCvbv33/X3Nzc+/nGyOXy4USAzBXy2IFAoM1q&#10;tT4TiUSq+cao1eoXent73yoUCpfzOVam8ODGbIAAIYQgPAAACgnxAQCwzrIMkBGLxbK30AHi9/s7&#10;rVbrs9FotIJvjFKpfKW3t/f/cj37kk14JK2nrAME4QEAUFiIDwCAEsgyQEYTAXK4kMf2+Xxmq9X6&#10;TCwW0/GNkclkY2az+UypVDqxlrnXEh6ccg0QhAcAQOHhPR8AACVAUVS8vb39w1VVVb/jGxMIBDr6&#10;+/ufCYfDvJdJ5UKpVNrMZvOZAoFghW9MMBhse/XVV//t9/u7s503l/AghBCFQjFssVhOFYlEvGd5&#10;ivkeEJVK9Wp9ff2tyfsQHgAAxYEzHwAAJZTNGRCZTDZmsVj2SiSSmUIee3l5+QSbzfYYwzAKvjFC&#10;odDd19f3JoVCMZJprlzDI1mpzoC4XK53jYyM/Jl7/C/CAwCgeHDmAwCghLI5AxIMBtusVuvT4XC4&#10;tpDH1mg0L/T29r6dpukg35hYLKZd7QWDhQgPQkpzBmRhYeFchAcAwPpBfAAAlFi2AdLf3/9cKBRq&#10;LOSxtVrtM93d3edSFBVN97lGo3lWIpFM8X0/TXj8IZfw4CQCZO96BMjCwsK5w8PDf0F4AACsH8QH&#10;AGxaDMOIWJalSr2ObHABUllZ+Qe+MaFQqLm/v/+5YDC4vZDH1uv1j3Z2dl5MjrzX4nUyBdHi4uLb&#10;U8Lj9x0dHR/MNTw4CoViJMsAuSzXYyA8AABKA/d8AMCm9dJLLw0GAoFuiqIiNE2Huf+maTqSuo+i&#10;qEhlZeXdNTU1Py/lmlmWFY6MjPwu05vQxWLxrNlsPm21+zDWanZ29qNjY2N3cNs0TYeOP/54U7p3&#10;fiTC414uPKqqqn7X3t7+4XzDI1niscBPr3IPyKdra2tvX8u8CA8AgNLBmQ8A2PRYlhXH43FVLBYz&#10;RCKRmlAo1BQMBtv8fvbSc6wAACAASURBVH+vz+c7ZmVl5QSRSLRkMpnuLPVaKYqKdXZ2vr+iouKv&#10;fGMikUi11Wp91ufzWQp57Orq6l81Nzd/ids2GAwPZBMeSqVyX6HDg5Csz4D8eC1nQFwu17sQHgAA&#10;pYP4AIBNi6KorE7tGo3G+zo7Oy+iaTrtfQ/rjaKoWEdHx3uNRuN9fGOi0WiF1Wp92uv17irksevr&#10;67/T0NBwIyHpL7lKDQ9CCPH5fMdMTU1dXsh1cNYQIJ9abS6Xy3Uebi4HACgtwXXXXVfqNQAAFMXM&#10;zMylmS7ZIaT8woNDURRjNBrv9/v9lmAw2J5uDMMwsvn5+YvUavV/1voywEy0Wu0zhBDWZDL9OvkH&#10;83ThwXG73WcIBIKARqN5oVDr4IjF4gW9Xv+Qy+U6n2EYZboxS0tLbxOJRC61Wv1Sus8T4XE3wgMA&#10;oLRw5gMANrOMZz7KNTw4NE1Hurq6LtTpdI/xjYnH42qbzfbowsLCOYU6LkVRbFNT0/XJ/7tkCg/O&#10;+Pj4tycnJ79cqHUky/IMyO0zMzOXpu53uVznDQ8P44wHAEAZQHwAwJZU7uHBoWk63N3dfa5Go3mW&#10;bwzLspKhoaF7Z2dnLynGGlLDg++xvIQUP0D6+vpOyRQgBw4c+ElygLhcrvOHh4f/TAgREILwAAAo&#10;NcQHAGxmac98GI3GezdCeHAEAkGgp6fnbLVa/Z8Mw+ixsbFfOp3Oqwr5eOE0T7X67a5du3rFYvE0&#10;33fGx8e/7XQ6ryjUGpLJ5fLRbAMkER53E4QHAEDZwKN2AWDT2rdv36s+n68veV8iPN6zUcIjWSwW&#10;01qt1id8Pt8xfGMoioqecMIJFemeUrVW6cKjvb39IxRFxQOBQKvVan06EonwvnV927ZtVzY0NHw7&#10;33WkEwgEOvr7+59Z5Z6eOHktPH7V1tb2cYQHAEBp4cwHAGxmr/vtykYOD0IIEQqFHrPZ/BaFQjHI&#10;N0av1/+z2OFBCCFyufyAxWLZm+kMiN1u/1Ypz4AQhAcAQNlBfADApuTxeE4MBAId3PZGDw+OSCRa&#10;7O3tPVMqlY6n+7yqquq3+R5jtfDgbIQAQXgAAJQXxAcAbDoej+fEgYGBhxmGkRGyecKDI5FIZs1m&#10;8+lisXgmeb9QKHQbDIaH8pk72/DglHOAIDwAAMoP4gMANpWk8FAQsvnCgyOTyexms/kMoVC4xO2r&#10;rKz8E03T4VznXGt4cMohQBoaGm5O3ofwAAAoT4gPANg0PB7PSSnhcc9mDA+OQqEY7u3tPUsgEPgI&#10;Sf9G8mylCY/fZBMenFIGyMLCwjvHx8dv47ZNJtMdCA8AgPKE+ACATSERHv9MCY+LN2t4cNRq9Us9&#10;PT1nKxQKm0ql+l8uc/CEx0ezDQ9OKQJkYWHhncPDw/ckvUDwjra2tk8gPAAAyhMetQsAG95WDY9k&#10;0WhUJxKJ3Gv9XqHCI1kwGNze39//TLEfw4vwAADYeBAfALChJV1qJSdka4bHWrEsSweDwVa3233a&#10;oUOHvlfI8OBkGSBXNTQ0fCuX+RcWFs4ZHh7+K8IDAGBjQXwAwIaF8FhdIjTavF7vMT6f75jEf++M&#10;x+PK5HGFDA9OsQIE4QEAsHEhPgBgQ/J4PCcnLrUqeHiwLEvHYjFNLBYzRKNRfeK/DUql8hWFQjGc&#10;/+rXh8/n67VarU/HYjFDpnGVlZW/7+jo+FAhw4NT6ABBeAAAbGyIDwDYcFLDo6Ki4q8dHR3vzSc8&#10;7Hb7jS6X64JoNGqIxWI6kuaBHB0dHe+vqqr6fR5LX3dut/u0wcHBB7j7YdJRqVQvms3mMwvxZvR0&#10;ChUgqeFRXV39y9bW1k8iPAAANg487QoANpRihAchhFAUFQ0Gg22JswRp/9koFArXfEN3qel0uict&#10;Fsupye8DSeX1evfYbLbHYrGYphhrkMlkB/v6+k5Z5SlYtzidziv5Pl9YWDgX4QEAsPEhPgBgwyhW&#10;eBBCiEKhGFhtjFgsPpzvcUpBrVa/2NfXd2KmH/7LOUAS4fEXhAcAwMaH+ACADcHj8ZzCFx4sy1KB&#10;QKBjamrqcw6H4+u5zK9QKAZXG5Pp7EG5UygUwzt27HiTTCYb4xuzXgEikUim+MakBgjCAwBgc8E9&#10;HwBQ9hLh8VByeLS2tn7K4/Gc7Ha737K0tPSWcDjcQAgh7e3tHzKZTL9Z6zFYlhU8//zzXoZhZHxj&#10;+vr63qTRaF7I/W9SepFIxGS1Wp8IBALdfGPW4x4Qq9X6dDgcruMbs23btqvkcvkYwgMAYHNBfABA&#10;WUsND4qiokql8lWv17uLpJy9pWk6dMIJJ1QIBAJfLsd6+eWXrX6/38z3uVAoXLRYLKcplUprLvOX&#10;i2g0arTZbI/7fL4+vjHlECCEEIYk/m+M8AAA2Bxw2RUAlK3US60IIYRlWZHX691D0vzzS6vVPpFr&#10;eExOTn4pU3gQQkgsFjNYrdYnfT6fJZdjlAuRSLRgNptPValUL/KNWY9LsCwWy95Ml2CR18LjFwgP&#10;AIDNAfEBAGUpKTxkhBy51MpkMt2V6TsajebfuRxrcnLyS+Pj47dy20aj8V6+sZsoQNxms/kMtVrN&#10;+79ZIkAeLWWAJMLjUoQHAMDmgPgAgLLj8Xj2poZHZ2fnxS0tLZ+XSCSTfN+TSqXjaz1Wang0Nzd/&#10;ubu7+/y2traP830nESBPZbpsaSMQCoUrZrP5LVqt9im+MV6v99hSBQjCAwBg80F8AEBZSYTHQ6nh&#10;QVFUTCgUrrS3t3+U77sCgcC/lmNNTk5+OTU86uvrbyPkyD0GbW1tH+P7biwW01ut1ie9Xu+OtRyz&#10;3AgEAn9PT8/bdTrdI3xj1iNA6urqbk3eh/AAANicEB8AUDYyhQc3RqfTPa7X6/+R7vvxeFyZ7bES&#10;4fFtbjs5PDjV1dV3tLW1XcI3RywW09tstie9Xu/ObI9bjgQCQbCnp+ccvV7/EN+YYgaIy+V61/j4&#10;+He4bYQHAMDmhfgAgLLgdrtPXS08ONu2bbuGEPKGR/VFo1FDNsdKEx5XpIYHp7q6+ldtbW0fTXc8&#10;QgiJxWI6m832hNfrPSabY5crmqbD3d3d5/GFHSHFCRCXy3XeyMjIn5Mep4vwAADYxBAfAFBybrf7&#10;1MHBwX9kEx6EEKJUKm1VVVW/T90fDofrVzuW0+m8Ik143JrpO9XV1XcmzoCsFiC7Vjt+OUsEyPkG&#10;g+FBvjGFDJBEeNyN8AAA2DoQHwBQUmsND05jY+M3SEoMrBYfTqfzCrvd/i1uO5vw4FRXV9+ZuN+E&#10;L0C0Vqv1iZWVld3ZzFeuaJoOd3V1nW8wGB7gG1OIAHG5XOcPDw/jjAcAwBaD+ACAknG73aflEh6E&#10;HLlJ2Wg0/i15XygUauIbnxoe27ZtuzLb8OCYTKa72tvbP0J4AiQej2tsNtvjKysre9Yyb7mhaTrS&#10;1dV1ocFguJ9vTD4BkgiPuwkhAkIIqa6u/jnCAwBga0B8AEBJJMLjwVzCg1NXV/ed5O1QKNSSbpzT&#10;6bwyNTwaGhq+nW7sakwm06/b29s/TFYPkGNzmb9cJALk3amBl8zr9R47MDDwyFoCxOVyXZAmPD6F&#10;8AAA2BoQHwCw7goRHoQQotFoXlCr1S9w25FIxBSPxxXJYxLhcQu3nU94cEwm028SZ0DSisfjapvN&#10;9tjKyspx+Ryn1GiajnR2dr4700sXV1ZWjss2QBLh8SeC8AAA2LIQHwCwrvK51Cqdurq67yVvh0Kh&#10;bdyfixEehBDCsqzA4/HszTSGC5Dl5eUT8j1eKdE0He3s7HyP0Wi8h29MNgEyPz9/IcIDAAAQHwCw&#10;bpLCQ0pI/uFBCCEGg+EBkUg0x20Hg8HthBy9xyM5PK4qVHjs37//zrm5uQ8QQghFUVHCfwmWamBg&#10;4NHl5eU353vcUkoEyMUVFRV/5RuTKUDm5+cvHBkZ+SNBeAAAbHmIDwBYF+nCo6Oj4735hAchR34w&#10;rq6uvpPbDgaDLWluLr+qoaHhW+lnyF6a8Ih0d3ef29HR8UHCHyBKm832iMfjOSnf45dSUoD8mW9M&#10;ugCZn59/N8IDAAA4FMum/fclAEDBuN3u0xP3eLwuPGiajhZi/mAw2Pziiy8eIoQQiUQymfzI3SKH&#10;x7sMBsNDhBAyNzf3/tHR0d8QQqh036dpOtDT0/MOnU73ZL5rKSWWZYUjIyO/c7lcF/GNUavV/+3t&#10;7T1raWnprER40IQgPAAAAPEBAEWWGh5Go/Gezs7OiwsVHhybzfaY2+0+I3nftm3bvtLQ0HAL33ey&#10;tVp4cFYLEIqiwt3d3eelfm+jYVlWODo6+tv5+fn38I2Ry+WjgUCgjSA8AAAgCS67AoCiWa/wIIQQ&#10;mUy2P3l7vcODEEKqqqp+l+kSLJZlJUNDQ/e7XK7z811XKVEUFevo6PhAZWXlH/nGBAKBDvJaePwM&#10;4QEAAIQgPgCgSNYzPJxO51UzMzOf5rZLER6cLAJEODw8/Oe5ubn357u+UkoKkN9nGpcIj8sQHgAA&#10;QAguuwKAIkgTHvd2dna+pxjhMTExcbXD4biJ2y5yeJxrMBj+mc33V7sEixDCtra2fqqmpuZn+a61&#10;lBL/O92VLqYQHgAAkArxAQB5icfjCp/PZ/H5fMd4vd5dXq/3mEAg0EkSZ1aLHB7XOhyOG7jtAofH&#10;0R+o1xoenCwChDQ0NNzc1NR07Ub+AZ1lWYHNZnvM4/Gcyu1DeAAAQDqIDwBYM5fLdf7i4uLZqaGR&#10;ymg03tfZ2XlRocODZVnK6XRe63A4vsHtK7fw4GQTIBUVFX9tb2//oEAgCOa47JJyuVznDw8P301e&#10;e5wuwgMAANISlnoBALDxqFSql+12+zeDwWBrpnHxeFzJsqyQEJJ3fESjUaPb7T7N7Xaf6Xa7z0h5&#10;nG5ZhgchR+4BIYSQTAHicrnO2759+2c2Yny4XK4Lkt9cbjKZ7kB4AAAAH5z5AICcRCKRyoGBgUd8&#10;Pt+OTON0Ot1j3d3d56z1B2uWZQXLy8snLS0tnel2u8/w+Xw7SZof3ss5PJLZ7fYbnE7ntek+02g0&#10;z/T19e0txHHWU2p4VFRU3N3Z2fk+iqLiJV4aAACUKTztCgByIhaL5y0Wy16NRvNspnFut/vMoaGh&#10;++PxuGyNh2A8Hs/Jk5OTV/l8vmMIz1mDcDhcy7Is7yVN2UgXHj09PecUKjxWVlaOm56e/izf55WV&#10;lbxvDS9XqeGh1+sf7ujo+ADCAwAAMkF8AEDOhELhcm9v7/8ZDIa/ZxqXS4BQFMU2NTVd19raeinh&#10;eWwtIYTMzMx8+uDBgz/MNUD4wkOv1z+cy3ypVlZWjrPZbI/G43E1IYQolcpXCSHJlyQxRqPxvkIc&#10;a73Mz89fmBwecrl8qBj39gAAwOaD+ACAvAgEgmB3d/d5mV44R0juZ0Bqamp+1tXVdSFFURG+MbkG&#10;yHqHh16vf3jHjh0nJN4DwhBCiFarfUosFs8X4njrYX5+/t0jIyN/JInwEAqFiz09PWcLhcKVEi8N&#10;AAA2AMQHAOSNe+GcyWS6M9O4XAOkoqLiHrPZ/BaBQODlG7PWAGFZVjA6Ovrr9QyP7u7ud9E0Haqq&#10;qvo99yLCysrKvxTieOthfn7+ouTwIISQjo6OD8tkMnsJlwUAABuI4Lrrriv1GgBgE6AoijUYDP+I&#10;RqMVXq93N9+4UCjU4vV6dxuNxntpmo5lO79UKnVotdonFxYWzmcYJm28eL3ePdFo1KDX6x+hKP4G&#10;4cJjfn7+fYm1r1t4cGOUSqVNKpXaDQbDPwQCQaAQxy2m+fn594yMjPyBJP3Sqqam5sd1dXXfL+Gy&#10;AABgg8HTrgCgoFiWpcbHx2+bmpq6PNM4nU73eHd39zvX+hQsn8/Xa7PZHo9Go1V8Y2pqam7fvn37&#10;ZyiKesM/4NKERzgRHo+sZR18sgmPjWZubu7i0dHR35Gk8JBIJBO7d+/uFggE/hIuDQAANhhcdgUA&#10;BUVRFNvc3PylhoaGmzKNc7vdZwwNDT2w1kuwlErlQF9f34kSiWSSb8zMzMxlBw8e/FHqJVgIj7VL&#10;Fx6EELJ9+/bPIjwAAGCtcOYDAIpmYmLiWofDcUOmMbmeAQmFQg1Wq/WpUCjUwjcm+QzIOoXHY/F4&#10;XEXI5ggPQgiJRCJVLMty93iw3NkksVh8uITLAgCADQrxAQBF5XQ6v2K327+ZaUyuARIOh2utVutT&#10;wWCwjW9MIkA+Pzo6ehfCAwAAoLQQHwBQEKFQqGF8fPy2urq676rV6v8mf+Z0Oq+w2+3fyvT9PAKk&#10;2mazPRUIBDr4xshksgPBYLCVEIQHAABAKQlLvQAA2BxcLtcFLpfrgnA4XNvX1/fm5Ju9/5+9Ow9z&#10;pKr3Bn6qKvu+dtL7vm/DDMwAbqgsF1FBQFFQcEHFBUVEfV2uFy96RRFcgIu4ISgiKCAiIMqOMjDA&#10;zHT39Da9Ti/pSSeddPa1Uu8fk3BDSFWWTqd7ur+f5+GhU/Wrc84MPJDvnDrn1NXV/ZCiKHZ6evpH&#10;fM+n1oAUGkCkUulSf3//aQMDA08Gg8HubDXlCh6EEELTdIAQUvJTvjmOY8LhcGMgEOgKhUJtkUik&#10;JhKJ1Kb+Ho/HdeTYHyhRNE1HtFrtv3U63dNWq/XXYrHYVerxAAAAFAMzHwBQEizLKvbt2zcVjUat&#10;XV1dHzCbzX/KrFlYWPjS1NTUTULt6HS6J3p6et5b6AxINBo1Dw4OPhkIBHr5aoxG41+7u7vPy7YL&#10;VqGyBY8Uk8n0587OzouLPfE7EolU+v3+XYFAoCcQCHQHg8HuYDDYmUgkZIW2JZFIjra2tn7aZDIJ&#10;nkIPAABQDggfAEAIISQYDLa63e4zk19024PBYAfLsiqZTDajVqv3NzQ0fFMqlS4JtbG4uPj5ycnJ&#10;m2Uy2cxJJ53USdN0JLNmYWHhC1NTUz8VaqfYABKLxUwDAwNPBgKBPr6aqqqq/21pafn8WgKIUPBI&#10;yTeARKNRq8/n2+Xz+Xb5/f5dPp/vxGg0WlXs2Ph0dHRcarFYflfqdgEAAAqB8AGwTSUSCanH43nr&#10;ysrKu1wu1zmpV5P4iESi1Y6Ojg8bjcZHhNrct2/fRCQSqW1qavpKbW1t1tesFhcXr5ycnPyZUH+b&#10;NYB4PJ5ThoaGHhcKHilCAcTr9e4ZHh6+PxqNVhc6hmLQNB3esWPHm9Vq9avl6A8AACAbhA+AbYTj&#10;OMrr9Z5it9svW15evohlWW0hz1MUFenr6ztLp9M9y1djs9k+NTExcTvDMJ49e/a0iMViZ7a6xcXF&#10;z01OTt4i1N8aA8gTgUCgn6+mmACSGTwUCsVoMBjsFHrGZDLd39nZ+aHMABKJRKpffPHFI4QQhufR&#10;klMoFMMnnnhiH0VRiXL1CQAAkA7hA2AbCIfDdXa7/SN2u/2yXDMcuYjFYvuePXtaGIbxZ7ufSCTE&#10;L7/88ng4HG6sqqq6pbW19Uq+thYXFz87OTl5q1B/awggxuQMSEkCSGbwMBgMj3Z3d1+wuLj42enp&#10;6RuFnuULIBzHiSKRSGUkEqmLRCK14XC4Lu3n+lAo1JpIJBT5/prz0dXVdaHZbL6/lG0CAADkC+ED&#10;YItzOp3vGx4evp8QQuUszlN9ff13GhoaruW7f/To0cvGx8d/SwhhTzrppB6FQjHGV2uz2a6YmJi4&#10;Tai/jX4Fiy94pLbTnZ+fv7rYACKE4zg6EonUBoPBzuRfHcFgsDMQCPQmd7cqmEqlOrhz586dpVh0&#10;DwAAUCiED4Atzu/39w4ODj4Vi8VMpWpTIpEsnXzyyTV8r+9wHCd6+eWXh0OhUJvRaHy4p6fnvULt&#10;2Wy2T09MTPxcqGY9d8ESCiC5gkfKegWQbDiOo4PBYLvP5zvZ6/We4vV6TwkEAt0kz4C5e/fuZrlc&#10;Pr2WMQAAABQD4QNgm2BZVpE8F6I2HA7XhUKh1mAw2BUIBLrD4XATKXBm5IQTTtit0Whe5ru/vLz8&#10;wdHR0XsIIaSvr+90vV7/pFB7BQSQcxmGCRYy1mQAeSoQCPTw1WQLIPkGj5RyBpBM8Xhc63K5znY6&#10;nee7XK6zWZZV8dV2dHR82GKx3F3K/gEAAPKB8AEAhGVZeTAY7F5dXX3b6urq2z0ez1tz7ebU0tJy&#10;ZXV1Ne+CcY7j6FdffXUgEAj0KJXKgV27du2iKErw8L11DiCWgYGBp4UWiKcHkEKDR8pGBpCURCIh&#10;c7vdZzgcjgucTud5mRsL5PpnBwAAsF6Ya6+9dqPHAAAbjKbpuFQqtWm12r0Wi+UPtbW1N+h0uqc5&#10;jpMEg8F2kmVHJp1O97RWq32Br02KojixWGx3OBwXxWIxq0wmm1WpVAeFxqFWq1+VSCRLLpfrPXw1&#10;4XC4yev17jGbzfcX8uWdYZiAyWR6YGVl5T3xeNyYrcbn850Ui8XMIpFotZjgQQghWq12L8MwPrfb&#10;fRZfTTAY7AoGg10mk+nB9dh5iqKouEKhOGwymf5SU1Nzk0ajeYlhmIBcLp/UarUv1NfXfzdXEAQA&#10;AFgPmPkAAEGxWMx09OjRy5aWlj6dvlNWe3v7ZVar9S6hZzmOo/bv3/+q3+8/QSKRLO3evbuVYZhA&#10;rj4L2AWr4BmQSCRSPTAw8EwoFGoRKGNJMnAVEjzSbYYZEAAAgM0GMx8AIIhhmKBWq91bVVV1q1ar&#10;fV4ul08Yjca/VVZW/oKihJeJUBRFpFLpwvLy8sUsy6opiorpdLpncvWp0Whepmk6tLq6egZfTbEz&#10;ICKRyGc0Gv+ysrJyXjwe1/OU0YS8FjzOz3ZSey5arXavSCTybuQMCAAAwGaD8AEAeaEoipPL5TM6&#10;ne45jUbzYq7gkSKXyyddLtd/RKPRGp/Pt9tqtd4pEol8uZ7TarX/JoQwHo/nbXw1yQByckVFxX0U&#10;RcXz/bWIRCKv0Wj8q8PhuJBlWQ1fnU6ne8poND5c7La0Go3mRQQQAACA/4PwAQDriqIoIpPJZu12&#10;+6Ucx4ljsZjBZDI9lM+zWq32mXg8rvX5fCfz1YTD4aZwONyU/PKe97jEYvGq0Wh81OFwfCCRSCiz&#10;1fj9/hMTiYQ0105dQgoIIN0IIAAAsNXRGz0AANj6dDrdk1qt9jlCCLHb7Zf5fL6d+TxHURTX3Nx8&#10;tdVq/ZVQ3fLy8sVHjhz5dqHjUigUY319fWeIRCI3X41IJPIW2m6mmpqaHzc3N18tVON0Os8fHR39&#10;YyKREK+1PwAAgM0KMx8AsO6Ssx8zdrv9o4QQKhgMtlsslrvymamgKIoYjcZHQ6FQq9BBgR6P5zS5&#10;XD6hUqmGChmbRCKx63S6px0Oxwc5jpNm9B1vb2+/TCQS+QtpM5s8Z0A6MQMCAABbGWY+AKAsdDrd&#10;s1qt9hlCjgWFlZUV3u10M1EUxba3t19mNBr/KlQ3Pj7+G4/Hc2qhY9NoNPt6enrOpSgqmn7daDQ+&#10;JJVKlwptjw9mQAAAYLtD+ACAsmloaPhO6ufp6ekbCvmCTdN0rKur6yKdTvcEXw3HcdLh4eG/hEKh&#10;xkLHptPpnu7s7PwQIeS1GYfKyspfFNpOLgggAACwnSF8AEDZ6HS6Z7Ra7bOEEBIKhdqWlpauKOR5&#10;mqbD3d3dFygUimG+mlgsZj506NDf4vG4lq+Gj9lsfqCtre0KQgiRyWQzer2eN+hkw3EclUgkJLnq&#10;kgHkS0I1CCAAALAV4ZBBACir1dXV0wYGBp4mhBCRSOTavXt3i1gs5l3wnU04HG7Yv3//vlgsZuar&#10;MRqNf+3u7j6vmG1yjxw58g1CCF1fX//d9Oscx1HxeFwXDocbIpFIQzgczvyrsbm5+UuVlZW/zqef&#10;hYWFq6ampn4sVGMymR7o7Oz8IA4iBACArQDhAwDK7uDBg8+kzu+oqam5sbm5+ZpC2/B4PKcODAw8&#10;zXEc70xDa2vrp6uqqgp+dSo5gyFPPz19bGzsLqfTea7QuSCEEHLyySdXFbJOJM8Acn9XV9dFFEWx&#10;+bYLAACwGeG1KwAou/S1H4uLi18IhULNhbah1WpfaG9v/7hQzdTU1I+DwWBboW1TFMWlBw9CCFGp&#10;VPtzBQ+VSnWg0AXqNTU1P8njFawLpqenf1BIuwAAAJsRwgcAlJ1Wq30mde4Hx3Hi6enp64tpx2Kx&#10;3F1fX38d3/1EIqEYGxu7uxTrJioqKu4hhAjOPCiVyoFi2s4ngCwsLHx5aWnp8mLaBwAA2CwQPgCg&#10;7CiK4hoaGq5NfXY6nRd6PJ43F9NWfX39tWaz+U98930+34nFHECYSSKR2A0Gw2NCNQqF4nCx7ecT&#10;QCYmJm5bXV19S7F9AAAAbDSEDwDYEOmzH4QQMjU1dRPHcQX/N4miqER7e/tlarX6Zb6aubm5b3g8&#10;njcVO9YUq9V6l9B9uVw+sZb2a2pqflJTU/Mjvvscx4kWFxcFAwoAAMBmhvABABuCoiiuvr7+tbUf&#10;Pp/vpOXl5Q8W0xbDMKHu7u5zxWKxg6eEHhsb+308Hhdcs5GL0Wh8WCQSrfLdF4vF9rW0TwghjY2N&#10;35JIJDa++y6X62yWZVVr7QcAAGAjIHwAwIbR6XRPa7Xa51OfZ2Zmvs+yrLyYtqRS6VJ7e/vH+O6H&#10;w+GGtb5+RdN02Gw238t3n2GYwFraT/YREZrFSSQSMpfLdfZa+wEAANgICB8AUDSO40Q+n+8Em832&#10;mdnZ2W9PTU3dcPjw4dvHxsbucjgcF+Ra6J2c/bg29TkSidQtLi5eVex4jEbjI9XV1T/ju7+4uPiF&#10;YDDYWmz7hBBiMpke5LtXivBBCCHhcLhJ6L7H48G6DwAAOC6JNnoAAHD8YFlW7vP59ng8nrd4PJ43&#10;e73eU/leAbLb7R+RSCS2tra2TxmNxkf42tTpdE9rNJoXvF7vqYQcW59htVrvkEgkR4sZY1NT09dW&#10;V1dPCwQCfZn3kjtr/ainp+fcYtomhBC1Wr2P7x5N0+Fi201Jjr1XqEbo1S8AAIDNDDMfACAoHo/r&#10;7Hb7JcPDw/e/8MILzoGBgadnZ2f/2+12n5lr7UE0Gq0aGRm5z+fz7eKroSiKq6ur+17qM8uyqpmZ&#10;Gd7tc3OhaTrcrWebSgAAIABJREFU2dn5Ib4gsLKy8l632/3OYtsXi8VuuVw+nu0ex3FMse0SQkg4&#10;HK4bHR29J48x8K1tAQAA2NQQPgDgDaLRqMVms31qcHDwsRdeeGF5bGzs906n8/xEIqEotK1EIqEY&#10;GRn5UyKRkPHVGAyGx1Qq1YHU56NHj37C7/fvKHb8SqVyRGjb2qmpqZ9wHFf0zK9Go8k6+1HM70+K&#10;2+0+ff/+/a9Go1FrrlqxWLxcbD8AAAAbCeEDAF5nZmbme3v37l2amJi43e12/wfHcWs+oC8cDjcu&#10;LCx8ke9+cvbjf9IvTU5O/pjjOKrYPisrK283Go0PZbsXCAR61nJgn1qtfinb9WIXyy8uLl45ODj4&#10;eCwWM+VTL5fLJ4vpBwAAYKMhfADA64hEIhchpOgv/XxsNttnhMKEyWR6QKFQjKU+ezye01ZWVs4r&#10;tj+Korj29vbL+WYJZmdnr4vH49pi2tZoNFnDByGkoNeuOI5jJiYmbp6cnPwZyfO/xyqV6oBKpdpf&#10;SD8AAACbBcIHALxObW3tjW9+85sVu3fvbu3v7397R0fHRxobG79RWVn5S61W+y+RSLRSTLuRSKQ+&#10;EAj0892nKCqRMftBpqamfpRIJKTF9EcIIWKx2NnY2PiNbPdisZjJZrN9uph2lUrlIEVRkczrhRyS&#10;yLKscnh4+EGbzfb5Qvqurq6+maIorpBnAAAANgvsdgUAb8AwTEgul0/yvd4TjUbNwWCw0+v1nrq6&#10;uvo2r9f7JpZl1bnaDYVCrSqV6iDf/YqKintmZ2e/Ew6HGwk5tuXs4uLiF2pra28o9tditVrvsNls&#10;n/H7/W9Y9L64uPiFmpqaH9M0HSukTZqmo2q1er/X6z0l/TpFUXm1E4lEqoaHhx/y+Xwnpj0b1Wg0&#10;L+j1+idUKtUBlmVV8XhcH41GrUePHr08EonUiEQil9ls/mMhYwUAANhMED4AoGASicQhkUgcOp3u&#10;ubq6uuuT533sstvtH7Hb7R9mWTbr60zRaLRCqF2KouK1tbU/mJiY+Hnq2pEjR/7TYrHcKZFIilpk&#10;TVFUoqWl5YsHDx78V5bxVDscjg9YLJa7C21XpVK9IXzQNP2G2ZBMPp9v16FDhx6KRqPVhBybRWlo&#10;aPgvvV7/D4Zhgtmeqauru35paemTiURCxjBMqNCxAgAAbBYIHwCbhMvlOjMSidQzDOMRiUSryb9S&#10;P3tKcYbEeqEoKq7RaF7SaDQvNTU1fdXhcLzfZrN91ufz7U6vE4lE7lxtWa3W3x45cuTb0Wi0ihBC&#10;WJZVz87OXtfW1lbUK1KEEKLVav9dUVHxh+Xl5Ysz7y0sLHy5oqLiD4W+yiSVSuczr9E0Hc31nM1m&#10;+0w0Gq2WyWSzDQ0N3072zQo9Q9N0pLq6+pZCxgcAALAZIXwAbBIul+tdi4uLQjtCRUQi0Wp9ff11&#10;1dXVt5ZzbIVgGCZotVrvtFqtd3q93j1Hjx79eCAQ6BGJRKt6vf6pXM/TNB2pra390dTU1E2pa0tL&#10;S5dXVVXdqlKpBosdV1NT09ecTud5mdvh+v3+Ezwez9t0Ot0zhbQnlUptmdeyrQPJ1NbWdoVer3/C&#10;ZDI9mM9MCQAAwFaCBecAm0SuU6s5jpOqVKrBqqqq28s1prXSaDQvtbW1ffqEE054U29v7zn5nlpu&#10;tVp/lfH7QSfP5ih6Fy6pVLqQuaA9ZX5+/suFtieRSBYzr4nFYleu5yiKildUVPwRwQMAALYjhA+A&#10;TSJX+JDJZNOdnZ0XURQVL9eYNopIJPJVVlb+PP3a6urq2x0Ox/vX0m5tbe2NUql0IfO6y+V6dzAY&#10;bC+krSwzHyzDMN61jA8AAGCrQ/gA2CRyrYfo7Oy8RCwW51wzsVVUV1f/LHP3qOnp6RtZllUW2yZN&#10;0+Gampqbst3Lth5EiEQieV34EIvFLmyBCwAAIAzhA2CTEJr5kMvlE3ynaqdjWVZe7Cnbm41UKl2y&#10;WCy/T78WiURq5ubmsp7bka/KyspfZvu9djqd7yukHZFI5GUYxp/2OecrVwAAANsdwgfAJsG3zSoh&#10;hJhMpvtz/ak6y7KKQ4cOPXzgwIG9oVCoufQjLL+ampobM6/Nz89fEwqFWoptk2EYf1VV1RsW7AcC&#10;gd5C202f/chnvQcAAMB2h/ABsEnE4/GsZ2MQQojJZHog1/OJREIaj8f1gUCg/9VXX3210D/J34yU&#10;SuWwwWB4NP0ax3GSycnJn6yl3eQp4W9Y8F3o71l6+Mh3MT0AAMB2hvABsEnE43F9tutSqXROrVa/&#10;kut5sVjs7uvrOyN5OrZ2eHj4gampqZsSiYSk9KMtn+rq6pszr7lcrnNWVlbOKbZNiURit1qtv828&#10;7nQ6zy+kHalU+tqOV5lrQAAAAOCNED4ANolYLGbIdt1kMj2Q70JmsVjs6uvrO0OpVA4QQsjCwsKX&#10;Dh48+HwoFGos5VjLSa/X/zPbDlUTExO3xuNxdbHt1tbW/ogQ8rrfV6/Xe3IkEqnOtw2RSORJ/Yzw&#10;AQAAkBvCB0CJhMPhutnZ2f8q9iwKvpkPs9l8fyHtiMXilb6+vjMVCsUoIYT4fL7dr7766sHl5eWL&#10;ihnXRqMoirVarXdkXo9EIvUzMzM/KLZduVw+me11NqfTeW4BY3ttN65shw4CAADA6yF8AKwBx3Ei&#10;p9N57tDQ0CMvvfTS7Pz8/FeK3W41W/iQSCQ2jUazt9C2JBLJcl9f3+kymWyKEEJYltWMjo7+cWxs&#10;7I5YLGYsZnwbyWQy/SnbdZvN9hm32/2OYtvN9uqV2+0+M9/naZqOpn7GzAcAAEBuCB8ARQiFQk0z&#10;MzPfe/HFF+eGh4f/4nK53kUIoXIdFCgk22tXFovl9xRFscW0J5VKbX19fWeKxWJ76prdbv/ovn37&#10;JhYWFr4UDodrU9cTiYTU6XS+b2Fh4ariRr++FArFWOaZHynj4+O/Kfb1K71e/4/M81X8fv+ufJ+n&#10;KOq18IGZDwAAgNxEGz0AgONFIpGQrKysnLu0tPRJt9t9RraatYSPUCjUmnnNYrH8rtj2CCFELpdP&#10;9/b2nj0wMPAcy7IqQo7NsExNTd00NTV1UzKYULFYzEwIoeRy+WRNTc2adpJaDzRNx+Ry+UQwGOzK&#10;vBeJROqnpqZuam9v/2QR7UbNZvOfl5aWXns2EonURKPRColEspzr+YzXrt6wLgUAAABeDzMfAHlY&#10;Xl7+4IsvvrgwMjJyH1/wIOT1C5ALkUgkxMFgsDP9mkql2q9UKg8V0146tVp9oKOj49Js92KxmCUW&#10;i1UQQihCCAmFQs1rOUF8PQkFu6NHj15e7O5XZrP5j5nX8p39SL12xTCMdy3BEwAAYLtA+ADIg9Fo&#10;fEir1T6Xq45hmEAx7YdCoVaO4163Ja7FYrmrmLayMZlMD9bW1t6QRykVDofrS9VvKXEcxwjdHx8f&#10;/3UkEqkstF2dTvds5hkdPp8vr/CReu1KJpPNFdovAADAdoTwAZAHhmFCXV1dH6ipqfmxUJ3b7T7d&#10;brd/uND2A4FAb8YltqKi4p5C2xFSX1//HalUOi9UQ1FUVC6XT5Wy31JgWVYZDAa7hWpisZhldHT0&#10;3kQiIS6kbYqiWLPZfF/6tXzDR2rmQyqVHimkTwAAgO0K4QMgTxRFJZqbm69uamr6slDZ2NjYXYUG&#10;kMzwYTAYHstnzUEhGIYJ1NXVfU+oRqVSHaRp+g0nf2+0mZmZ76bWrAjxeDxvmZmZub7Q9jODnt/v&#10;35nPc6k1H5j5AAAAyA/CB0CBamtrb2ptbf2sQAk1NjZ2ZyEBJDN8VFVV3V70AAVotdp/Cd3XaDQv&#10;rke/a+FwOC5cXFzMexeuhYWFq48ePXpZIX2o1eqX0meFIpFIXTQaNed6LvXaFWY+AAAA8oPwAVCE&#10;qqqq29rb2z9GCEnwlNCFBJBAINCX+lkqlR4xGAyPlWKcmRiG8QvcZquqqm5bj36Ltby8/KHR0dGC&#10;Xz87fPjwrwo5/4OiKE6n0z2dfi0UCrXkek4ikdhFItEKZj4AAADyg/ABUCSr1frbzs7OSwghfOdw&#10;pALIJULthMPhunA43JD6XFVV9fNiz/bIxefz7ea7V1VVdZtCoRhbj34LxXEctbCw8MXR0dG7OY4r&#10;eEtwjuNEw8PDDwQCAcF1IukyNxSIRqNVuZ4xGo2PnHrqqWaz2Zz1EEQAAAB4PYQPgDWoqKj4Y3d3&#10;9/v5DsAjxwLIXUIBZHV19Z2pnymKilqt1l+XfKCEEI7j6Pn5+Wuy3WMYxtPQ0PCd9ei3UBzHiSYn&#10;J2+Zmpr6CUluAVwMlmW1g4OD/wiFQk351Ot0umfTP0ej0bx2zqIoiqMoKl7MGAEAALYbhA+ANTKZ&#10;TA/29PScS1EU30LtVAC5ONtNt9t9eupns9l8n0QicazHOJeWlj7JN/PR3Nz8FbFY7FyPfgsRj8e1&#10;Q0NDf7PZbK9bUyMSiVyVlZW3d3V1XXDyySfX7tix4y11dXXfE/g9J4Qcm70YHBx8MhKJ1OTqWyaT&#10;TUkkkqX0Z4v/lQAAAEA2CB8AJWAwGB7LI4D8LjOAcBxHpYePqqqq/12P8TkcjgsmJydvyXavpqbm&#10;xsrKyl+uR7+FCIVCzQcOHNjrdrvPSl3TarXPdXd3n3/KKadUtrW1XWE2mx+QSqULWq32X42Njd/a&#10;uXPnyXK5fFKo3XA43DAwMPBENBqtEKqjKIpLf/WqmDNDAAAAQBjCB0CJGAyGx3t7e99D03SYp4Qe&#10;Gxv73fLy8odSFwKBQE/yhHGi0Wj+rdVq95Z6XA6H44LR0dE/Zls7YTKZHmxqavpaqfssVCQSqdm/&#10;f/9LqVPeTSbTn3fu3Llrx44dbzOZTA+mztPIpFKpDu7YsePUXLtNhUKh9kOHDj3MsqxCqC791SvM&#10;fAAAAJQewgdACen1+n/29PQIBpDR0dHfpwLI6urqa7MedXV1Pyj1eISCh1qtfrmjo+PD67W4vRBS&#10;qXShpqbmp0aj8aFdu3bt6O7ufr9ard6fz7MSicTR09NzHk3TIaE6n8+3e3R09B6hk9LTZz4QPgAA&#10;AEoP4QOgxPR6/RM9PT3nCHwZfi2ApF65UigUIwaD4ZFSjkMoeCiVyoHe3t6zGYYJlrLPtaivr7+u&#10;p6fnPJVKNVDosyqV6mBbW9vluepWVlbeOzExcQvHcVkXsisUilGRSLRCCF67AgAAWA8IHwDrQK/X&#10;P9Xb23sOTdN8X+7p0dHR36fCR21t7Q8piuI7M6RguYJHf3//O8Vi8Uqp+tsMKioq7tHr9Y/nqlta&#10;WrpiZmbm+9kCCEVRCZVKNUgIIfF43MhxHP4bCQAAUEL4HyvAOtHpdE/39va+SyiAcBwnkUgktoqK&#10;ioIP0uOzHYMHIccWjLe0tFyZOnVcyPz8/Nfm5ua+me2eXC4fT/1czBkjAAAAwA/hA2Ad6XS6Z3t7&#10;e8+maTrAVxONRq0Oh+PCUvS3XYNHikKhmKitrb0hn9rZ2dnrZmdn/ztzBiT9oEWEDwAAgNJC+ABY&#10;Zzqd7rkcASTrNryF2u7BI6Wuru5/ZDLZVD61R44c+c/JyclbE4mEOHVNoVCkz3yIsz8JAAAAxUD4&#10;ACgDnU73fF9f31kMw/h5SlIB5MPFtC8UPFQq1cHtEjwIIYRhmGB7e/sn8q232WyfGRwcfDIajVoI&#10;ecPMB8IHAABACSF8AJSJVqv9d29v71kMw/h4SlInoX+kkHZzBY++vr7TCwkesVhMHw6HaxOJhKyQ&#10;cWwmOp3u2aqqqlvzrfd4PG+ZmJi4lRBCpFLpXGqrZLx2BQAAUFr4HytAGWm12hd6e3vPGhoaepxl&#10;WXWWEmpsbOxOjuMoq9V6V672HA7HhcmzK0oSPAghxOPxvG14ePhBQghhGMYvFouXxWKxQywWOyQS&#10;iSP1WSKRLCVPG3+eoiiukD7KobGx8etut/usUCjUkk99OBxuIuTYjldyufxwIBDoS38dCwAAANYO&#10;4QOgzLRa7d6+vr4zBgcH/8GyrCZLCTU+Pv5bQghltVrvzNYGx3H03NzcN2ZnZ/+bEPKGLWOLDR6E&#10;ECKRSBZTP7Msq2JZVpX6Yp6B7ezsvGQzBg9CCBGJRL7+/v63Dg0NPRYIBPqFasVisbOlpeXK1GeF&#10;QjEeCAT68NoVAABAaeG1K4ANoNFoXurr6zuDYRgPTwk1Pj5+x9TU1A0sy8rTb4TD4frh4eH7Z2dn&#10;ryMlDh6EECKVSm15lLGdnZ0XV1RU3FtMH+UilUqXduzY8VadTvcUT0nCYrHctXPnzl1arfbfqYta&#10;rfZZkUi0gteuAAAASoviuE35h5YABeM4jonFYsZoNGqJxWLWaDRqSf5lra2t/ZFEIrGvtY9oNGoO&#10;BoPd4XC4IRwO10ej0UqapkMikcgrkUiWlErloEqlGmAYhndr3XRer/ekoaGhf8TjcR1fjVwun9Rq&#10;tc9LJJKjXq93z+rq6jv4atcaPAg5ts7hueeei5IswSalo6PjUovF8rti+yg3juNor9d76vLy8sUe&#10;j+dNCoViXKlUDprN5j+nLzDPeIYihFClPPwRAABgu0P4gOOW2+1+5/z8/Fei0ag1FotZotFoBcky&#10;m6dUKg/t2rWrr5DXgziOo8LhcKPP5zvR7/ef6PP5dgYCgZ5YLGbJ9SxN0yGz2fyn2traHyiVypFc&#10;9T6f78TBwcF/CgWQfJQieKTs3bt3KRqNWrPdk0qlc3v27GnYrK9bAQAAwOaFVwrguKVQKMbdbveZ&#10;ROBP6AkhpLKy8he5vihHo1GLz+c7yefz7fZ6vXt8Pt/uYsNAIpGQ2+32Sx0Ox/vb2tout1gsfxCq&#10;V6vVryTXgBQdQEoZPAg5tu6DL3wYjcaHETwAAACgGAgfcNySSqULOp3uaaHXkAghxGg0PpSrraGh&#10;ob/7/f4dpRvdsRBy+PDhX2u12hdkMtmsUG0ygJw+ODj4RKEBRKVS7e/r6zuzlOd4SCSSo3z3jEbj&#10;30rVDwAAAGwvWHAOx7Vc6w4kEslRqVQ6n0c7d2g0mhckEomNEFKyP9VPJBKymZmZ7+ZTq1arX03O&#10;XuS9NkWv1/+jv7//tFIfIMhxHJPtOk3TAZ1O90wp+wIAAIDtA2s+4LgWj8c1e/futfMdiGc0Gh/q&#10;6ek5r5A2WZZVBAKB7kAg0BsIBPq9Xu8ev9+/cw3brrJ79uxpkslkc/kUR6NRy9jY2F3JV8p4WSyW&#10;37a1tX2KpulYkePidfDgwec9Hs+bM68bjca/9PT0vK/U/QEAAMD2gNeu4LgmEom8Wq32WbfbfVa2&#10;+yqV6kChbTIME9RoNC9rNJqXU9dYlpX7/f5dHo/nLS6X60yv1/umAsII43A4Lqytrb0pn2KJRGLv&#10;7e09e35+/prZ2dnvZvajUChGKisrb6+urr55vdZesCyrynbdaDQ+XGR7irm5uW/W1tbeIBKJVtc2&#10;OgAAADheYeYDjnvz8/NXT09P35jtXltb2ycqKyt/U+o+WZZVra6uvn1ycvKn4XC4MVe9wWB4rLe3&#10;911F9CMPBAK9fr//hFgsVmE0Gv+iVCoPrfeC73379k1kOxn8lFNOsRazZfHhw4dvW1paukIul4/3&#10;9PS8V6FQHC7NSAEAAOB4gjUfcNzT6/X/5LsntHB6LRiG8YdCoZZwONxI03S4ra3tE0aj8a+EZ71I&#10;KBTKdkJ4Pv2ENBrNvqqqqtvr6+uvU6lUQ+XYaSrbzIdard5X7FkpdXV1PxCLxcuhUKj9wIEDL7lc&#10;rqwzVQAAALC1IXzAcU+pVB7iCxkSiWRpPfpcWlr65NTU1E2EENLe3v7xysrK3/T09Jy7e/futurq&#10;6psZhvGn1+d76OBmkS18mEymB4ttTyaTzfb09LyHpulwPB7XDQ0NPXbkyJFvchyH/wYBAABsI/gf&#10;Pxz3KIridDrdE9nurcfMh91uv/jw4cO3E0JIXV3d9ysqKu5J3ZPL5ZMtLS1fOPnkk2saGxu/ltq5&#10;Si6XT5Z6HOuF4ziKZVll5nWTyXT/WtrVaDT7Ojs7LyKEJAgh1Ozs7HcPHTr0UCwWM66lXQAAADh+&#10;IHzAlqDRaF7Kdp1hmGAp+3E6neeOjY3dRQihDAbDIw0NDf+ZrU4kEnnq6up+uHv37vbq6uqfVFVV&#10;/byU41hP8XjcSDIOblQqlUMKhWJirW2bTKa/tre3X5767HK53v3KK68MuVwuwZ29AAAAYGtA+IAt&#10;Qa1Wv5LtOkVRJduG1u12nzEyMnIfIYSRy+UTnZ2dH6YoihV6RiQSeVpaWr6k0+meLtU48hGLxfRL&#10;S0ufOHz48C8KfTYYDHZkXjOZTA+UZmSEWK3WO5qamq5JfY5Go5VDQ0OPj4+P/zIajZpL1Q8AAABs&#10;PthqF7YEpVI5QAhhCSGvOxyPoqh4Kdr3eDxvPnTo0EMcx0kYhvF3d3eft9m2jGVZVu5yuc5ZXl6+&#10;eGVl5RyO4yTFhB6e8LGmV64y1dbW3phIJOSzs7PXpa4dPXr0cqfTeWFDQ8O3Kysrf74e55cAAADA&#10;xkL4gC2BYZiQUqkcDgQCfenXc81M5MPn8+0aGhp6JJFIyAkhpKOj41KlUjmy1nZLgeM40erq6tvt&#10;dvvFTqfzApZl1en3ZTLZVKFtBoPBzvTPcrl8UqlUHlrrWDPV19d/N5FISOfm5r6VuhaPx3WTk5M/&#10;s9lsn6mpqblJq9U+L5FIjkaj0UqHw3EBTdOR2traH5V6LAAAAFAeCB+wZajV6lcywwc5tri5aIFA&#10;oGdwcPAfLMtqCCGkvr7+urXs+lQKHMdRPp/vxOXl5UuWl5c/GIvFLHy1xZynkTnzYTKZ7l+v7X0b&#10;Ghq+TQhh5ubmvp4xhs7Dhw//MrNerVa/jPABAABw/EL4gC1DqVQOZl7jOE5U7LqPUCjUMjg4+M94&#10;PG4ghBCDwfBIfX39tfk8m9wxSh2Pxw2xWMyQ7e9isdhRV1f3g0LHxXGcdH5+/v85nc7zc9VKpdK5&#10;QtvPDB9ms/nPhbaRL4qiuIaGhm8mEgnxwsLCNbnqfT7frng8rttsr7wBAABAfhA+YMvI9qf8LMuq&#10;aJp2F9pWOByuGxgYeDIajVoJISRtgXleMykul+vdhw4d+qtQjV6vf7yY8EHTdLirq+sDk5OTP7XZ&#10;bJ8Tqs3n9PV0LMvK05+RyWTTKpXq1ULHWAiKorjGxsZvuN3uMwKBQH+OcjocDteqVCqEDwAAgOMQ&#10;druCLUMul2cNH4W2E41GrYODg09EIpE6Qo6dZl7oAnOpVDqfq0YsFq8UOrYUiqLYlpaWKxsbG78u&#10;VDczM/N9m812Rb7thkKhVpK2zW5FRcW95ThRnabpWFtb2ydJ7tfkuOPpzBQAAAB4PYQP2DJkMtmR&#10;zFesMhdg5xKLxYyDg4P/TH4JJ4QUt8BcIpHY8qhZ0wGIFEVxdXV117e1tX2CEMIbECYmJm7LN4Bk&#10;rpkxm833rmWMhdBoNC/rdLpnhWpkMtkswzChco0JAAAASgvhA7YMiqLicrn8dbs7FTLzEY/HNUND&#10;Q48FAoGe1LViF5iLxWJnrrUmDMN4Cm03m8rKyt90dHR8hAjMGuQbQDwez1tSPysUirFs62jWk06n&#10;e0rovlKpHCrXWAAAAKD0ED5gS5HL5ePpn/MNHyzLKg4dOvSwz+c7KXWtkAXmmSiKSuSa/fB6vacm&#10;EglJMe1nslgsd3d1dV0kdK5JPgHE4/G8OfWz2WwuyytX6XItkK+qqrq1XGMBAACA0kP4gC1FKpUu&#10;pH9Onc0hJJFISIeHhx/weDxvTV0rdIE5z1gWhe673e6zRkZG7itVADGbzX/u7u4+n6KoKF+NUACJ&#10;xWLGYDDYldZe2V65SgmHwy1899Rq9Ut6vf6f5RwPAAAAlBbCB2wpYrF4Of1zrvDBcZxodHT0Hrfb&#10;fVbqWilOMF9eXr7I6/XuyVW3srJybikDiNFofLinp+e9NE2H+Wr4AojH43lT6melUjmkVCpHSzGm&#10;fHEcR7lcrrP47jc0NHyn3DMxAAAAUFoIH7ClSCQSR/rnRCIh46vlOI4eGxu7w+l0vi/9+lpPMF9e&#10;Xr5odHT0bkIIQwghlZWVP9fpdE/z1Zc6gBgMhsd7e3vPpmk6wFeTLYCkr/eoqKi4uxRjKYTT6bzQ&#10;5/PtznZPo9H8W6/X/73cYwIAAIDSQviALSXfmQ+O46iJiYlbl5eXP5x+vba29vq1nGCeGTyqqqpu&#10;bW1t/WxPT897tFrtM3zPJQPIvaUKIDqd7pm+vr6zGIbx89VkBpCM8PHHUowjX8FgsHVycvKn2e6J&#10;RKKVzs7OizHrAQAAcPxD+IAtRSwWv27mg+O4N/w7znEcNT09fcPS0tLr/uRfq9U+09jY+J/F9p0t&#10;eLS0tFxJURTHMEygt7f33TkCyHmlDCBarfbfvb29ZzEM4+OrSQUQlmUVfr9/FyHHZhlkMtmRUowh&#10;H8FgsHVgYOCZaDRameU219nZeYlMJiv4pHYAAADYfBA+YEsRiUSZp5m/4d/xI0eOfHthYeHL6dck&#10;EslSV1fXh4R2ixIiFDxSNWkBhPcsi3UIIC8kA4iXr2ZiYuK2iYmJ2ziOExFCSEVFxT2l6DsfacGj&#10;Ktv9+vr67xgMhsfLNR4AAABYXwgfsKVwHCfN+Eylf56fn7/6yJEj12Y8xnZ2dl5U7KF/+QSPlGQA&#10;OafMAWRvX1/fmUIBxG63X5r8kTWbzfeVot9ccgUPvV7/9/r6+u+WYywAAABQHggfsKWwLKvIuPRa&#10;+LDZbJ+anp6+MfOZpqamr+t0uueL6S9L8LiFL3ikbEQA0Wg0L/X19Z2e62BDjUbzYuai/fWQK3ho&#10;tdpnuru7L6Qoil3vsQAAAED5IHzAlpJIJJTpn2majhBCiN1uv2RiYuLnmfVarfb5mpqaNwSSfPAE&#10;jy/kszA67RWs5/hq1iGAvNzf33+60BbCXq/3TTab7TOl6I9PPsGjt7f33QzD8O7WBQAAAMcnhA/Y&#10;UjJnPmiaDjqdzvPGxsbuJGmzIMl7ofb29o8Xc5DgWoJHCsMw/uQMCO+sS6kDiFqtfqWvr08wgExM&#10;TPzvegXWTJJCAAAgAElEQVQQBA8AAIDtDeEDtpRgMNiR/tnr9b55ZGTkXpIMCekaGxu/LpfLJwvt&#10;Ixk8/kDWEDxSGIbxNzY2fkOoZh0CyKt9fX3vzLI4/zXrEUCCwWBbjuDxLIIHAADA1obwAVtK+lkV&#10;hBBis9k+w3HcG760a7Xaf1VXV99caPtpwYMmZG3BgxBCfD7fCYcOHXooV906BJD95QwgyeDxdI7g&#10;cQ6CBwAAwNaG8AFbBsdxIq/X+6Z8apubm68q9HWrUgcPv9+/Y3Bw8Il4PG4g5Fgg0ul0T/HVr0MA&#10;OdDf3/8OkUjk4quZmJj438XFxc+upR8EDwAAAEhB+IAtw+Vy/QfLsqpcdUaj8S9qtfrVQtrODB7V&#10;1dU3rzV4DAwMPJkePHp7e8/u6el5TzkDiEqlOpgMICt8NZOTk7cWG0AQPAAAACAdwgdsCSzLKiYn&#10;J/N6jaqhoeHaQtrOFjyam5u/uIbg0Z8teDAM42cYJrgBAWSgv7//naUOIHkEj+cQPAAAALYXhA/Y&#10;Ejwez1sTiYQsV53RaHxYpVIN5NvuOgWPp7IFj1TNBgaQd4jFYidfTTKAfC6f9vIMHu9C8AAAANhe&#10;KI4r6jsUwKbDcRzt8/l2O53O81ZWVs7N3PmKEEJaW1uvqKqquj2f9jYieKRjWVZx6NChh1dXV9/B&#10;16bRaPxLV1fXRTRNR4sZU5Yx9g4ODj4Vi8VMfDXV1dU3NzU1XcPXp8/nO3FoaOjRWCxmznYfwQMA&#10;AGD7QviALSsYDLY7nc5zV1ZWzvN6vScTQqjdu3e35tpeNxQKNS4vL39odnb2OlL6V62MhOQOHinJ&#10;APK31dXVt/PVlDqABAKBnoGBgaf4wgMhhKjV6n2dnZ0flMvlM6lrHMdRLpfr7JGRkfsyD3tMQfAA&#10;AADY3hA+YFuIRqNWt9t9RkVFxe8zA0RyxuTElZWV966srLw3EAj0pt/fqOCRwrKscmho6G8ej+c0&#10;vpqNCCCEHFuwrtPpnkgkEgqXy3V2OBxu5KtNW+OR168bAAAAth6ED9i23G73O5eXlz/kcrnOiUaj&#10;1mw1crn88EknndRNUVS8mD6yBI/nk3/yX9AX8GQAecTj8byNr2ajAkg+EDwAAACAECw4h21MIpEc&#10;dbvdZ/EFD0IICYVCbePj47/hOO4NJ6TnUqrgQQghDMMEent7z9Fqtc/x1ZR6EbpSqTyUXITuWEs7&#10;yV83ggcAAABg5gNKa9++fWOJRELBcRxNCKFSf3EcR2V+Tr7GxLa2tn7WbDY/sBHjjUQiNYODg38P&#10;BoPdQnUWi+V37e3tH6Mois2n3VIGj3Qsy6oOHDjwr0Ag0M9Xsw4zIN0DAwNPFzMDkjzH490IHgAA&#10;AEAIwgeUEMuyin/9618FLSRua2v7VGVl5S/Xa0z5iMVi+uHh4Yc8Hs9bhOryDSDrFTwIIcTpdL53&#10;ZGTkzxzHiYXqNkMAqaqquqW5ufnLpRoDAAAAHP/w2hWUTKF/Mr4ZggchhIjFYndvb+9/6PX6x4Xq&#10;7Hb7R8bHx+8QegWrnMFD6EyO5CtY95XwFazhnTt3nmg0Gv+aq5am6WBHR8eHW1tbr0TwAAAAgHQI&#10;H1Ay0WjUkm/tZgkeKcmD/c41Go0PCdUJBZByBo+Kiorf79mzp1Gn0z3J98zKysq5pVwDIpPJ5np6&#10;es7t7u4+TyqVzmfeF4lELqvV+pudO3futlgsd5eiTwAAANha8NoVlIzT6Xzv8PCw4Jd3QjZf8EiX&#10;SCTEY2Njv3c4HB8Qqst8BavcwaOjo+OjFEWxG3EQISHHfp/C4XBDOBxuCYVCzXK5/LBOp3uapulY&#10;qfoAAACArQfhA0rGZrN9amJiQvD08M0cPFI4jhONj4//2m63XypUlwogyS1pyx48UjUbFUAAAAAA&#10;CoXXrqBkotFopdD94yF4EEIIRVHx9vb2j1VWVgoGKbvd/pHh4eH7NzJ4EPLaK2Pv0el0T/G1Vept&#10;eAEAAACKgfABJSMUPo6X4JFCUVSitbX1M1VVVbcK1a2srJy7kcEjJS2APC0wVgQQAAAA2FAIH1Ay&#10;fIf1tbW1ffJ4Ch4pFEVxLS0tV1ZXV/8sV61IJHL19PS8ZyOCR0oygLw7VwAZHR39IwIIAAAAbASE&#10;DyiZbOEjGTx+tRHjKQWKorjm5uarampqfixUF4/HDZOTkzcXcxJ6umKDR0o+AcTpdL4PAQQAAAA2&#10;AsIHlATHcVQ0Gq1Kv3a8B48UiqK4pqamL9fU1PxIqC6fc0CEOJ3Oc9ODh8Vi+V0hwSMln1ewEEAA&#10;AABgIyB8AGFZVr6W5zmOo6anp38YiURqU9e2SvBISQaQr9bW1v5AqC4ZQH5TaABJBo8/pQePfE5T&#10;58MwTKCnp+c9Wq32GYE+3zc6OnrPWmdrAAAAAPKF8LGNBQKBzsOHD982NDT0aLFtpILHwsLCNalr&#10;Wy14pFAUxTU2Nn69rq7uf4Tq7Hb7pYUEkFIHjxSGYQK9vb3vzhFAzp+cnPwJx3HUWvoCAAAAyAfC&#10;xzbDcRztcrnOGhwcfOyVV14ZWVpauqLYL7nbKXikUBTFNTQ0fKu+vv46obpkAPl1rgCyXsEjJZ8A&#10;YrPZPr+wsHB1KfoDAAAAECLa6AFAebAsq7Tb7R9ZXFz8YjAY7Ei/J5FIjhba3nYMHikURXH19fX/&#10;RQghR44c+U++OrvdfhkhhLS3t38iW5hY7+CRkgwg7zl48OBzfr//hGw109PTNygUisNGo/HhUvYN&#10;AAAAkA4zH1tcOByunZ6evv7FF1+cn5iYuC0zeBBCiFgsdhTS5nYOHimpAFJXV/ddoTq73X7Z+Pj4&#10;rzJnQMoVPFIYhvH39PS8RyBoUnNzc19fj74BAAAAUhA+trDV1dXT9u3bNz0/P/+1eDyu56ujaTqS&#10;b5s8wePy7RQ8UpKvYH07jwDy0WQAoQkpf/BIkUqli0Jj9Xq9pwSDwfb1HAMAAABsb8y111670WOA&#10;dSKTyWalUum8y+V6NxEImj6f7yS1Wv2yXC6fEmpPIHj8uoTDPq5QFEV0Ot0zHMeJPB7PW/nqAoHA&#10;jkgkUkcIoUdGRu4rd/BIUSgUE/Pz8/+P7z7DMAG9Xv9EOcYCAAAA2w/FcdxGjwHWmdvtPmN4ePh+&#10;lmXVfDUURUV6enrOMxgMf892H8FDGMdx1Ozs7HVzc3PfzPeZcgcPQgiJxWLGF154wcl3X6VSvbpr&#10;164TyzUeAAAA2F7w2tU2oNfr/9nf33+aWCzm/dLJcZz00KFDf3G5XGdluYfgkUPyFaz/zLUNb4rF&#10;Yrmr3MGDEELm5ua+Uc7+AAAAANIhfGwTarV6/44dO94ilUoX+GqSAeSh9ACC4JG/1Da8+QQQjuPK&#10;vtPc4uLiZxcWFr4kVENRVKJc4wEAAIDtB+FjG1EoFGM7dux4k1wun+CrSQsgZyJ4FC4tgHxfqG55&#10;efnisbGxu8pxunjylbBrJycnbyWECB4mWO6ZGAAAANhesOZjG4pEIpWDg4NPZdt2N4WiqIjJZPqr&#10;w+F4f+oagkf+kl/4v5dr+9qKioo/dHR0XLpeX/oTiYRsfHz818vLyxfnU6/X6//e19d39nqMBQAA&#10;AAAzH9uQVCpd6u/vP02pVB7iq+E4TorgUbzkDMg3N3IGJBqNVgwMDDyZb/AghBC+DQcAAAAASgHh&#10;Y5uSSCT2/v7+tyuVyoFctVVVVbcieBQuFUBqa2uvF6pbjwASCAR69u/fv8/r9Z5ayHM44RwAAADW&#10;E1672uZisZhxYGDgyUAg0M9XQ1FUrLu7+3yj0fi3co5tq+A4jpqZmfkfofM1CCndK1grKyvvGh0d&#10;/WO2rZVFIpFLpVId4DhOkkgk5LFYTB8Oh5sJIUShUAyfdNJJPWvpGwAAAEAIwgcggJRBMoB8f35+&#10;/mtCdckAchlFUfFi+lhcXPzi1NTUjSRtVlOr1T6n1+sfNxgM/1CpVAfSww3HcdTq6urpR44c+bZG&#10;o/lXU1OT4BoVAAAAgLVA+ADCcRw1OTn5M5vN9nmhOgSQtVnvADIxMXFz2j9D1mKx/KG2tvaHQmt7&#10;0seWSCRkDMOECukTAAAAoBAIH9tccjvdGxYWFr6cTz0CyNokA8j18/PzXxWqKyaAOJ3O942Njd1h&#10;tVrvqqmpuVEmkx1Z+4gBAAAASgfhYxvLEjy45ubmq+12+0f8fv9OvucQQNZmPQNIIpGQ0DQdXfso&#10;AQAAAEoP4WObyhY8ktvp/iYWi+kHBwefQABZP8kA8oP5+fmvCNWtZQ0IAAAAwGaDrXa3IaHgQQgh&#10;YrHY3dfXd4ZKpdov0IZ4eHj4gZWVlXeXZdBbDEVRXGNj49dqa2tvEKpLbsN7J8dxonKNDQAAAGC9&#10;IHxsM7mCR4pYLHYhgKyvVACpqan5kVAdAggAAABsFXjt6jgRDAbbgsFgp8lkeqjYNvINHulisZgh&#10;+QrWCXw1ZrP5vq6urouKHVc8HtcEAoGeQCDQm/pLrVa/3NzcfE2xbR5Pkv9cfriwsCD468UrWAAA&#10;AHC8w5+kbmLJMxjeubCwcJXL5Tqnurr6Z8WGj2KCByGvzYCcLhRAzGbzn/IZQyKREIdCofZUwPD7&#10;/b2BQKA3EonUZ9YaDIZH8mlzK6AoimtqavoqIYQS2nVseXn5YkIIlTyIEAEEAAAAjjsIH5sQy7Ly&#10;5eXlSxYWFq4KBoPdqesikWilmPaKDR4pQgGEpumAwWB4NJ92VldX3z40NPR4PrVKpXI0n7qtIhlA&#10;vkIIITkCyIcIIQQBBAAAAI5HCB+bSCQSqbbZbJ+12Wyfjsfjxsz7YrHYWWibaw0eaX1nDSAmk+mv&#10;DMME82lDo9HsJYQkSB5rjRQKxUgh49sKEEAAAABgq0P42AR8Pt+uhYWFqx0OxweEFhWLRCJvIe1m&#10;Cx7t7e2fsFqtdxQzztQi9GQA2UHIsfUe+T4vEol8KpVqQGj9CCGEUBQVkclks8WM8XiXCiAcx4kX&#10;Fxe/wFeHAAIAAADHI+x2tQlwHCd2u91n5trNaHV19TSO46g82yxp8EgRi8UrfX19p6tUqoMMw/j1&#10;en1er1GlaDSaf+eqUSgUYxRFscWP8vhGURTX3Nx8VWVl5S+E6paXlz80NjZ2F3bBAgAAgOMFc+21&#10;1270GLY9qVS6YDKZHnS5XO+Kx+MGvjq/378zFosZDQbD3ymKP4OsV/BIYRgmZDab/8wwjE+v1z9b&#10;yLMsy+qcTucFQjU0TccqKiruZhgmsLaRvh7HcaJ4PK5NJBIqlmXV8Xhcy7KshqKoOE3Tm2r2gKIo&#10;YjAYHg2Hw42BQKCfry4QCPQmEgmpXq9/opzjAwAAACgGttrdRKLRqPnQoUN/8/l8u4Xqqqqqbmlp&#10;afkCRVFv+IeXZdvWkgaPtQqHw7UvvfTSXK46tVr9Sn9//9sZhvEL1UWjUUsoFGqNRqOWWCxWkfF3&#10;Uzwe18XjcX08HtexLKvma0ckEq1KJJIlnU73THV19c8UCsVYMb++UuM4jhkdHb3b4XDwbmXc0tLy&#10;+erq6lvLOS4AAACAYiB8bDLxeFw9PDz8l9XV1XcI1WULIOs941Eqe/fuXYxGo1W56gwGw2Pd3d3n&#10;0jQd46sZGRm51+FwfKC0IySkoqLi7vb29stpmg6Xuu1CJRIJ8cjIyH0rKyvnZbu/Z8+eBplMdqTc&#10;4wIAAAAoFNZ8bDIikcjX29t7jtFoFDzPw2azfX5ycvLm1BqQZPD40WYPHnNzc19NDx5CX+5dLtfZ&#10;hw8f/qXQOhelUnlILpcfLvU4l5eXLxkcHHw8Ho9rS912oWiajnV1dX3QYDA8lnlPpVIdRPAAAACA&#10;4wXWfGxCFEXFzWbzn0OhUEsgEOjlq/P5fLtjsZjZYDD8fXp6+saFhYWrk7c2bfCYmZn5QepzY2Pj&#10;N+rq6v5neXn5EkIIk+2ZQCCwg+M4sV6vfyrbfZ1O91x1dfUtVqv1N0ql8hBN06FYLGZJJBLKtY43&#10;EonUx+NxvdFo/Nta21oriqJYk8n04Orq6tsjkUht6nplZeUvdDrdMxs4NAAAAIC84bWrTYzjOGZ8&#10;fPzXdrv9MqE6pVI5GAgE+lKPrSV4hEKhJofDcWEikVA1NDR8u5g2suEJHt8nhBCHw/H+kZGRewkh&#10;vDMcLS0tn6uurv7ffPriOI72+XwnORyO9zscjvdHIpG6NQw9sWvXrl0qlergGtoomVgsph8YGHgu&#10;EAj0EELIzp07T1Sr1a9u9LgAAAAA8oHwsclxHEcfPnz49qNHj16eT3kxwSMUCjU7HI4LHQ7H+/1+&#10;/y5CCLFYLHd2dHR8tJgxZxIKHikLCwtXTU1N/VigGa6rq+tCs9n8QCF9cxxH+Xy+3Q6H4wMOh+MD&#10;kUikpsDhE6vVekd7e/vHC31uvUQikaoDBw68wHGc+OSTT67JtvEAAAAAwGaE8wE2OYqiEm1tbZ+m&#10;KCq+tLR0hVCtXq//p8Vi+W0+7YZCoZa0wLEz875EIrEXOeTXySd4EEJITU3NTyKRSG3aq2OZqNHR&#10;0T+IxeIzdDrd8/n2T1EUp9FoXtJoNC81NTV9dWVl5RybzfZZt9t9Vr5tuFyusziOozbLl3ypVGrr&#10;6+s70263X7pZxgQAAACQD8x8HCc4jqMnJiZuzRVAqqurf9rc3Pwlvm14FxYWvrS8vPzhXKeMNzU1&#10;XVNbW3vjWsacb/BIGx89Ojp6j9DuVSKRaHXHjh1vViqVw2sZWygUarbZbFcsLS19WmgL3pQTTzyx&#10;W6lUjqylz1LbTIEIAAAAIB/Y7eo4QVFUorW19XOVlZU/F6pbXFz84tTU1E+z7RBFURQnl8unhBax&#10;pxTzelK6QoNHcnyJjo6OS7VaLe/BhfF4XDc0NPT3SCRSvZbxyeXyqebm5q/s2bOnsa6u7vs0TQse&#10;aLgZTxFH8AAAAIDjDcLH8YXL59yJxcXFKycnJ3+WLYCYTKaHOjs7LyaEJHK0cZXT6cx6rkQuxQSP&#10;FJqmI93d3e9TKBS8swyRSKRmaGjo0Xg8rilmfOnEYvFKY2PjN/bs2dNYU1NzI03TIZ4611r7AgAA&#10;ANjuED6OExzHUVNTUz9eXFy8Kp/6zHNA0pnN5j91dHRcSggR/JPzsbGx3wUCga5Cxjk3N/e1YoNH&#10;ilgsdvf29p4tkUhsfDWBQKBvZGTkz4lEQlxI23wkEomjubn5mj179jTU1tb+MH0mRKvVPi8Wi0uy&#10;BgYAAABgO8Oaj+NAWvD4YupSe3v7J/x+/wmLi4tXCj1bVVV1W0tLy+eyvaJjs9mumJiYuE3oeblc&#10;fnjnzp27RSKRJ9c4k8Hj+tTnxsbGr9fV1V0v9IwQv9/fd/DgwedZluWd4bBYLL9tb2//eKlfQYrF&#10;Yka/398fi8UqDAbDoyKRyFvK9gEAAAC2IxwyuMnxBI+PW63W3+r1+r/H43GDz+fbw/e8z+c7KfUF&#10;mqJePwmiVqtfoSiKXV1dfQff8/F43BgMBrvMZvN9Ql/wSx08CDm245ZarX55eXn5Q0TgEEJCCCn1&#10;QXsMw4TkcvlM8uDCSCnbBgAAANiuED42MaHgQQghFEURvV7/91gsZvT5fLv52hEKIFqt9vl4PK4X&#10;CjChUKidoqi4Tqd7Ltv99QgeKXK5fEYmk005nc4L+Go8Hs9pMplsbrMcBAgAAAAA2SF8bFK5gkcK&#10;RVHEYDAUEkAeS5/BSAaYf4RCoVahXbBWV1ffrtFoXpTL5VPp19czeKSoVKohmqZDq6urZ/DVrKys&#10;vDvb+AAAAABg80D42ITyDR4pBQYQk9FofDTjec5oNP7N6/W+KRwON/I8TrlcrndVVFTcm1r/UY7g&#10;kaLRaF6IxWIVPp/vJJ4SemVl5X0Gg+ExiURydD3GAAAAAABrg92uNplCg0cKRVFcS0vLF6qqqm4V&#10;qguFQi3ZrtM0He3u7j5fqVQO8T0bj8cNIyMjf0okEtJyBg9C/u/XZzAYHuWrYVlWNTQ09MhazygB&#10;AAAAgPWB3a42kWTw+Mni4uIXUpfyCR6ZbUxOTt5ss9k+l+1+W1vbJysrK3/F93wkEqk+cODAi0Jf&#10;4FUq1YH0E9LXO3iki8fj6oGBgef8fv8OvhqlUjmwY8eOt4hEIl85xgQAAAAA+cHMxyZRiuBByGsz&#10;BFdmmwGhKCpuMpkeFHpeKpUu9vb2/gfDMLxb62YEj/9XruBBCCEikcjX09NzjlQqXeCrCQQC/aOj&#10;o/duxlPJAQAAALYzhI9NoFTBI4UvgOh0uifEYvFKrueVSuVwT0/P+yiKignV1dXVfbeuru4HQjXr&#10;QSqV2np6es5hGIZ3ZsPlcp09MTGR9ZBFAAAAANgYCB8brNTBIyUtgNySulZRUXFvvs/rdLqn29vb&#10;PypU4/P5TuI4bkP+HVKpVINdXV0XEkJYvpqlpaUrFhYWri7jsAAAAABAAHa72kA8weNjVqv1zlK0&#10;n9oFKx6P6/1+/862trbLGYYJ5/t8covbyOrq6unZ7ofD4RaGYbxarXZvKcZbKLlcPiWVSm0rKyvv&#10;5atxu91nqFSqQYVCMVbOsQEAAADAG2HmY4Osd/BIoSiKa25uvqqzs/MSsVjsLmaoQjdnZmau9/l8&#10;JwjVrKfKyspf1dXVfV+ghBodHb3b6/XybkEMAAAAAOWB3a42QJbgQZLB47cbOKw3yNxOl49cLh/f&#10;tWvXLoZhAuUYVyaO4+jR0dG7HQ7HB/lqxGKxfefOnSfLZLLZMg4NAAAAANJg5qPMsgWPlpaWKzd7&#10;8LBYLHcSnlmQUCjUPjk5+dOyDS4DRVGJjo6Oj6nV6pf4amKxmGVoaOhv8XhcW86xAQAAAMD/Qfgo&#10;o2Tw+Gl68GhoaPh2dXX1LULPlVuWAwS/1tHR8dGampob+Z45evToJxwOx4XlGeEb0TQd7u7uPl8i&#10;kSzx1QSDwe6RkZE/cRzHlHNsAAAAAHAMwkeZpAWPK1PXLBbL7+rq6r67kePKlC141NXV/TD587eU&#10;SuUg37OHDx/+ZTgcrivHOLORSqW27u7u8ymKivLVuN3uM+bn579cznEBAAAAwDEIH2WQLXhoNJq9&#10;bW1tn6QoatMsuhEKHoQQQtN0pLOz8xKKoiLZno/H47qxsbHfb+TMgkajebGtre0KoZrZ2dnr/H5/&#10;X7nGBAAAAADHIHyss2zBQyQSrXZ2dn6QpumsX+I3Qq7gkaJUKg81NTV9ja8dj8fzliNHjnxzvcaZ&#10;D6vVekd1dfXP+O5zHCcZGxv7XSKRkJZzXAAAAADbHcLHOsoWPAghpK2t7XKZTDa3UePKlG/wSKmu&#10;rr5Zr9f/U6C9bwWDwdZSj7MQTU1N1+h0uqf57gcCgb65ublvlHNMAAAAANsdwsc64QseZrP5PrPZ&#10;fP9GjStTocGDkGO7S7W3t39UJBK5st3nOE48PT19Q6nHWgiapmNdXV0fENpad25u7muhUKipjMMC&#10;AAAA2NYQPtYBX/BgGMbf3Nz8/9u70/C2rvvO4+diBwmQBEgCIESRIiWSkixZ8iJrlNRNnXlcx54m&#10;zrROk2ar1zjxTKaZNPVka+uxnW2mk8ZtHe+JY8eJm8SZpBMndtKJ47Rjy0tkSrQkipREgqQILuAC&#10;gthx750XJlwGAkCQxI7v53n4mPecg3v+8KMX/D3nnns+Waq6UqUGj+7u7tvXCh5JRqNxsre39yOZ&#10;+ufm5q5dXFy8Ih91bpRer/f19fXdkKlfVVXjmTNnvlbMmgAAAGoZhwwWgKIohkgk0r2y8VoVQqiS&#10;JClarXbZaDSeK3V9QggxNjZ2+8jIyFeS193d3bdv3bp13asVg4OD35qenv5wuj6LxdJ/8cUXXypJ&#10;kryZWjdreHj43snJydsy9e/du/dqu93+TDFrAgAAqEWEjxqUbsVjI8FDCCFisZjz5ZdfHpZl2Zqu&#10;v7e39+a2trZHNlprPiQSCeurr746EI1GO9P1W63WVy666KKD5fTmMQAAgGrEY1c1Jp/BQwghDAbD&#10;dLazSkZHR+9OJBJpg0mx6HS6QF9f3y2Z+gOBwIGFhYWrilkTAABALSJ81JCxsbFP5zN4JLW3t99j&#10;MpnOpOuLxWKu8fHxT292js2y2Wy/sFgsr2Xq93g8f1XMegAAAGoR4aNGrASPLyWv8xU8hHjj8MHt&#10;27d/KlP/xMTEJyORSNpHnorJ5XJlfPxraWnp0PLy8v5i1gMAAFBrCB81IDV4bNu27XP5Ch5Jzc3N&#10;P850roaiKKazZ89+OV1fMTkcju9m6/d6vTcXqxYAAIBaRPiocmNjY59ZHTy2bt365c7Ozi/mex5J&#10;ktTt27d/QgihpOufnZ19bzgc7sr3vOuh1+vndTrdXKb+6enpDyqKoi9mTQAAALWE8FHFVoLHm0HD&#10;5XI90tXVVbBTvS0Wy7G2traHMnRLU1NTGTd9F4vRaJzM1CfLcqMsy43FrAcAAKCWED6qVGrwaGxs&#10;fL6np+e2Qr9Odtu2bX+p1WoD6fq8Xu9NiqIYCjl/Noqi6CORyLZsY2RZthSpHAAAgJpD+KhCHo/n&#10;s6uDh9FoHLvgggv+SKPRxAo9t8FgmG1ra3s4XV88Hnf4fL53F7qGTBYXF6/IdB5JkizL5mLVAwAA&#10;UGsIH1XG4/F8dnR09AurmpRdu3a9X6/XZ9zrkG9btmz5O5Fh74fX6/1osepYLRwO7xgcHHx8jWGq&#10;yWQaK0pBAAAANYjwUUXSBA/R2dl5V2Nj4/8rZh0mk2m0paXlh+n6FhcXrwiFQn3FrCcQCFzU39//&#10;L/F43JFtnNlsHtZqtcFi1QUAAFBrCB9VwuPxfC41eJjN5lMdHR15f7NVLtrb2/82U5/X6/1IseqY&#10;m5u75ujRo7+OxWKutcZaLJajxagJAACgVhE+qsD09PT7p6ambjSZTGdNJtMZs9l82mQynenp6bmt&#10;GPs80mloaHjRarW+nK5vamrq+kLvrVBVVTs6OnrH66+//pNcN5HbbLZnC1kTAABArZNUtaAvPyp7&#10;sixbJiYmPqHRaCIrP9FVv0c0Gk1EkqQ328xm82mtVhsqdd2VYGZm5n0nT55Me7Dfzp07P+h0Op8o&#10;xDDaoTAAABknSURBVLzxeLzl5MmTTywsLPx+rp/RaDShQ4cOuXQ6Xdo3dQEAAGDzdKUuoNRkWa4f&#10;HR29K5exDofjiZ07d/5poWuqFi0tLU8ZjcaJaDTantq3sLBwVSHCx8LCwtsHBwcfj8Vi7vV8rrW1&#10;9XsEDwAAgMLisascJYOHJElyqWvJp0QiUbBD9TQaTdztdt+brs/v91+ez7kURdGPjIx88dixY/+8&#10;3uAhhBBZDkcEAABAnhA+clCNwUNRFP2pU6ceOnz48ITf739roeZpbW39Qbr2SCSyLd2KyEaEw+Ht&#10;/f39/zI2NvYZIYS03s/b7fafNjY2vpCPWgAAAJBZzT92tZZqDB5CvLEqEQ6H+2RZtgwMDDy9b9++&#10;K6xW62v5nsdsNp+uq6s7EQqFdqf2+f3+yx0OR9o9IblQVVWampq68fTp0/coilKf2m8wGM41NDQc&#10;NpvNZ+PxuC2RSDTH4/Hm5eXli1YdNqh2dXV9eqM1AAAAIHeEjyyqNXgkdXR0fHFgYOBnsiw3DgwM&#10;PLt///7fraurG8z3PM3Nzf+U7/ARi8Vah4aGHpqbm7s22abVapecTucTjY2Nzzc0NLxgMpnG0302&#10;Ho83j4+Pf+rcuXMfdzgc/2ixWAY2UgMAAADWp+bfdhWLxZwvvvjiVGq7w+H49s6dO6+v1uAhxBsr&#10;B0eOHHl1eXn5YiGEMBqNE/v377/cZDKN5nMev99/qL+//7zHmurr61+/9NJL9673fsFgcM/Ro0f/&#10;b/LQQLPZPLRly5a/dzqd31rPpvFYLOYQQgiDwTCz3hoAAACwfuz5SKMWgocQQkiSpG7duvUryeto&#10;NNp+7Nixn8fjcVs+52loaHhZr9ef9wd+MBjcE4/H7eu9X11d3aDdbn/WZrM9s3fv3qsPHDiwa8uW&#10;Lf+w3rdVGQyGGYIHAABA8dR8+Eh961KtBI+klpaWH60OBuFwuGdwcPAJVVW1+ZpDkiS5ubn5/6Tr&#10;W1paWvdmd0mSEjt37vzwhRdeeLXdbn9GkiRl81UCAACg0Go6fPh8vmtPnjz5neR1rQUPIYTQaDQx&#10;l8v1jdVt8/PzV+d69kmumpub/yldeyAQuCSf8wAAAKB81Wz48Pl81544ceL7qqrqhajN4JGU7oyL&#10;sbGxz8zOzr4nX3M0NTU9l649Ho+35GsOAAAAlLeaDB8Ej99mNpvPWq3Wl1PbBwcHHw2HwzvyMYdO&#10;pwvodLqF1PZEIrHuPR8AAACoTDUXPlKDh9PpfLyWg0dSuj0ZiqLUDQ8Pf11V1XUf3JeO0WgcS23b&#10;yIZzAAAAVKaaCh/pgkdfX98NtR48hEgfPoQQYmFh4crZ2dn35WMOo9F43rkbrHwAAADUjpoJHwSP&#10;7Orr649ptdrldH2nT5/+Wj5ev5vu0L94PN682fsCAACgMtRE+CB4rE2SJLW+vv71dH3xeNxx7ty5&#10;j292DlY+AAAAalvVhw+CR+7q6urShg8hhJienr5BVdVN/XvJED6a8nmmCAAAAMpXVYePleDxA4JH&#10;bkwmkydTXyQS2ba4uHjFZu6fLnwIIUQikcjrieoAAAAoT1UbPlYFD50QBI9cGAyGyWz9MzMzf7LJ&#10;+0+na1cUxbiZ+wIAAKAyVGX4SBM8HiN4rM1oNHqz9QeDwQsLMK2SKZQAAACgulRd+MgQPG4keKxN&#10;r9fPZusPhUK7NnPmR7oVDqPReE6SpMRG7wkAAIDKUVXhg+CxOWuFD1mWLfF43LHR+2cIH2n3gQAA&#10;AKD6VE34IHhsnk6nW8jWL0lSXK/Xz230/hnCx3mnngMAAKA6VUX4IHjkx8ohg2qmfrPZPLSZR6RU&#10;VTWltplMJsIHAABAjaj48OHz+d69Ong0Njb+K8FjYyRJUjQaTShTv81m++Vm7s9jVwAAALWtosPH&#10;SvD4fjJ4CCGE3+9/6/T09IdKWVcl02g08XTtOp1usbOz887N3JvHrgAAAGpbxYaPdMFjhXTq1Klv&#10;TE1NXV+KuiqdRqOJpGlWduzY8XG9Xu/bzL1Z+QAAAKhtFRk+sgSPJALIBqWuROh0usW9e/de7XQ6&#10;v73ZeyuKUpfaxp4PAACA2lFx4SOH4JGUDCA3FKWwKtHQ0PBS8nebzfbziy+++BK73f7zfNw7Eols&#10;W31tNpuHNvP2LAAAAFSWtf6ALyupwaOhoeHFpaWlQ1k+Ip06deoRIYRwuVzfLEqRFa6rq+szJpPp&#10;TF1d3ZDNZntGkqSMb79ar3A4vGP1tc1my0uoAQAAQGWomJWP1ODhdDq/tX///st7enpuW+Oj0qlT&#10;px7xer03FqHMiqfVaoPt7e332O32n+UzeAhxfviw2+3P5vP+AAAAKG8VET7SBY++vr6bJEmS3W73&#10;fbkEkKGhoYcJIKWjqqoUDod7kteSJMWbmpp+VcKSAAAAUGRlHz58Pt9/zBQ8kmMIIOUvHo+3yLLc&#10;kLxubGz815VDDQEAAFAjyjp8rASP72ULHkkEkPK2etVDCCFsNhuPXAEAANSYsg0f6wkeSQSQ8sV+&#10;DwAAAJRl+EgTPB5dK3gkrTOA3JSXgrGm1Ssfer1+pr6+/lgp6wEAAEDxlV34yBA8bs4leCQRQMrP&#10;6pUPm832c0mSlFLWAwAAgOIrq/CRj+CRlGMAEQSQ4giFQruSv9vt9mdKWQsAAABKo2zCRz6DR9I6&#10;A8jNG50H2SUSiYZgMLhXCCG0Wq2/paXlR6WuCQAAAMVXFuEjw+byTQWPpHUEkIcIIIWxcgq9Rog3&#10;TprXarXBEpcEAACAEih5+EgNHq2trd/PV/BIIoCUlt/vvzz5u9vtvq+UtQAAAKB0dKWcfHZ29g9P&#10;njz5j8ngYbfbf7Zz584PSpKUyPdcyT96h4eHv55t3NDQ0ENCCNHW1vZwvmuoVcnwYbPZflFXVzdU&#10;6noAAABQGiVb+UgNHvX19Ud37979xxqNJlaoOde5AnJLoeqoJYqiGJeWlg4KIYTb7b631PUAAACg&#10;dEoSPlKDh16vn96zZ887tVrtcqHnXkcAeZAAsnmBQOBSVVWNRqNxrLm5+SelrgcAAAClU/TwkRo8&#10;hBDq7t2732symcaLVQMBpHiSj1y53e7787mPBwAAAJWnqOEjTfAQnZ2ddzc1NT1fzDqEeDOAfGyt&#10;cUNDQw9OTk5+pBg1VSO/33+5JEkxl8v1SKlrAQAAQGkVLXykCx4Wi+W1zs7OO4tVQyq3231/LgFk&#10;eHj4AQLI+qmqqvH7/W9tbW39nsFgmCl1PQAAACitooSPdMFDCKH29PTcVog3W60HAaRwgsHgHlmW&#10;G91ud9Y3jAEAAKA2SKqqFnQCRVGMXq/3FlVV9StNqhBCGAyGSYfD8b2CTr4Ok5OTHx0eHl7zDIqe&#10;np5b3W73g8WoqdIpimKKx+N2g8HglSSpsP/QAAAAUPYKHj4qCQEEAAAAKJySHDKoqqomkUjY9Xq9&#10;rxTzZ+J2u+8XQoi1Asjw8PADK+MrIoC88MILs5IkJSRJimk0mmjyvxqNJpbatrI5/FG73f5sqesG&#10;AABAdSl6+IhGo+4TJ048pdVqly688MKrij3/WqoxgMTjcbvIcX+Py+X6ps1m+0WBSwIAAEANKvo5&#10;H3q9fj4cDnctLCz8/uLi4u8We/5cVOEmdCmXQS6X65u9vb03S5KkFLogAAAA1J6sKx+qqmrC4fCO&#10;QCBwIBAIHAgGg3sTiUSTLMsNiUSiQQihWiyWfqvV+puWlpYfWq3W36w1oUajibS3t39tZGTkSyMj&#10;I1/cv3//5eW4GbkaV0CyIXgAAACg0M7bcB4Oh3f4fL5r5+fn3xEIBA7IstyY473kjo6OL3V2dt6l&#10;0Whi2QYmEonGw4cPj8my3LB3795r7Hb7zzb6BQqtGjahP//881nDHcEDAAAAxaBTVVUTCAQOzM3N&#10;Xevz+a4NhUK7N3gv7djY2OfD4XDvrl273i9JkpxxUp3O73a77x8fH799ZGTkbpvN9my5/uFb7Ssg&#10;BA8AAAAUi/aaa64ZHB8f/29+v//yeDzeutkbhkKhC1RV1dhstueyjaurqzt+7ty5j8disfb6+vrX&#10;6+vrT2x27kKxWq2vGgyG6fn5+T/INm5+fv6dBoPBm8vjZ8Xk8XjuSNdO8AAAAEAxacxm87BYOfgv&#10;XyYmJv48Fos5s40xGo1ep9P5mBBCjI6O3qmqqjafNeRbtW1CJ3gAAACg2CRVVYWiKIZoNLolGo12&#10;RKPRrZFIZFsoFNoVDAYvCIVCO1VVNa73xt3d3X+xdevWv8k2JhQK9b7yyiuDQgipr6/vT10u12Mb&#10;/iZFUol7QFL3fLhcrm/09vbeQvAAAABAMemEEEKj0cTMZvOI2WweSR2gqqo2Eol0LS0tHVpcXLxi&#10;cXHx9yKRSNdaN15aWvp3a42pq6sbamlp+aHP5/sjj8fz3x0Ox5NrbVYvtUrbAzI7O3vd6muCBwAA&#10;AEpFe8cdd2QdIEmSqtfr5y0Wy7GWlpYft7e33+N0Oh/T6XTzkUikR5blhnSf0+v1PpfL9ehaBZhM&#10;ppGpqalbEolEk9Fo9Fqt1lc39E2KaGUPyFS57wGZnZ297sSJE0+KlfNcCB4AAAAopQ0dMmg2m0e2&#10;bdt258GDB7ft2bPnXTab7ZnUMRaL5Wgu92poaHilqanpOSGE8Hg8n5dl2byRmorN7XY/0NPT89G1&#10;xpVqD8iq4KEVguABAACA0ltz5SMbSZLUurq6IafT+YTD4fiOTqdb1ul0c1ar9TddXV2f12q1wVzu&#10;YzAYvDMzMx+SZdmq0+kWGxsbX9hwUUVktVp/U44rIAQPAAAAlKPzDhksBVVVpSNHjhxZXl7er9Pp&#10;5g4ePNit0+mWSl1XriYnJ28dHh6+f61xxdiETvAAAABAudrUyke+SJIkdDqd3+fzXacoSp1Go4k0&#10;NTU9X+q6clUuKyAEDwAAAJSzDe35KITW1tYfmEymESHeOCckHo83l7qm9VjZA3LrWuMKtQeE4AEA&#10;AIByVxYrH0IIIUmSIklSfH5+/j+snCsi2Wy2X5S6rvVYWQHxzs/PvzPbuHyvgBA8AAAAUAnKZuVD&#10;CCFcLtejOp1uXgghzp0795+j0WhbqWtaL7fb/WAxV0BmZ2ffkxI8HiF4AAAAoByVzcqHEEJoNJq4&#10;oigWv9//NlVV9YqimJubm39a6rrWq1grICvB47vit4PHRwgeAAAAKEdltfIhhBBut/teSZKiQgjh&#10;9XpvCYfDa56mXo7cbveDvb29a65sbHQFhOABAACASlN24cNgMEy7XK7HhBBCVVW9x+O5o8QlbVhb&#10;W9tDhQggBA8AAABUorILH0II0d7e/tXk79PT0x8KBoO7S1nPZuQ7gBA8AAAAUKnKMnzU1dUN2u32&#10;n6xcSqOjo3eVtKBNylcAIXgAAACgkpVl+BBCiK1bt/5N8nefz/eHgUDg0lLWs1krAeSWtcZlCiAE&#10;DwAAAFS6sg0fjY2Nv7ZYLG++BWpkZOQLpawnH9ra2h7eSAAheAAAAKAalNWrdleTJEnodDq/z+e7&#10;TgghIpHI9qampl+ZTCZPqWvbDKvVesRoNJ6bm5t7V7ZxydfwRiKRboIHAAAAqoGkqmpebyjLsiUY&#10;DO4KhUIXBIPBPaFQaJeiKEZJkmQhhCJJktzQ0PCS2+2+T6/X+7LdS1VV3UsvvXQ6Go12CiFEQ0PD&#10;C/v37/8dSZLyW3QJeL3em4eGhh7KYags/i14PNzb23srwQMAAACVaFPhQ1VVKRwO9y4sLFy5uLj4&#10;9uXl5X2RSKQ7l89qNJqI2+2+r7u7+1PZ/piemJj4szNnznwteb1nz54/aG5ufnrDRZcRr9d709DQ&#10;0MO5jCV4AAAAoNKtO3zE4/GWhYWFf7+wsHDlwsLCldFotGMzBbS3t391+/btf56pP5FIWA8fPjwh&#10;y3KDEELU19cfveSSSy6ulj/CcwkgBA8AAABUg5zDRyQS6Tx+/PhTy8vLFwshpHwW0dfXd6PL5fpm&#10;pv4zZ858dWJi4r8mr3ft2vUnDofjyXzWUErZAgjBAwAAANUi57dd6fV63/Ly8kUiz8FDiDfCRSwW&#10;c2bqd7vd/yCEeDMljY6O3qUoij7fdZRKW1vbI729vTenthM8AAAAUE10uQ7UarXBt7zlLY5YLNYW&#10;i8XaotFoW/L3SCSyLRKJdEcikS5Zli3rLSKRSDSNj4//xfbt2z+Vrt9sNp9tbm7+8dzc3LuFECIc&#10;Du+Ympq60e12P7DeucqVTqdbEmwuBwAAQBXL69uuVFWVEolEcygU6g0EAgcCgcBlgUDgsnA4vGOt&#10;z+r1+plDhw65V96KdZ7FxcW3HT169FfJa4PBMHnZZZft0Gq14bx9gRKZmZn545MnT35HEDwAAABQ&#10;xfL+qt10otGoe3p6+oPT09PXh0KhXZnGHTx4sMtkMo2m61NVVTpy5MiR5eXl/cm27u7u27du3fo/&#10;C1By0aQGj7a2tod6eno+SvAAAABAtSnKCedGo3Gyo6Pjf1x66aUXXHTRRYccDsd3JUlKpAxTVn7S&#10;kiRJ3bJlyz2r28bGxj6dSCQaC1FzMRA8AAAAUEuKsvKRTjQabZ+amrre7/f/TiwWczudzsfXWsVQ&#10;FMV0+PBhTzwedyTbOjo67u7q6vrLwlecXwQPAAAA1JqShY+NGh0dvcPj8fx18lqj0QQPHjzYbTAY&#10;ZkpZ13oQPAAAAFCLivLYVT61tbU9uPqRLUVR6sfGxj5XyprWg+ABAACAWlVx4cNoNE62tLT879Vt&#10;k5OTHwuHw12lqilXBA8AAADUsooLH0II4Xa7v776WlVV/ejo6J2lqicXMzMz700JHg8SPAAAAFBL&#10;KjJ8NDY2Pl9XV3dyddvMzMwHlpeX95WqpmxWgscT4reDx8cIHgAAAKglFRk+JElS3W73fanNZ8+e&#10;/XJJCsqC4AEAAAC8oSLDhxBCOJ3OxzQaTWh128LCwjsWFxd/r0QlnYfgAQAAAPybig0fOp3O39ra&#10;+v3U9rNnz35FVVWpFDWtRvAAAAAAflvFhg8hhHA6nd9ObQsEApfNzs6+pxT1JBE8AAAAgPNVdPho&#10;amp6zmAweFPbR0ZGvqIoiqkUNaUJHg8QPAAAAIAKDx+SJMlNTU2/TG2PRCLbJiYmPlHsetK8TveB&#10;np6e2wgeAAAAQIWHDyGEqK+vP56ufWxs7LOxWMxZrDpWBQ+NEAQPAAAAIFXFhw+TyTSSrl2WZevI&#10;yMjdxaiB4AEAAACsreLDh1arDWTqm5qauikQCFxcyPkJHgAAAEBuKj58JBIJe5Zu6fTp03+vqqq2&#10;EHMTPAAAAIDcVXz4mJ+fvypb/9LS0ls8Hs/n8z1vavBwuVyPEDwAAACAzCo6fMzPz181MzPzgbXG&#10;eTyev1pcXHxbvuadmZl53+rg0dra+mRvb++tBA8AAAAgs4oNH8Fg8IKV8zRyoTl58uR3I5FIx2bn&#10;XQkeT4iV/3c2m+2ZnTt3fliSJHmz9wYAAACqWUWGj6WlpQP9/f2/TiQSzbl+JhaLtQ0MDDwbj8dz&#10;/kyq1OBRV1d3fPfu3e/VaDTxjd4TAAAAqBUVFz58Pt+7jh49+twaG83TCoVCOwcGBp6WZbl+vZ9N&#10;DR46nW5+z54979TpdEvrvRcAAABQiyomfKiqKo2Pj3/y+PHjP1IU5bzwoNVqAwaDYXKt+wQCgYMD&#10;AwM/TSQSjbnOnRo8hBCir6/vBrPZnPaMEQAAAADnk1RVLXUNa1IUxTA8PHzv1NTUzavbzWbzaYfD&#10;8Z2WlpanVk46V0Kh0K5z5879F6/Xe2u2e1oslv69e/e+w2AwTGcbly54uN3ur/f09PynzXwnAAAA&#10;oNaUffiIx+PNx48ff8rv97/5tiq73f50e3v73zY1Nf1SkqS0X2B6evoDQ0NDDyqKUpfp3maz+fSF&#10;F154pclkGk3Xny54GI3GiQMHDuzSarXLG/9WAAAAQO0p+/Bx6tSpb0xNTd0ghFAdDseTHR0dd9XX&#10;15/M5bPz8/NXDQwM/FRkebzMaDR69u3bd0XqI1TpgocQQuzevfu61tbWpzbwVQAAAICaVvbhQ5Zl&#10;i8fj+ZzT6Xws19Cx2vj4+CfPnj37v7KNMRqNYysB5GyyLZFIWIUQyZPR1ZUfodVqA5lWWwAAAABk&#10;VvbhY7NUVZUGBwcfX+swQqPROL5v3763m83m08WqDQAAAKglFfO2q42SJEndsWPHn+l0uvls46LR&#10;6Nb+/v5fB4PBXcWqDQAAAKglVR8+hBBCr9fPdXd3f3qtcbFYrO3o0aPPLy8v7y9GXQAAAEAtqYnw&#10;IYQQLpfrEavV+spa4+LxeGt/f//zi4uLVxSjLgAAAKBW1Ez4kCRJ6enpuVUIIa81VpblhmPHjj3r&#10;9XpvLEJpAAAAQE2omfAhhBBWq/W1zs7OL+QyVlVV/dDQ0CPDw8P3FrouAAAAoBbUVPgQQoiOjo4v&#10;WCyW/lzHT05O3rawsHBlIWsCAAAAakHNhQ+NRhPr6+u7XpKkeK6fSSQSjYWsCQAAAKgFNRc+hBDC&#10;YrEc3bNnz7UajSa01timpqZ/ttvtTxejLgAAAKCaVf0hg9ksLS1d9vrrrz8dj8dbUvskSYq2t7f/&#10;XWdn519rtdpwKeoDAAAAqklNhw8hhIhGo1ump6c/4PP5rguHw9stFstrDQ0NL7e1tT1gMpk8pa4P&#10;AAAAqBb/Hw6y9PpigV0fAAAAAElFTkSuQmCCAQA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AsBAQBbQ29udGVudF9UeXBlc10ueG1s&#10;UEsBAhQACgAAAAAAh07iQAAAAAAAAAAAAAAAAAYAAAAAAAAAAAAQAAAA2P4AAF9yZWxzL1BLAQIU&#10;ABQAAAAIAIdO4kCKFGY80QAAAJQBAAALAAAAAAAAAAEAIAAAAPz+AABfcmVscy8ucmVsc1BLAQIU&#10;AAoAAAAAAIdO4kAAAAAAAAAAAAAAAAAEAAAAAAAAAAAAEAAAAAAAAABkcnMvUEsBAhQACgAAAAAA&#10;h07iQAAAAAAAAAAAAAAAAAoAAAAAAAAAAAAQAAAA9v8AAGRycy9fcmVscy9QSwECFAAUAAAACACH&#10;TuJAqiYOvrYAAAAhAQAAGQAAAAAAAAABACAAAAAeAAEAZHJzL19yZWxzL2Uyb0RvYy54bWwucmVs&#10;c1BLAQIUABQAAAAIAIdO4kA2m/o52gAAAAsBAAAPAAAAAAAAAAEAIAAAACIAAABkcnMvZG93bnJl&#10;di54bWxQSwECFAAUAAAACACHTuJAde+P90QDAABBCwAADgAAAAAAAAABACAAAAApAQAAZHJzL2Uy&#10;b0RvYy54bWxQSwECFAAKAAAAAACHTuJAAAAAAAAAAAAAAAAACgAAAAAAAAAAABAAAACZBAAAZHJz&#10;L21lZGlhL1BLAQIUABQAAAAIAIdO4kCABfBO5fkAANv5AAAUAAAAAAAAAAEAIAAAAMEEAABkcnMv&#10;bWVkaWEvaW1hZ2UxLnBuZ1BLBQYAAAAACgAKAFICAABAAgEAAAA=&#10;">
                <o:lock v:ext="edit" aspectratio="f"/>
                <v:shape id="图片 28" o:spid="_x0000_s1026" o:spt="75" type="#_x0000_t75" style="position:absolute;left:2958;top:1940;height:5998;width:5988;" filled="f" o:preferrelative="t" stroked="f" coordsize="21600,21600" o:gfxdata="UEsDBAoAAAAAAIdO4kAAAAAAAAAAAAAAAAAEAAAAZHJzL1BLAwQUAAAACACHTuJAbFPzSLwAAADa&#10;AAAADwAAAGRycy9kb3ducmV2LnhtbEWPQWvCQBSE7wX/w/IEb3VjCK1EVw+RgvZSmtb7M/vMBrNv&#10;0+yapP++Wyj0OMzMN8x2P9lWDNT7xrGC1TIBQVw53XCt4PPj5XENwgdkja1jUvBNHva72cMWc+1G&#10;fqehDLWIEPY5KjAhdLmUvjJk0S9dRxy9q+sthij7Wuoexwi3rUyT5ElabDguGOyoMFTdyrtVcPgq&#10;Tm12MYUfDb89n1+z6eKdUov5KtmACDSF//Bf+6gVpPB7Jd4A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T80i8AAAA&#10;2gAAAA8AAAAAAAAAAQAgAAAAIgAAAGRycy9kb3ducmV2LnhtbFBLAQIUABQAAAAIAIdO4kAzLwWe&#10;OwAAADkAAAAQAAAAAAAAAAEAIAAAAAsBAABkcnMvc2hhcGV4bWwueG1sUEsFBgAAAAAGAAYAWwEA&#10;ALUDAAAAAA==&#10;">
                  <v:fill on="f" focussize="0,0"/>
                  <v:stroke on="f"/>
                  <v:imagedata r:id="rId9" o:title=""/>
                  <o:lock v:ext="edit" aspectratio="t"/>
                </v:shape>
                <v:line id="直线 29" o:spid="_x0000_s1026" o:spt="20" style="position:absolute;left:1800;top:4711;height:0;width:8162;" filled="f" stroked="t" coordsize="21600,21600" o:gfxdata="UEsDBAoAAAAAAIdO4kAAAAAAAAAAAAAAAAAEAAAAZHJzL1BLAwQUAAAACACHTuJAXIaF4rwAAADa&#10;AAAADwAAAGRycy9kb3ducmV2LnhtbEWPQYvCMBSE7wv+h/AEb2taEdFq9CAIZcHFteL50TzbavNS&#10;mqyt/vqNsOBxmJlvmNWmN7W4U+sqywricQSCOLe64kLBKdt9zkE4j6yxtkwKHuRgsx58rDDRtuMf&#10;uh99IQKEXYIKSu+bREqXl2TQjW1DHLyLbQ36INtC6ha7ADe1nETRTBqsOCyU2NC2pPx2/DUKpl3a&#10;L77O6XefuWst9+dnfCieSo2GcbQE4an37/B/O9UKZvC6Em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GheK8AAAA&#10;2g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0" o:spid="_x0000_s1026" o:spt="20" style="position:absolute;left:1800;top:5333;height:0;width:8162;" filled="f" stroked="t" coordsize="21600,21600" o:gfxdata="UEsDBAoAAAAAAIdO4kAAAAAAAAAAAAAAAAAEAAAAZHJzL1BLAwQUAAAACACHTuJAQlW0C7gAAADa&#10;AAAADwAAAGRycy9kb3ducmV2LnhtbEVPy4rCMBTdC/5DuMLsNK2IaDW6EIQiOPjC9aW5ttXmpjTR&#10;dvz6yUJweTjv5bozlXhR40rLCuJRBII4s7rkXMHlvB3OQDiPrLGyTAr+yMF61e8tMdG25SO9Tj4X&#10;IYRdggoK7+tESpcVZNCNbE0cuJttDPoAm1zqBtsQbio5jqKpNFhyaCiwpk1B2eP0NAombdrNd9f0&#10;tzu7eyX313d8yN9K/QziaAHCU+e/4o871QrC1nAl3A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W0C7gAAADaAAAA&#10;DwAAAAAAAAABACAAAAAiAAAAZHJzL2Rvd25yZXYueG1sUEsBAhQAFAAAAAgAh07iQDMvBZ47AAAA&#10;OQAAABAAAAAAAAAAAQAgAAAABwEAAGRycy9zaGFwZXhtbC54bWxQSwUGAAAAAAYABgBbAQAAsQMA&#10;AAAA&#10;">
                  <v:fill on="f" focussize="0,0"/>
                  <v:stroke weight="0.84pt" color="#000000" joinstyle="round"/>
                  <v:imagedata o:title=""/>
                  <o:lock v:ext="edit" aspectratio="f"/>
                </v:line>
                <v:line id="直线 31" o:spid="_x0000_s1026" o:spt="20" style="position:absolute;left:1800;top:5952;height:0;width:8162;" filled="f" stroked="t" coordsize="21600,21600" o:gfxdata="UEsDBAoAAAAAAIdO4kAAAAAAAAAAAAAAAAAEAAAAZHJzL1BLAwQUAAAACACHTuJAsgZ3nb4AAADb&#10;AAAADwAAAGRycy9kb3ducmV2LnhtbEWPT2vCQBDF7wW/wzJCb3UTkVKjqwdBCAVL/YPnITsm0exs&#10;yG5N6qfvHITeZnhv3vvNcj24Rt2pC7VnA+kkAUVceFtzaeB03L59gAoR2WLjmQz8UoD1avSyxMz6&#10;nvd0P8RSSQiHDA1UMbaZ1qGoyGGY+JZYtIvvHEZZu1LbDnsJd42eJsm7dlizNFTY0qai4nb4cQZm&#10;fT7MP8/513AM10bvzo/0u3wY8zpOkwWoSEP8Nz+vcyv4Qi+/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Z3n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rFonts w:hint="eastAsia"/>
          <w:sz w:val="32"/>
          <w:lang w:val="en-US" w:eastAsia="zh-CN"/>
        </w:rPr>
        <w:t>5.3</w:t>
      </w:r>
      <w:r>
        <w:rPr>
          <w:sz w:val="32"/>
        </w:rPr>
        <w:t>双方约定：在每个结算周期内，由乙方代为向交易</w:t>
      </w:r>
      <w:r>
        <w:rPr>
          <w:spacing w:val="3"/>
          <w:w w:val="95"/>
          <w:sz w:val="32"/>
        </w:rPr>
        <w:t xml:space="preserve">中心申报本合同涉及的电量、电价，并核对结算相关数据； </w:t>
      </w:r>
      <w:r>
        <w:rPr>
          <w:spacing w:val="-3"/>
          <w:sz w:val="32"/>
        </w:rPr>
        <w:t>双方同时约定，均以电网企业发布的电费发票及其电费核查</w:t>
      </w:r>
      <w:r>
        <w:rPr>
          <w:spacing w:val="-4"/>
          <w:sz w:val="32"/>
        </w:rPr>
        <w:t>联作为合同执行的参照标准。甲方应在收到电费发票及其核</w:t>
      </w:r>
      <w:r>
        <w:rPr>
          <w:spacing w:val="-5"/>
          <w:sz w:val="32"/>
        </w:rPr>
        <w:t>查联后的十个工作日内，向乙方、交易中心分别提出申诉意见，逾期视为无意见。</w:t>
      </w:r>
    </w:p>
    <w:p w14:paraId="426A7FEA">
      <w:pPr>
        <w:pStyle w:val="69"/>
        <w:numPr>
          <w:ilvl w:val="0"/>
          <w:numId w:val="0"/>
        </w:numPr>
        <w:tabs>
          <w:tab w:val="left" w:pos="1323"/>
          <w:tab w:val="left" w:pos="8428"/>
        </w:tabs>
        <w:spacing w:before="6" w:after="0" w:line="240" w:lineRule="auto"/>
        <w:ind w:leftChars="200" w:right="0" w:rightChars="0"/>
        <w:jc w:val="left"/>
        <w:rPr>
          <w:sz w:val="32"/>
        </w:rPr>
      </w:pPr>
      <w:r>
        <w:rPr>
          <w:rFonts w:hint="eastAsia"/>
          <w:w w:val="95"/>
          <w:sz w:val="32"/>
          <w:lang w:val="en-US" w:eastAsia="zh-CN"/>
        </w:rPr>
        <w:t>5.3</w:t>
      </w:r>
      <w:r>
        <w:rPr>
          <w:w w:val="95"/>
          <w:sz w:val="32"/>
        </w:rPr>
        <w:t>其他补充约定：</w:t>
      </w:r>
      <w:r>
        <w:rPr>
          <w:sz w:val="32"/>
        </w:rPr>
        <w:tab/>
      </w:r>
    </w:p>
    <w:p w14:paraId="79DA45E3">
      <w:pPr>
        <w:pStyle w:val="9"/>
        <w:ind w:left="0"/>
        <w:rPr>
          <w:sz w:val="20"/>
        </w:rPr>
      </w:pPr>
    </w:p>
    <w:p w14:paraId="071FF98E">
      <w:pPr>
        <w:pStyle w:val="9"/>
        <w:ind w:left="0"/>
        <w:rPr>
          <w:sz w:val="20"/>
        </w:rPr>
      </w:pPr>
    </w:p>
    <w:p w14:paraId="6BC7058D">
      <w:pPr>
        <w:pStyle w:val="9"/>
        <w:spacing w:line="362" w:lineRule="auto"/>
        <w:ind w:right="438"/>
        <w:jc w:val="both"/>
        <w:rPr>
          <w:rFonts w:hint="eastAsia" w:ascii="仿宋" w:hAnsi="仿宋" w:eastAsia="仿宋" w:cs="仿宋"/>
          <w:spacing w:val="-6"/>
          <w:sz w:val="30"/>
          <w:szCs w:val="30"/>
        </w:rPr>
      </w:pPr>
      <w:bookmarkStart w:id="24" w:name="_bookmark1"/>
      <w:bookmarkEnd w:id="24"/>
      <w:bookmarkStart w:id="25" w:name="_bookmark3"/>
      <w:bookmarkEnd w:id="25"/>
    </w:p>
    <w:p w14:paraId="49774FED">
      <w:pPr>
        <w:pStyle w:val="9"/>
        <w:spacing w:line="362" w:lineRule="auto"/>
        <w:ind w:right="438" w:firstLine="1735" w:firstLineChars="600"/>
        <w:jc w:val="both"/>
        <w:rPr>
          <w:rFonts w:hint="eastAsia" w:ascii="仿宋" w:hAnsi="仿宋" w:eastAsia="仿宋" w:cs="仿宋"/>
          <w:spacing w:val="-6"/>
          <w:sz w:val="30"/>
          <w:szCs w:val="30"/>
        </w:rPr>
      </w:pPr>
      <w:r>
        <w:rPr>
          <w:rFonts w:hint="eastAsia" w:ascii="仿宋" w:hAnsi="仿宋" w:eastAsia="仿宋" w:cs="仿宋"/>
          <w:spacing w:val="-6"/>
          <w:sz w:val="30"/>
          <w:szCs w:val="30"/>
        </w:rPr>
        <w:drawing>
          <wp:anchor distT="0" distB="0" distL="0" distR="0" simplePos="0" relativeHeight="251659264" behindDoc="0" locked="0" layoutInCell="1" allowOverlap="1">
            <wp:simplePos x="0" y="0"/>
            <wp:positionH relativeFrom="page">
              <wp:posOffset>1877695</wp:posOffset>
            </wp:positionH>
            <wp:positionV relativeFrom="paragraph">
              <wp:posOffset>187960</wp:posOffset>
            </wp:positionV>
            <wp:extent cx="3803015" cy="3810000"/>
            <wp:effectExtent l="0" t="0" r="6985" b="0"/>
            <wp:wrapTopAndBottom/>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a:picLocks noChangeAspect="1"/>
                    </pic:cNvPicPr>
                  </pic:nvPicPr>
                  <pic:blipFill>
                    <a:blip r:embed="rId9" cstate="print"/>
                    <a:stretch>
                      <a:fillRect/>
                    </a:stretch>
                  </pic:blipFill>
                  <pic:spPr>
                    <a:xfrm>
                      <a:off x="0" y="0"/>
                      <a:ext cx="3803113" cy="3810000"/>
                    </a:xfrm>
                    <a:prstGeom prst="rect">
                      <a:avLst/>
                    </a:prstGeom>
                  </pic:spPr>
                </pic:pic>
              </a:graphicData>
            </a:graphic>
          </wp:anchor>
        </w:drawing>
      </w:r>
      <w:bookmarkStart w:id="26" w:name="_bookmark5"/>
      <w:bookmarkEnd w:id="26"/>
      <w:r>
        <w:rPr>
          <w:rFonts w:hint="eastAsia" w:ascii="仿宋" w:hAnsi="仿宋" w:eastAsia="仿宋" w:cs="仿宋"/>
          <w:spacing w:val="-6"/>
          <w:sz w:val="30"/>
          <w:szCs w:val="30"/>
        </w:rPr>
        <w:t>第六章</w:t>
      </w:r>
      <w:r>
        <w:rPr>
          <w:rFonts w:hint="eastAsia" w:ascii="仿宋" w:hAnsi="仿宋" w:eastAsia="仿宋" w:cs="仿宋"/>
          <w:spacing w:val="-6"/>
          <w:sz w:val="30"/>
          <w:szCs w:val="30"/>
        </w:rPr>
        <w:tab/>
      </w:r>
      <w:r>
        <w:rPr>
          <w:rFonts w:hint="eastAsia" w:ascii="仿宋" w:hAnsi="仿宋" w:eastAsia="仿宋" w:cs="仿宋"/>
          <w:spacing w:val="-6"/>
          <w:sz w:val="30"/>
          <w:szCs w:val="30"/>
        </w:rPr>
        <w:t>合同变更、解除与违约赔偿</w:t>
      </w:r>
    </w:p>
    <w:p w14:paraId="714A7908">
      <w:pPr>
        <w:pStyle w:val="9"/>
        <w:spacing w:before="9"/>
        <w:ind w:left="0"/>
        <w:rPr>
          <w:b/>
          <w:sz w:val="28"/>
        </w:rPr>
      </w:pPr>
    </w:p>
    <w:p w14:paraId="3CFF2C79">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z w:val="30"/>
          <w:szCs w:val="30"/>
        </w:rPr>
        <w:t>6.1</w:t>
      </w:r>
      <w:r>
        <w:rPr>
          <w:rFonts w:hint="eastAsia" w:ascii="仿宋" w:hAnsi="仿宋" w:eastAsia="仿宋" w:cs="仿宋"/>
          <w:spacing w:val="-6"/>
          <w:sz w:val="30"/>
          <w:szCs w:val="30"/>
        </w:rPr>
        <w:t xml:space="preserve"> 本合同的任何修改、补充或变更必须以书面的形式</w:t>
      </w:r>
      <w:r>
        <w:rPr>
          <w:rFonts w:hint="eastAsia" w:ascii="仿宋" w:hAnsi="仿宋" w:eastAsia="仿宋" w:cs="仿宋"/>
          <w:spacing w:val="-4"/>
          <w:sz w:val="30"/>
          <w:szCs w:val="30"/>
        </w:rPr>
        <w:t>进行(分月计划调整除外)，双方盖章后方为有效。分月计划的调整，双方约定可以由本合同指定联系人，通过短信、邮</w:t>
      </w:r>
      <w:r>
        <w:rPr>
          <w:rFonts w:hint="eastAsia" w:ascii="仿宋" w:hAnsi="仿宋" w:eastAsia="仿宋" w:cs="仿宋"/>
          <w:spacing w:val="-2"/>
          <w:sz w:val="30"/>
          <w:szCs w:val="30"/>
        </w:rPr>
        <w:t>箱或者微信等网络方式发送和确认完成，但双方均须做好记</w:t>
      </w:r>
      <w:r>
        <w:rPr>
          <w:rFonts w:hint="eastAsia" w:ascii="仿宋" w:hAnsi="仿宋" w:eastAsia="仿宋" w:cs="仿宋"/>
          <w:sz w:val="30"/>
          <w:szCs w:val="30"/>
        </w:rPr>
        <w:t>录，并可以随时调取查用。</w:t>
      </w:r>
    </w:p>
    <w:p w14:paraId="1484F2B9">
      <w:pPr>
        <w:pStyle w:val="69"/>
        <w:numPr>
          <w:ilvl w:val="0"/>
          <w:numId w:val="0"/>
        </w:numPr>
        <w:tabs>
          <w:tab w:val="left" w:pos="1402"/>
        </w:tabs>
        <w:spacing w:before="4" w:after="0" w:line="364" w:lineRule="auto"/>
        <w:ind w:leftChars="200" w:right="440" w:rightChars="0"/>
        <w:jc w:val="both"/>
        <w:rPr>
          <w:rFonts w:hint="eastAsia" w:ascii="仿宋" w:hAnsi="仿宋" w:eastAsia="仿宋" w:cs="仿宋"/>
          <w:sz w:val="30"/>
          <w:szCs w:val="30"/>
        </w:rPr>
      </w:pPr>
      <w:r>
        <w:rPr>
          <w:rFonts w:hint="eastAsia" w:ascii="仿宋" w:hAnsi="仿宋" w:eastAsia="仿宋" w:cs="仿宋"/>
          <w:spacing w:val="-3"/>
          <w:sz w:val="30"/>
          <w:szCs w:val="30"/>
          <w:lang w:val="en-US" w:eastAsia="zh-CN"/>
        </w:rPr>
        <w:t>6.2</w:t>
      </w:r>
      <w:r>
        <w:rPr>
          <w:rFonts w:hint="eastAsia" w:ascii="仿宋" w:hAnsi="仿宋" w:eastAsia="仿宋" w:cs="仿宋"/>
          <w:spacing w:val="-3"/>
          <w:sz w:val="30"/>
          <w:szCs w:val="30"/>
        </w:rPr>
        <w:t>本合同到期自动解除，任何一方提前未经对方同意</w:t>
      </w:r>
      <w:r>
        <w:rPr>
          <w:rFonts w:hint="eastAsia" w:ascii="仿宋" w:hAnsi="仿宋" w:eastAsia="仿宋" w:cs="仿宋"/>
          <w:sz w:val="30"/>
          <w:szCs w:val="30"/>
        </w:rPr>
        <w:t>解除合同视为违约。</w:t>
      </w:r>
    </w:p>
    <w:p w14:paraId="352BA064">
      <w:pPr>
        <w:pStyle w:val="9"/>
        <w:spacing w:before="39" w:line="362" w:lineRule="auto"/>
        <w:ind w:left="761" w:right="277" w:hanging="641"/>
        <w:rPr>
          <w:rFonts w:hint="eastAsia" w:ascii="仿宋" w:hAnsi="仿宋" w:eastAsia="仿宋" w:cs="仿宋"/>
          <w:spacing w:val="-13"/>
          <w:sz w:val="30"/>
          <w:szCs w:val="30"/>
        </w:rPr>
      </w:pPr>
      <w:r>
        <w:rPr>
          <w:rFonts w:hint="eastAsia" w:ascii="仿宋" w:hAnsi="仿宋" w:eastAsia="仿宋" w:cs="仿宋"/>
          <w:spacing w:val="-2"/>
          <w:sz w:val="30"/>
          <w:szCs w:val="30"/>
          <w:lang w:val="en-US" w:eastAsia="zh-CN"/>
        </w:rPr>
        <w:t>6.3</w:t>
      </w:r>
      <w:r>
        <w:rPr>
          <w:rFonts w:hint="eastAsia" w:ascii="仿宋" w:hAnsi="仿宋" w:eastAsia="仿宋" w:cs="仿宋"/>
          <w:spacing w:val="-2"/>
          <w:sz w:val="30"/>
          <w:szCs w:val="30"/>
        </w:rPr>
        <w:t>如因乙方责任，没有及时完成本合同在交易中心的</w:t>
      </w:r>
      <w:r>
        <w:rPr>
          <w:rFonts w:hint="eastAsia" w:ascii="仿宋" w:hAnsi="仿宋" w:eastAsia="仿宋" w:cs="仿宋"/>
          <w:spacing w:val="-13"/>
          <w:sz w:val="30"/>
          <w:szCs w:val="30"/>
        </w:rPr>
        <w:t xml:space="preserve">备案或其他相关执行手续，导致本合同无法执行，双方约定： </w:t>
      </w:r>
    </w:p>
    <w:p w14:paraId="0E7858C8">
      <w:pPr>
        <w:pStyle w:val="9"/>
        <w:spacing w:before="39" w:line="362" w:lineRule="auto"/>
        <w:ind w:left="761" w:right="277" w:hanging="641"/>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6"/>
          <w:sz w:val="30"/>
          <w:szCs w:val="30"/>
        </w:rPr>
        <w:t xml:space="preserve">)若在合同约定的实际开始执行前 </w:t>
      </w:r>
      <w:r>
        <w:rPr>
          <w:rFonts w:hint="eastAsia" w:ascii="仿宋" w:hAnsi="仿宋" w:eastAsia="仿宋" w:cs="仿宋"/>
          <w:sz w:val="30"/>
          <w:szCs w:val="30"/>
        </w:rPr>
        <w:t>30</w:t>
      </w:r>
      <w:r>
        <w:rPr>
          <w:rFonts w:hint="eastAsia" w:ascii="仿宋" w:hAnsi="仿宋" w:eastAsia="仿宋" w:cs="仿宋"/>
          <w:spacing w:val="-14"/>
          <w:sz w:val="30"/>
          <w:szCs w:val="30"/>
        </w:rPr>
        <w:t xml:space="preserve"> 日前书面通知甲</w:t>
      </w:r>
    </w:p>
    <w:p w14:paraId="72A402A4">
      <w:pPr>
        <w:pStyle w:val="9"/>
        <w:tabs>
          <w:tab w:val="left" w:pos="5977"/>
          <w:tab w:val="left" w:pos="6361"/>
        </w:tabs>
        <w:spacing w:before="2" w:line="362" w:lineRule="auto"/>
        <w:ind w:left="761" w:right="284" w:hanging="641"/>
        <w:rPr>
          <w:rFonts w:hint="eastAsia" w:ascii="仿宋" w:hAnsi="仿宋" w:eastAsia="仿宋" w:cs="仿宋"/>
          <w:spacing w:val="9"/>
          <w:sz w:val="30"/>
          <w:szCs w:val="30"/>
        </w:rPr>
      </w:pPr>
      <w:r>
        <w:rPr>
          <w:rFonts w:hint="eastAsia" w:ascii="仿宋" w:hAnsi="仿宋" w:eastAsia="仿宋" w:cs="仿宋"/>
          <w:spacing w:val="7"/>
          <w:sz w:val="30"/>
          <w:szCs w:val="30"/>
        </w:rPr>
        <w:t>方</w:t>
      </w:r>
      <w:r>
        <w:rPr>
          <w:rFonts w:hint="eastAsia" w:ascii="仿宋" w:hAnsi="仿宋" w:eastAsia="仿宋" w:cs="仿宋"/>
          <w:spacing w:val="4"/>
          <w:sz w:val="30"/>
          <w:szCs w:val="30"/>
        </w:rPr>
        <w:t>，提</w:t>
      </w:r>
      <w:r>
        <w:rPr>
          <w:rFonts w:hint="eastAsia" w:ascii="仿宋" w:hAnsi="仿宋" w:eastAsia="仿宋" w:cs="仿宋"/>
          <w:spacing w:val="7"/>
          <w:sz w:val="30"/>
          <w:szCs w:val="30"/>
        </w:rPr>
        <w:t>出</w:t>
      </w:r>
      <w:r>
        <w:rPr>
          <w:rFonts w:hint="eastAsia" w:ascii="仿宋" w:hAnsi="仿宋" w:eastAsia="仿宋" w:cs="仿宋"/>
          <w:spacing w:val="4"/>
          <w:sz w:val="30"/>
          <w:szCs w:val="30"/>
        </w:rPr>
        <w:t>解约</w:t>
      </w:r>
      <w:r>
        <w:rPr>
          <w:rFonts w:hint="eastAsia" w:ascii="仿宋" w:hAnsi="仿宋" w:eastAsia="仿宋" w:cs="仿宋"/>
          <w:spacing w:val="7"/>
          <w:sz w:val="30"/>
          <w:szCs w:val="30"/>
        </w:rPr>
        <w:t>，乙</w:t>
      </w:r>
      <w:r>
        <w:rPr>
          <w:rFonts w:hint="eastAsia" w:ascii="仿宋" w:hAnsi="仿宋" w:eastAsia="仿宋" w:cs="仿宋"/>
          <w:spacing w:val="4"/>
          <w:sz w:val="30"/>
          <w:szCs w:val="30"/>
        </w:rPr>
        <w:t>方一</w:t>
      </w:r>
      <w:r>
        <w:rPr>
          <w:rFonts w:hint="eastAsia" w:ascii="仿宋" w:hAnsi="仿宋" w:eastAsia="仿宋" w:cs="仿宋"/>
          <w:spacing w:val="7"/>
          <w:sz w:val="30"/>
          <w:szCs w:val="30"/>
        </w:rPr>
        <w:t>次</w:t>
      </w:r>
      <w:r>
        <w:rPr>
          <w:rFonts w:hint="eastAsia" w:ascii="仿宋" w:hAnsi="仿宋" w:eastAsia="仿宋" w:cs="仿宋"/>
          <w:spacing w:val="4"/>
          <w:sz w:val="30"/>
          <w:szCs w:val="30"/>
        </w:rPr>
        <w:t>性赔偿</w:t>
      </w:r>
      <w:r>
        <w:rPr>
          <w:rFonts w:hint="eastAsia" w:ascii="仿宋" w:hAnsi="仿宋" w:eastAsia="仿宋" w:cs="仿宋"/>
          <w:spacing w:val="7"/>
          <w:sz w:val="30"/>
          <w:szCs w:val="30"/>
        </w:rPr>
        <w:t>甲</w:t>
      </w:r>
      <w:r>
        <w:rPr>
          <w:rFonts w:hint="eastAsia" w:ascii="仿宋" w:hAnsi="仿宋" w:eastAsia="仿宋" w:cs="仿宋"/>
          <w:spacing w:val="6"/>
          <w:sz w:val="30"/>
          <w:szCs w:val="30"/>
        </w:rPr>
        <w:t>方</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万元</w:t>
      </w:r>
      <w:r>
        <w:rPr>
          <w:rFonts w:hint="eastAsia" w:ascii="仿宋" w:hAnsi="仿宋" w:eastAsia="仿宋" w:cs="仿宋"/>
          <w:spacing w:val="7"/>
          <w:sz w:val="30"/>
          <w:szCs w:val="30"/>
        </w:rPr>
        <w:t>的</w:t>
      </w:r>
      <w:r>
        <w:rPr>
          <w:rFonts w:hint="eastAsia" w:ascii="仿宋" w:hAnsi="仿宋" w:eastAsia="仿宋" w:cs="仿宋"/>
          <w:spacing w:val="9"/>
          <w:sz w:val="30"/>
          <w:szCs w:val="30"/>
        </w:rPr>
        <w:t>签</w:t>
      </w:r>
      <w:r>
        <w:rPr>
          <w:rFonts w:hint="eastAsia" w:ascii="仿宋" w:hAnsi="仿宋" w:eastAsia="仿宋" w:cs="仿宋"/>
          <w:spacing w:val="7"/>
          <w:sz w:val="30"/>
          <w:szCs w:val="30"/>
        </w:rPr>
        <w:t>约损</w:t>
      </w:r>
      <w:r>
        <w:rPr>
          <w:rFonts w:hint="eastAsia" w:ascii="仿宋" w:hAnsi="仿宋" w:eastAsia="仿宋" w:cs="仿宋"/>
          <w:spacing w:val="9"/>
          <w:sz w:val="30"/>
          <w:szCs w:val="30"/>
        </w:rPr>
        <w:t>失</w:t>
      </w:r>
    </w:p>
    <w:p w14:paraId="5F39632A">
      <w:pPr>
        <w:pStyle w:val="9"/>
        <w:tabs>
          <w:tab w:val="left" w:pos="5977"/>
          <w:tab w:val="left" w:pos="6361"/>
        </w:tabs>
        <w:spacing w:before="2" w:line="362" w:lineRule="auto"/>
        <w:ind w:left="761" w:right="284" w:hanging="641"/>
        <w:rPr>
          <w:rFonts w:hint="eastAsia" w:ascii="仿宋" w:hAnsi="仿宋" w:eastAsia="仿宋" w:cs="仿宋"/>
          <w:sz w:val="30"/>
          <w:szCs w:val="30"/>
        </w:rPr>
      </w:pPr>
      <w:r>
        <w:rPr>
          <w:rFonts w:hint="eastAsia" w:ascii="仿宋" w:hAnsi="仿宋" w:eastAsia="仿宋" w:cs="仿宋"/>
          <w:sz w:val="30"/>
          <w:szCs w:val="30"/>
        </w:rPr>
        <w:t>(2)其他情况，乙方一次性赔偿甲方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rPr>
        <w:t>万元的损</w:t>
      </w:r>
      <w:r>
        <w:rPr>
          <w:rFonts w:hint="eastAsia" w:ascii="仿宋" w:hAnsi="仿宋" w:eastAsia="仿宋" w:cs="仿宋"/>
          <w:spacing w:val="3"/>
          <w:sz w:val="30"/>
          <w:szCs w:val="30"/>
        </w:rPr>
        <w:t>失</w:t>
      </w:r>
      <w:r>
        <w:rPr>
          <w:rFonts w:hint="eastAsia" w:ascii="仿宋" w:hAnsi="仿宋" w:eastAsia="仿宋" w:cs="仿宋"/>
          <w:sz w:val="30"/>
          <w:szCs w:val="30"/>
        </w:rPr>
        <w:t>。</w:t>
      </w:r>
    </w:p>
    <w:p w14:paraId="15CCC4B2">
      <w:pPr>
        <w:pStyle w:val="69"/>
        <w:numPr>
          <w:ilvl w:val="0"/>
          <w:numId w:val="0"/>
        </w:numPr>
        <w:tabs>
          <w:tab w:val="left" w:pos="1402"/>
        </w:tabs>
        <w:spacing w:before="0" w:after="0" w:line="362" w:lineRule="auto"/>
        <w:ind w:right="436" w:rightChars="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1552" behindDoc="1" locked="0" layoutInCell="1" allowOverlap="1">
            <wp:simplePos x="0" y="0"/>
            <wp:positionH relativeFrom="page">
              <wp:posOffset>1550035</wp:posOffset>
            </wp:positionH>
            <wp:positionV relativeFrom="paragraph">
              <wp:posOffset>837565</wp:posOffset>
            </wp:positionV>
            <wp:extent cx="4130040" cy="3808730"/>
            <wp:effectExtent l="0" t="0" r="3810" b="127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a:picLocks noChangeAspect="1"/>
                    </pic:cNvPicPr>
                  </pic:nvPicPr>
                  <pic:blipFill>
                    <a:blip r:embed="rId12" cstate="print"/>
                    <a:stretch>
                      <a:fillRect/>
                    </a:stretch>
                  </pic:blipFill>
                  <pic:spPr>
                    <a:xfrm>
                      <a:off x="0" y="0"/>
                      <a:ext cx="4129996" cy="3808712"/>
                    </a:xfrm>
                    <a:prstGeom prst="rect">
                      <a:avLst/>
                    </a:prstGeom>
                  </pic:spPr>
                </pic:pic>
              </a:graphicData>
            </a:graphic>
          </wp:anchor>
        </w:drawing>
      </w:r>
      <w:r>
        <w:rPr>
          <w:rFonts w:hint="eastAsia" w:ascii="仿宋" w:hAnsi="仿宋" w:eastAsia="仿宋" w:cs="仿宋"/>
          <w:spacing w:val="-2"/>
          <w:sz w:val="30"/>
          <w:szCs w:val="30"/>
          <w:lang w:val="en-US" w:eastAsia="zh-CN"/>
        </w:rPr>
        <w:t>6.4</w:t>
      </w:r>
      <w:r>
        <w:rPr>
          <w:rFonts w:hint="eastAsia" w:ascii="仿宋" w:hAnsi="仿宋" w:eastAsia="仿宋" w:cs="仿宋"/>
          <w:spacing w:val="-2"/>
          <w:sz w:val="30"/>
          <w:szCs w:val="30"/>
        </w:rPr>
        <w:t>如在合同周期内，乙方未按照本合同约定给甲方进</w:t>
      </w:r>
      <w:r>
        <w:rPr>
          <w:rFonts w:hint="eastAsia" w:ascii="仿宋" w:hAnsi="仿宋" w:eastAsia="仿宋" w:cs="仿宋"/>
          <w:spacing w:val="-6"/>
          <w:sz w:val="30"/>
          <w:szCs w:val="30"/>
        </w:rPr>
        <w:t>行结算，需按照合同约定结算电费和实际结算电费的差额部</w:t>
      </w:r>
      <w:r>
        <w:rPr>
          <w:rFonts w:hint="eastAsia" w:ascii="仿宋" w:hAnsi="仿宋" w:eastAsia="仿宋" w:cs="仿宋"/>
          <w:spacing w:val="52"/>
          <w:sz w:val="30"/>
          <w:szCs w:val="30"/>
        </w:rPr>
        <w:t xml:space="preserve">分的 </w:t>
      </w:r>
      <w:r>
        <w:rPr>
          <w:rFonts w:hint="eastAsia" w:ascii="仿宋" w:hAnsi="仿宋" w:eastAsia="仿宋" w:cs="仿宋"/>
          <w:b/>
          <w:spacing w:val="3"/>
          <w:sz w:val="30"/>
          <w:szCs w:val="30"/>
        </w:rPr>
        <w:t>倍</w:t>
      </w:r>
      <w:r>
        <w:rPr>
          <w:rFonts w:hint="eastAsia" w:ascii="仿宋" w:hAnsi="仿宋" w:eastAsia="仿宋" w:cs="仿宋"/>
          <w:sz w:val="30"/>
          <w:szCs w:val="30"/>
        </w:rPr>
        <w:t>赔偿甲方。</w:t>
      </w:r>
    </w:p>
    <w:p w14:paraId="4EBB72BC">
      <w:pPr>
        <w:pStyle w:val="69"/>
        <w:numPr>
          <w:ilvl w:val="0"/>
          <w:numId w:val="0"/>
        </w:numPr>
        <w:tabs>
          <w:tab w:val="left" w:pos="1402"/>
        </w:tabs>
        <w:spacing w:before="4" w:after="0" w:line="362" w:lineRule="auto"/>
        <w:ind w:right="116" w:rightChars="0"/>
        <w:jc w:val="left"/>
        <w:rPr>
          <w:rFonts w:hint="eastAsia" w:ascii="仿宋" w:hAnsi="仿宋" w:eastAsia="仿宋" w:cs="仿宋"/>
          <w:sz w:val="30"/>
          <w:szCs w:val="30"/>
        </w:rPr>
      </w:pPr>
      <w:r>
        <w:rPr>
          <w:rFonts w:hint="eastAsia" w:ascii="仿宋" w:hAnsi="仿宋" w:eastAsia="仿宋" w:cs="仿宋"/>
          <w:spacing w:val="-2"/>
          <w:sz w:val="30"/>
          <w:szCs w:val="30"/>
          <w:lang w:val="en-US" w:eastAsia="zh-CN"/>
        </w:rPr>
        <w:t>6.5</w:t>
      </w:r>
      <w:r>
        <w:rPr>
          <w:rFonts w:hint="eastAsia" w:ascii="仿宋" w:hAnsi="仿宋" w:eastAsia="仿宋" w:cs="仿宋"/>
          <w:spacing w:val="-2"/>
          <w:sz w:val="30"/>
          <w:szCs w:val="30"/>
        </w:rPr>
        <w:t xml:space="preserve">如甲方在合同周期内，未经乙方书面同意，与其他 </w:t>
      </w:r>
      <w:r>
        <w:rPr>
          <w:rFonts w:hint="eastAsia" w:ascii="仿宋" w:hAnsi="仿宋" w:eastAsia="仿宋" w:cs="仿宋"/>
          <w:spacing w:val="-4"/>
          <w:sz w:val="30"/>
          <w:szCs w:val="30"/>
        </w:rPr>
        <w:t xml:space="preserve">售电公司签订购售电合同、不配合在交易中心办理备案及其 </w:t>
      </w:r>
      <w:r>
        <w:rPr>
          <w:rFonts w:hint="eastAsia" w:ascii="仿宋" w:hAnsi="仿宋" w:eastAsia="仿宋" w:cs="仿宋"/>
          <w:spacing w:val="-7"/>
          <w:sz w:val="30"/>
          <w:szCs w:val="30"/>
        </w:rPr>
        <w:t xml:space="preserve">他相关手续、转为批发市场用户等行为导致本合同无法执行， </w:t>
      </w:r>
      <w:r>
        <w:rPr>
          <w:rFonts w:hint="eastAsia" w:ascii="仿宋" w:hAnsi="仿宋" w:eastAsia="仿宋" w:cs="仿宋"/>
          <w:sz w:val="30"/>
          <w:szCs w:val="30"/>
        </w:rPr>
        <w:t>双方约定，按照以下条款，甲方应赔偿乙方：</w:t>
      </w:r>
    </w:p>
    <w:p w14:paraId="3E8A4EAB">
      <w:pPr>
        <w:pStyle w:val="69"/>
        <w:numPr>
          <w:ilvl w:val="0"/>
          <w:numId w:val="5"/>
        </w:numPr>
        <w:tabs>
          <w:tab w:val="left" w:pos="1244"/>
          <w:tab w:val="left" w:pos="2681"/>
        </w:tabs>
        <w:spacing w:before="5" w:after="0" w:line="362"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日前提出解约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7A6E0DEE">
      <w:pPr>
        <w:pStyle w:val="69"/>
        <w:numPr>
          <w:ilvl w:val="0"/>
          <w:numId w:val="5"/>
        </w:numPr>
        <w:tabs>
          <w:tab w:val="left" w:pos="1244"/>
          <w:tab w:val="left" w:pos="2681"/>
        </w:tabs>
        <w:spacing w:before="0" w:after="0" w:line="364"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日内提出解约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2DA3B95C">
      <w:pPr>
        <w:pStyle w:val="69"/>
        <w:numPr>
          <w:ilvl w:val="0"/>
          <w:numId w:val="5"/>
        </w:numPr>
        <w:tabs>
          <w:tab w:val="left" w:pos="1261"/>
          <w:tab w:val="left" w:pos="3960"/>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pacing w:val="7"/>
          <w:w w:val="95"/>
          <w:sz w:val="30"/>
          <w:szCs w:val="30"/>
        </w:rPr>
        <w:t>在合同执行</w:t>
      </w:r>
      <w:r>
        <w:rPr>
          <w:rFonts w:hint="eastAsia" w:ascii="仿宋" w:hAnsi="仿宋" w:eastAsia="仿宋" w:cs="仿宋"/>
          <w:spacing w:val="4"/>
          <w:w w:val="95"/>
          <w:sz w:val="30"/>
          <w:szCs w:val="30"/>
        </w:rPr>
        <w:t>过</w:t>
      </w:r>
      <w:r>
        <w:rPr>
          <w:rFonts w:hint="eastAsia" w:ascii="仿宋" w:hAnsi="仿宋" w:eastAsia="仿宋" w:cs="仿宋"/>
          <w:spacing w:val="7"/>
          <w:w w:val="95"/>
          <w:sz w:val="30"/>
          <w:szCs w:val="30"/>
        </w:rPr>
        <w:t>程中，甲方要</w:t>
      </w:r>
      <w:r>
        <w:rPr>
          <w:rFonts w:hint="eastAsia" w:ascii="仿宋" w:hAnsi="仿宋" w:eastAsia="仿宋" w:cs="仿宋"/>
          <w:spacing w:val="4"/>
          <w:w w:val="95"/>
          <w:sz w:val="30"/>
          <w:szCs w:val="30"/>
        </w:rPr>
        <w:t>求</w:t>
      </w:r>
      <w:r>
        <w:rPr>
          <w:rFonts w:hint="eastAsia" w:ascii="仿宋" w:hAnsi="仿宋" w:eastAsia="仿宋" w:cs="仿宋"/>
          <w:spacing w:val="7"/>
          <w:w w:val="95"/>
          <w:sz w:val="30"/>
          <w:szCs w:val="30"/>
        </w:rPr>
        <w:t>解约，按照未</w:t>
      </w:r>
      <w:r>
        <w:rPr>
          <w:rFonts w:hint="eastAsia" w:ascii="仿宋" w:hAnsi="仿宋" w:eastAsia="仿宋" w:cs="仿宋"/>
          <w:spacing w:val="4"/>
          <w:w w:val="95"/>
          <w:sz w:val="30"/>
          <w:szCs w:val="30"/>
        </w:rPr>
        <w:t>履</w:t>
      </w:r>
      <w:r>
        <w:rPr>
          <w:rFonts w:hint="eastAsia" w:ascii="仿宋" w:hAnsi="仿宋" w:eastAsia="仿宋" w:cs="仿宋"/>
          <w:spacing w:val="7"/>
          <w:w w:val="95"/>
          <w:sz w:val="30"/>
          <w:szCs w:val="30"/>
        </w:rPr>
        <w:t>约</w:t>
      </w:r>
      <w:r>
        <w:rPr>
          <w:rFonts w:hint="eastAsia" w:ascii="仿宋" w:hAnsi="仿宋" w:eastAsia="仿宋" w:cs="仿宋"/>
          <w:spacing w:val="-14"/>
          <w:w w:val="95"/>
          <w:sz w:val="30"/>
          <w:szCs w:val="30"/>
        </w:rPr>
        <w:t xml:space="preserve">月 </w:t>
      </w:r>
      <w:r>
        <w:rPr>
          <w:rFonts w:hint="eastAsia" w:ascii="仿宋" w:hAnsi="仿宋" w:eastAsia="仿宋" w:cs="仿宋"/>
          <w:sz w:val="30"/>
          <w:szCs w:val="30"/>
        </w:rPr>
        <w:t>份，向乙方按照每个月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万元的签约损失赔偿。</w:t>
      </w:r>
    </w:p>
    <w:p w14:paraId="7D4CFC04">
      <w:pPr>
        <w:pStyle w:val="69"/>
        <w:numPr>
          <w:ilvl w:val="0"/>
          <w:numId w:val="0"/>
        </w:numPr>
        <w:tabs>
          <w:tab w:val="left" w:pos="1402"/>
        </w:tabs>
        <w:spacing w:before="0" w:after="0" w:line="404" w:lineRule="exact"/>
        <w:ind w:leftChars="200" w:right="0" w:rightChars="0"/>
        <w:jc w:val="both"/>
        <w:rPr>
          <w:rFonts w:hint="eastAsia" w:ascii="仿宋" w:hAnsi="仿宋" w:eastAsia="仿宋" w:cs="仿宋"/>
          <w:sz w:val="30"/>
          <w:szCs w:val="30"/>
        </w:rPr>
      </w:pPr>
    </w:p>
    <w:p w14:paraId="5AF3DB42">
      <w:pPr>
        <w:spacing w:after="0" w:line="404" w:lineRule="exact"/>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201986BA">
      <w:pPr>
        <w:pStyle w:val="3"/>
        <w:tabs>
          <w:tab w:val="left" w:pos="3893"/>
        </w:tabs>
        <w:spacing w:before="153"/>
        <w:ind w:left="2607"/>
        <w:jc w:val="left"/>
        <w:rPr>
          <w:rFonts w:hint="eastAsia" w:ascii="仿宋" w:hAnsi="仿宋" w:eastAsia="仿宋" w:cs="仿宋"/>
          <w:sz w:val="30"/>
          <w:szCs w:val="30"/>
        </w:rPr>
      </w:pPr>
      <w:bookmarkStart w:id="27" w:name="_bookmark6"/>
      <w:bookmarkEnd w:id="27"/>
      <w:r>
        <w:rPr>
          <w:rFonts w:hint="eastAsia" w:ascii="仿宋" w:hAnsi="仿宋" w:eastAsia="仿宋" w:cs="仿宋"/>
          <w:sz w:val="30"/>
          <w:szCs w:val="30"/>
        </w:rPr>
        <w:t>第七章</w:t>
      </w:r>
      <w:r>
        <w:rPr>
          <w:rFonts w:hint="eastAsia" w:ascii="仿宋" w:hAnsi="仿宋" w:eastAsia="仿宋" w:cs="仿宋"/>
          <w:sz w:val="30"/>
          <w:szCs w:val="30"/>
        </w:rPr>
        <w:tab/>
      </w:r>
      <w:r>
        <w:rPr>
          <w:rFonts w:hint="eastAsia" w:ascii="仿宋" w:hAnsi="仿宋" w:eastAsia="仿宋" w:cs="仿宋"/>
          <w:sz w:val="30"/>
          <w:szCs w:val="30"/>
        </w:rPr>
        <w:t>保密及争议解决</w:t>
      </w:r>
    </w:p>
    <w:p w14:paraId="1A1CEB48">
      <w:pPr>
        <w:pStyle w:val="9"/>
        <w:spacing w:before="7"/>
        <w:ind w:left="0"/>
        <w:rPr>
          <w:rFonts w:hint="eastAsia" w:ascii="仿宋" w:hAnsi="仿宋" w:eastAsia="仿宋" w:cs="仿宋"/>
          <w:b/>
          <w:sz w:val="30"/>
          <w:szCs w:val="30"/>
        </w:rPr>
      </w:pPr>
    </w:p>
    <w:p w14:paraId="6352D0F8">
      <w:pPr>
        <w:pStyle w:val="69"/>
        <w:numPr>
          <w:ilvl w:val="0"/>
          <w:numId w:val="0"/>
        </w:numPr>
        <w:tabs>
          <w:tab w:val="left" w:pos="1323"/>
        </w:tabs>
        <w:spacing w:before="0"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7.1</w:t>
      </w:r>
      <w:r>
        <w:rPr>
          <w:rFonts w:hint="eastAsia" w:ascii="仿宋" w:hAnsi="仿宋" w:eastAsia="仿宋" w:cs="仿宋"/>
          <w:sz w:val="30"/>
          <w:szCs w:val="30"/>
        </w:rPr>
        <w:t>保密</w:t>
      </w:r>
    </w:p>
    <w:p w14:paraId="220D2E67">
      <w:pPr>
        <w:pStyle w:val="9"/>
        <w:spacing w:before="39" w:line="362" w:lineRule="auto"/>
        <w:ind w:right="394" w:firstLine="582" w:firstLineChars="200"/>
        <w:rPr>
          <w:rFonts w:hint="eastAsia" w:ascii="仿宋" w:hAnsi="仿宋" w:eastAsia="仿宋" w:cs="仿宋"/>
          <w:sz w:val="30"/>
          <w:szCs w:val="30"/>
        </w:rPr>
      </w:pPr>
      <w:r>
        <w:rPr>
          <w:rFonts w:hint="eastAsia" w:ascii="仿宋" w:hAnsi="仿宋" w:eastAsia="仿宋" w:cs="仿宋"/>
          <w:spacing w:val="-5"/>
          <w:sz w:val="30"/>
          <w:szCs w:val="30"/>
        </w:rPr>
        <w:t>甲、乙双方均应保证其从另一方取得的所有无法自公开</w:t>
      </w:r>
      <w:r>
        <w:rPr>
          <w:rFonts w:hint="eastAsia" w:ascii="仿宋" w:hAnsi="仿宋" w:eastAsia="仿宋" w:cs="仿宋"/>
          <w:spacing w:val="-12"/>
          <w:sz w:val="30"/>
          <w:szCs w:val="30"/>
        </w:rPr>
        <w:t>渠道获得的资料和文件</w:t>
      </w:r>
      <w:r>
        <w:rPr>
          <w:rFonts w:hint="eastAsia" w:ascii="仿宋" w:hAnsi="仿宋" w:eastAsia="仿宋" w:cs="仿宋"/>
          <w:sz w:val="30"/>
          <w:szCs w:val="30"/>
        </w:rPr>
        <w:t>（</w:t>
      </w:r>
      <w:r>
        <w:rPr>
          <w:rFonts w:hint="eastAsia" w:ascii="仿宋" w:hAnsi="仿宋" w:eastAsia="仿宋" w:cs="仿宋"/>
          <w:spacing w:val="-14"/>
          <w:sz w:val="30"/>
          <w:szCs w:val="30"/>
        </w:rPr>
        <w:t>包括财务、技术等内容</w:t>
      </w:r>
      <w:r>
        <w:rPr>
          <w:rFonts w:hint="eastAsia" w:ascii="仿宋" w:hAnsi="仿宋" w:eastAsia="仿宋" w:cs="仿宋"/>
          <w:spacing w:val="-111"/>
          <w:sz w:val="30"/>
          <w:szCs w:val="30"/>
        </w:rPr>
        <w:t>）</w:t>
      </w:r>
      <w:r>
        <w:rPr>
          <w:rFonts w:hint="eastAsia" w:ascii="仿宋" w:hAnsi="仿宋" w:eastAsia="仿宋" w:cs="仿宋"/>
          <w:spacing w:val="-3"/>
          <w:sz w:val="30"/>
          <w:szCs w:val="30"/>
        </w:rPr>
        <w:t>予以保密。</w:t>
      </w:r>
      <w:r>
        <w:rPr>
          <w:rFonts w:hint="eastAsia" w:ascii="仿宋" w:hAnsi="仿宋" w:eastAsia="仿宋" w:cs="仿宋"/>
          <w:spacing w:val="-2"/>
          <w:sz w:val="30"/>
          <w:szCs w:val="30"/>
        </w:rPr>
        <w:t>未经该资料和文件的原提供方同意，不得向任何第三方透露</w:t>
      </w:r>
      <w:r>
        <w:rPr>
          <w:rFonts w:hint="eastAsia" w:ascii="仿宋" w:hAnsi="仿宋" w:eastAsia="仿宋" w:cs="仿宋"/>
          <w:sz w:val="30"/>
          <w:szCs w:val="30"/>
        </w:rPr>
        <w:t>该资料和文件的全部或任何部分，但按照法律、法规规定可做出披露的情况除外。</w:t>
      </w:r>
    </w:p>
    <w:p w14:paraId="7AA6ED7F">
      <w:pPr>
        <w:pStyle w:val="9"/>
        <w:spacing w:before="2" w:line="362" w:lineRule="auto"/>
        <w:ind w:right="394" w:firstLine="640"/>
        <w:rPr>
          <w:rFonts w:hint="eastAsia" w:ascii="仿宋" w:hAnsi="仿宋" w:eastAsia="仿宋" w:cs="仿宋"/>
          <w:sz w:val="30"/>
          <w:szCs w:val="30"/>
        </w:rPr>
      </w:pPr>
      <w:r>
        <w:rPr>
          <w:rFonts w:hint="eastAsia" w:ascii="仿宋" w:hAnsi="仿宋" w:eastAsia="仿宋" w:cs="仿宋"/>
          <w:sz w:val="30"/>
          <w:szCs w:val="30"/>
        </w:rPr>
        <w:t>本合同中有关解除、争议解决和保密的条款在本合同解除后仍然有效。</w:t>
      </w:r>
    </w:p>
    <w:p w14:paraId="6F3864FC">
      <w:pPr>
        <w:pStyle w:val="69"/>
        <w:numPr>
          <w:ilvl w:val="0"/>
          <w:numId w:val="0"/>
        </w:numPr>
        <w:tabs>
          <w:tab w:val="left" w:pos="1388"/>
          <w:tab w:val="left" w:pos="6466"/>
        </w:tabs>
        <w:spacing w:before="0" w:after="0" w:line="364" w:lineRule="auto"/>
        <w:ind w:leftChars="200" w:right="117" w:rightChars="0"/>
        <w:jc w:val="left"/>
        <w:rPr>
          <w:rFonts w:hint="eastAsia" w:ascii="仿宋" w:hAnsi="仿宋" w:eastAsia="仿宋" w:cs="仿宋"/>
          <w:sz w:val="30"/>
          <w:szCs w:val="30"/>
        </w:rPr>
      </w:pPr>
      <w:r>
        <w:rPr>
          <w:rFonts w:hint="eastAsia" w:ascii="仿宋" w:hAnsi="仿宋" w:eastAsia="仿宋" w:cs="仿宋"/>
          <w:sz w:val="30"/>
          <w:szCs w:val="30"/>
          <w:lang w:val="en-US" w:eastAsia="zh-CN"/>
        </w:rPr>
        <w:t>7.2</w:t>
      </w:r>
      <w:r>
        <w:rPr>
          <w:rFonts w:hint="eastAsia" w:ascii="仿宋" w:hAnsi="仿宋" w:eastAsia="仿宋" w:cs="仿宋"/>
          <w:sz w:val="30"/>
          <w:szCs w:val="30"/>
        </w:rPr>
        <w:t>凡因执行本合同所发生的与本合同有关的一切争议</w:t>
      </w:r>
      <w:r>
        <w:rPr>
          <w:rFonts w:hint="eastAsia" w:ascii="仿宋" w:hAnsi="仿宋" w:eastAsia="仿宋" w:cs="仿宋"/>
          <w:spacing w:val="-14"/>
          <w:sz w:val="30"/>
          <w:szCs w:val="30"/>
        </w:rPr>
        <w:t xml:space="preserve">， </w:t>
      </w:r>
      <w:r>
        <w:rPr>
          <w:rFonts w:hint="eastAsia" w:ascii="仿宋" w:hAnsi="仿宋" w:eastAsia="仿宋" w:cs="仿宋"/>
          <w:spacing w:val="7"/>
          <w:sz w:val="30"/>
          <w:szCs w:val="30"/>
        </w:rPr>
        <w:t>双</w:t>
      </w:r>
      <w:r>
        <w:rPr>
          <w:rFonts w:hint="eastAsia" w:ascii="仿宋" w:hAnsi="仿宋" w:eastAsia="仿宋" w:cs="仿宋"/>
          <w:spacing w:val="4"/>
          <w:sz w:val="30"/>
          <w:szCs w:val="30"/>
        </w:rPr>
        <w:t>方应</w:t>
      </w:r>
      <w:r>
        <w:rPr>
          <w:rFonts w:hint="eastAsia" w:ascii="仿宋" w:hAnsi="仿宋" w:eastAsia="仿宋" w:cs="仿宋"/>
          <w:spacing w:val="7"/>
          <w:sz w:val="30"/>
          <w:szCs w:val="30"/>
        </w:rPr>
        <w:t>协</w:t>
      </w:r>
      <w:r>
        <w:rPr>
          <w:rFonts w:hint="eastAsia" w:ascii="仿宋" w:hAnsi="仿宋" w:eastAsia="仿宋" w:cs="仿宋"/>
          <w:spacing w:val="4"/>
          <w:sz w:val="30"/>
          <w:szCs w:val="30"/>
        </w:rPr>
        <w:t>商解</w:t>
      </w:r>
      <w:r>
        <w:rPr>
          <w:rFonts w:hint="eastAsia" w:ascii="仿宋" w:hAnsi="仿宋" w:eastAsia="仿宋" w:cs="仿宋"/>
          <w:spacing w:val="7"/>
          <w:sz w:val="30"/>
          <w:szCs w:val="30"/>
        </w:rPr>
        <w:t>决；</w:t>
      </w:r>
      <w:r>
        <w:rPr>
          <w:rFonts w:hint="eastAsia" w:ascii="仿宋" w:hAnsi="仿宋" w:eastAsia="仿宋" w:cs="仿宋"/>
          <w:spacing w:val="4"/>
          <w:sz w:val="30"/>
          <w:szCs w:val="30"/>
        </w:rPr>
        <w:t>协商</w:t>
      </w:r>
      <w:r>
        <w:rPr>
          <w:rFonts w:hint="eastAsia" w:ascii="仿宋" w:hAnsi="仿宋" w:eastAsia="仿宋" w:cs="仿宋"/>
          <w:spacing w:val="7"/>
          <w:sz w:val="30"/>
          <w:szCs w:val="30"/>
        </w:rPr>
        <w:t>不</w:t>
      </w:r>
      <w:r>
        <w:rPr>
          <w:rFonts w:hint="eastAsia" w:ascii="仿宋" w:hAnsi="仿宋" w:eastAsia="仿宋" w:cs="仿宋"/>
          <w:spacing w:val="4"/>
          <w:sz w:val="30"/>
          <w:szCs w:val="30"/>
        </w:rPr>
        <w:t>成</w:t>
      </w:r>
      <w:r>
        <w:rPr>
          <w:rFonts w:hint="eastAsia" w:ascii="仿宋" w:hAnsi="仿宋" w:eastAsia="仿宋" w:cs="仿宋"/>
          <w:spacing w:val="6"/>
          <w:sz w:val="30"/>
          <w:szCs w:val="30"/>
        </w:rPr>
        <w:t>，</w:t>
      </w:r>
      <w:r>
        <w:rPr>
          <w:rFonts w:hint="eastAsia" w:ascii="仿宋" w:hAnsi="仿宋" w:eastAsia="仿宋" w:cs="仿宋"/>
          <w:spacing w:val="4"/>
          <w:sz w:val="30"/>
          <w:szCs w:val="30"/>
        </w:rPr>
        <w:t>按</w:t>
      </w:r>
      <w:r>
        <w:rPr>
          <w:rFonts w:hint="eastAsia" w:ascii="仿宋" w:hAnsi="仿宋" w:eastAsia="仿宋" w:cs="仿宋"/>
          <w:spacing w:val="7"/>
          <w:sz w:val="30"/>
          <w:szCs w:val="30"/>
        </w:rPr>
        <w:t>以</w:t>
      </w:r>
      <w:r>
        <w:rPr>
          <w:rFonts w:hint="eastAsia" w:ascii="仿宋" w:hAnsi="仿宋" w:eastAsia="仿宋" w:cs="仿宋"/>
          <w:spacing w:val="4"/>
          <w:sz w:val="30"/>
          <w:szCs w:val="30"/>
        </w:rPr>
        <w:t>下</w:t>
      </w:r>
      <w:r>
        <w:rPr>
          <w:rFonts w:hint="eastAsia" w:ascii="仿宋" w:hAnsi="仿宋" w:eastAsia="仿宋" w:cs="仿宋"/>
          <w:sz w:val="30"/>
          <w:szCs w:val="30"/>
        </w:rPr>
        <w:t>第</w:t>
      </w:r>
      <w:r>
        <w:rPr>
          <w:rFonts w:hint="eastAsia" w:ascii="仿宋" w:hAnsi="仿宋" w:eastAsia="仿宋" w:cs="仿宋"/>
          <w:spacing w:val="4"/>
          <w:sz w:val="30"/>
          <w:szCs w:val="30"/>
        </w:rPr>
        <w:t xml:space="preserve"> </w:t>
      </w:r>
      <w:r>
        <w:rPr>
          <w:rFonts w:hint="eastAsia" w:ascii="仿宋" w:hAnsi="仿宋" w:eastAsia="仿宋" w:cs="仿宋"/>
          <w:spacing w:val="6"/>
          <w:sz w:val="30"/>
          <w:szCs w:val="30"/>
        </w:rPr>
        <w:t>(</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)种</w:t>
      </w:r>
      <w:r>
        <w:rPr>
          <w:rFonts w:hint="eastAsia" w:ascii="仿宋" w:hAnsi="仿宋" w:eastAsia="仿宋" w:cs="仿宋"/>
          <w:spacing w:val="7"/>
          <w:sz w:val="30"/>
          <w:szCs w:val="30"/>
        </w:rPr>
        <w:t>方式处</w:t>
      </w:r>
      <w:r>
        <w:rPr>
          <w:rFonts w:hint="eastAsia" w:ascii="仿宋" w:hAnsi="仿宋" w:eastAsia="仿宋" w:cs="仿宋"/>
          <w:spacing w:val="9"/>
          <w:sz w:val="30"/>
          <w:szCs w:val="30"/>
        </w:rPr>
        <w:t>理</w:t>
      </w:r>
      <w:r>
        <w:rPr>
          <w:rFonts w:hint="eastAsia" w:ascii="仿宋" w:hAnsi="仿宋" w:eastAsia="仿宋" w:cs="仿宋"/>
          <w:sz w:val="30"/>
          <w:szCs w:val="30"/>
        </w:rPr>
        <w:t>：</w:t>
      </w:r>
    </w:p>
    <w:p w14:paraId="174B68FF">
      <w:pPr>
        <w:pStyle w:val="69"/>
        <w:numPr>
          <w:ilvl w:val="0"/>
          <w:numId w:val="6"/>
        </w:numPr>
        <w:tabs>
          <w:tab w:val="left" w:pos="1261"/>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2576" behindDoc="1" locked="0" layoutInCell="1" allowOverlap="1">
            <wp:simplePos x="0" y="0"/>
            <wp:positionH relativeFrom="page">
              <wp:posOffset>1877695</wp:posOffset>
            </wp:positionH>
            <wp:positionV relativeFrom="paragraph">
              <wp:posOffset>48895</wp:posOffset>
            </wp:positionV>
            <wp:extent cx="3801745" cy="3808730"/>
            <wp:effectExtent l="0" t="0" r="8255" b="127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3"/>
          <w:w w:val="95"/>
          <w:sz w:val="30"/>
          <w:szCs w:val="30"/>
        </w:rPr>
        <w:t xml:space="preserve">双方同意提请仲裁委员会，请求按照其仲裁规则进 </w:t>
      </w:r>
      <w:r>
        <w:rPr>
          <w:rFonts w:hint="eastAsia" w:ascii="仿宋" w:hAnsi="仿宋" w:eastAsia="仿宋" w:cs="仿宋"/>
          <w:sz w:val="30"/>
          <w:szCs w:val="30"/>
        </w:rPr>
        <w:t>行仲裁。仲裁裁决是终局的，对双方均具有法律约束力。</w:t>
      </w:r>
    </w:p>
    <w:p w14:paraId="6B4FC773">
      <w:pPr>
        <w:pStyle w:val="69"/>
        <w:numPr>
          <w:ilvl w:val="0"/>
          <w:numId w:val="6"/>
        </w:numPr>
        <w:tabs>
          <w:tab w:val="left" w:pos="1261"/>
        </w:tabs>
        <w:spacing w:before="0" w:after="0" w:line="362" w:lineRule="auto"/>
        <w:ind w:left="120" w:right="441" w:firstLine="640"/>
        <w:jc w:val="left"/>
        <w:rPr>
          <w:rFonts w:hint="eastAsia" w:ascii="仿宋" w:hAnsi="仿宋" w:eastAsia="仿宋" w:cs="仿宋"/>
          <w:spacing w:val="3"/>
          <w:w w:val="95"/>
          <w:sz w:val="30"/>
          <w:szCs w:val="30"/>
        </w:rPr>
      </w:pPr>
      <w:r>
        <w:rPr>
          <w:rFonts w:hint="eastAsia" w:ascii="仿宋" w:hAnsi="仿宋" w:eastAsia="仿宋" w:cs="仿宋"/>
          <w:spacing w:val="3"/>
          <w:w w:val="95"/>
          <w:sz w:val="30"/>
          <w:szCs w:val="30"/>
        </w:rPr>
        <w:t>任何一方依法提请人民法院通过诉讼程序解决。</w:t>
      </w:r>
    </w:p>
    <w:p w14:paraId="24382E6D">
      <w:pPr>
        <w:pStyle w:val="9"/>
        <w:spacing w:before="210" w:line="362" w:lineRule="auto"/>
        <w:ind w:right="438" w:firstLine="640"/>
        <w:jc w:val="both"/>
        <w:rPr>
          <w:rFonts w:hint="eastAsia" w:ascii="仿宋" w:hAnsi="仿宋" w:eastAsia="仿宋" w:cs="仿宋"/>
          <w:sz w:val="30"/>
          <w:szCs w:val="30"/>
        </w:rPr>
      </w:pPr>
    </w:p>
    <w:p w14:paraId="10A63DFC">
      <w:pPr>
        <w:spacing w:after="0" w:line="362" w:lineRule="auto"/>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51330204">
      <w:pPr>
        <w:pStyle w:val="69"/>
        <w:numPr>
          <w:ilvl w:val="0"/>
          <w:numId w:val="0"/>
        </w:numPr>
        <w:tabs>
          <w:tab w:val="left" w:pos="1244"/>
          <w:tab w:val="left" w:pos="3893"/>
        </w:tabs>
        <w:spacing w:before="0" w:after="0" w:line="453" w:lineRule="auto"/>
        <w:ind w:leftChars="200" w:right="906" w:rightChars="0" w:firstLine="2249" w:firstLineChars="700"/>
        <w:jc w:val="left"/>
        <w:rPr>
          <w:b/>
          <w:sz w:val="32"/>
        </w:rPr>
      </w:pPr>
      <w:bookmarkStart w:id="28" w:name="_bookmark7"/>
      <w:bookmarkEnd w:id="28"/>
      <w:r>
        <w:rPr>
          <w:b/>
          <w:sz w:val="32"/>
        </w:rPr>
        <w:t>第八章</w:t>
      </w:r>
      <w:r>
        <w:rPr>
          <w:b/>
          <w:sz w:val="32"/>
        </w:rPr>
        <w:tab/>
      </w:r>
      <w:r>
        <w:rPr>
          <w:b/>
          <w:sz w:val="32"/>
        </w:rPr>
        <w:t>合同生效和期限</w:t>
      </w:r>
    </w:p>
    <w:p w14:paraId="63334242">
      <w:pPr>
        <w:pStyle w:val="69"/>
        <w:numPr>
          <w:ilvl w:val="1"/>
          <w:numId w:val="7"/>
        </w:numPr>
        <w:tabs>
          <w:tab w:val="left" w:pos="1388"/>
        </w:tabs>
        <w:spacing w:before="0" w:after="0" w:line="362" w:lineRule="auto"/>
        <w:ind w:left="120" w:right="438" w:firstLine="640"/>
        <w:jc w:val="both"/>
        <w:rPr>
          <w:sz w:val="32"/>
        </w:rPr>
      </w:pPr>
      <w:r>
        <w:rPr>
          <w:spacing w:val="-1"/>
          <w:sz w:val="32"/>
        </w:rPr>
        <w:t>本合同的订立、效力、解释、履行和争议的解决均</w:t>
      </w:r>
      <w:r>
        <w:rPr>
          <w:spacing w:val="-3"/>
          <w:sz w:val="32"/>
        </w:rPr>
        <w:t>适用中华人民共和国法律。双方未尽事宜，均服从中华人民</w:t>
      </w:r>
      <w:r>
        <w:rPr>
          <w:sz w:val="32"/>
        </w:rPr>
        <w:t>共和国法律和江苏电力市场交易规则。</w:t>
      </w:r>
    </w:p>
    <w:p w14:paraId="647D7D15">
      <w:pPr>
        <w:pStyle w:val="69"/>
        <w:numPr>
          <w:ilvl w:val="1"/>
          <w:numId w:val="7"/>
        </w:numPr>
        <w:tabs>
          <w:tab w:val="left" w:pos="1388"/>
        </w:tabs>
        <w:spacing w:before="2" w:after="0" w:line="362" w:lineRule="auto"/>
        <w:ind w:left="120" w:right="436" w:firstLine="640"/>
        <w:jc w:val="both"/>
        <w:rPr>
          <w:sz w:val="32"/>
        </w:rPr>
      </w:pPr>
      <w:r>
        <w:rPr>
          <w:sz w:val="32"/>
        </w:rPr>
        <w:t>本合同经双方法定代表人（或授权代理人）</w:t>
      </w:r>
      <w:r>
        <w:rPr>
          <w:spacing w:val="-5"/>
          <w:sz w:val="32"/>
        </w:rPr>
        <w:t>签字并</w:t>
      </w:r>
      <w:r>
        <w:rPr>
          <w:spacing w:val="-3"/>
          <w:sz w:val="32"/>
        </w:rPr>
        <w:t>盖章后生效。合同生效后，关于办理本合同在交易中心的备</w:t>
      </w:r>
      <w:r>
        <w:rPr>
          <w:w w:val="99"/>
          <w:sz w:val="32"/>
        </w:rPr>
        <w:t>案及其他相关执行手续，双方选择以下约定</w:t>
      </w:r>
      <w:r>
        <w:rPr>
          <w:rFonts w:ascii="Times New Roman" w:eastAsia="Times New Roman"/>
          <w:w w:val="99"/>
          <w:sz w:val="32"/>
          <w:u w:val="single"/>
        </w:rPr>
        <w:t xml:space="preserve"> </w:t>
      </w:r>
      <w:r>
        <w:rPr>
          <w:rFonts w:ascii="Times New Roman" w:eastAsia="Times New Roman"/>
          <w:spacing w:val="-1"/>
          <w:sz w:val="32"/>
          <w:u w:val="single"/>
        </w:rPr>
        <w:t xml:space="preserve">       </w:t>
      </w:r>
      <w:r>
        <w:rPr>
          <w:spacing w:val="2"/>
          <w:w w:val="99"/>
          <w:sz w:val="32"/>
        </w:rPr>
        <w:t>（</w:t>
      </w:r>
      <w:r>
        <w:rPr>
          <w:spacing w:val="1"/>
          <w:w w:val="99"/>
          <w:sz w:val="32"/>
        </w:rPr>
        <w:t>单选</w:t>
      </w:r>
      <w:r>
        <w:rPr>
          <w:spacing w:val="-161"/>
          <w:w w:val="99"/>
          <w:sz w:val="32"/>
        </w:rPr>
        <w:t>）</w:t>
      </w:r>
      <w:r>
        <w:rPr>
          <w:w w:val="99"/>
          <w:sz w:val="32"/>
        </w:rPr>
        <w:t>：</w:t>
      </w:r>
    </w:p>
    <w:p w14:paraId="4D844580">
      <w:pPr>
        <w:pStyle w:val="69"/>
        <w:numPr>
          <w:ilvl w:val="0"/>
          <w:numId w:val="8"/>
        </w:numPr>
        <w:tabs>
          <w:tab w:val="left" w:pos="1580"/>
        </w:tabs>
        <w:spacing w:before="2" w:after="0" w:line="364" w:lineRule="auto"/>
        <w:ind w:left="120" w:right="430" w:firstLine="640"/>
        <w:jc w:val="left"/>
        <w:rPr>
          <w:sz w:val="32"/>
        </w:rPr>
      </w:pPr>
      <w:r>
        <w:rPr>
          <w:spacing w:val="6"/>
          <w:w w:val="95"/>
          <w:sz w:val="32"/>
        </w:rPr>
        <w:t xml:space="preserve">甲方与乙方共同办理本合同在交易中心的备案及 </w:t>
      </w:r>
      <w:r>
        <w:rPr>
          <w:sz w:val="32"/>
        </w:rPr>
        <w:t>其他相关执行手续，</w:t>
      </w:r>
    </w:p>
    <w:p w14:paraId="7D805594">
      <w:pPr>
        <w:pStyle w:val="69"/>
        <w:numPr>
          <w:ilvl w:val="0"/>
          <w:numId w:val="8"/>
        </w:numPr>
        <w:tabs>
          <w:tab w:val="left" w:pos="1564"/>
          <w:tab w:val="left" w:pos="2348"/>
        </w:tabs>
        <w:spacing w:before="0" w:after="0" w:line="362" w:lineRule="auto"/>
        <w:ind w:left="120" w:right="437" w:firstLine="640"/>
        <w:jc w:val="left"/>
        <w:rPr>
          <w:sz w:val="32"/>
        </w:rPr>
      </w:pPr>
      <w:r>
        <w:rPr>
          <w:spacing w:val="3"/>
          <w:sz w:val="32"/>
        </w:rPr>
        <w:t>由</w:t>
      </w:r>
      <w:r>
        <w:rPr>
          <w:spacing w:val="3"/>
          <w:sz w:val="32"/>
          <w:u w:val="single"/>
        </w:rPr>
        <w:t xml:space="preserve"> </w:t>
      </w:r>
      <w:r>
        <w:rPr>
          <w:spacing w:val="3"/>
          <w:sz w:val="32"/>
          <w:u w:val="single"/>
        </w:rPr>
        <w:tab/>
      </w:r>
      <w:r>
        <w:rPr>
          <w:sz w:val="32"/>
        </w:rPr>
        <w:t>方代为办理本合同在交易中心的备案和相</w:t>
      </w:r>
      <w:r>
        <w:rPr>
          <w:spacing w:val="-16"/>
          <w:sz w:val="32"/>
        </w:rPr>
        <w:t>关</w:t>
      </w:r>
      <w:r>
        <w:rPr>
          <w:sz w:val="32"/>
        </w:rPr>
        <w:t>执行手续。</w:t>
      </w:r>
    </w:p>
    <w:p w14:paraId="60BC8F6B">
      <w:pPr>
        <w:pStyle w:val="9"/>
        <w:spacing w:before="39"/>
        <w:ind w:firstLine="624" w:firstLineChars="200"/>
        <w:rPr>
          <w:rFonts w:hint="eastAsia" w:ascii="仿宋" w:hAnsi="仿宋" w:eastAsia="仿宋" w:cs="仿宋"/>
          <w:sz w:val="30"/>
          <w:szCs w:val="30"/>
        </w:rPr>
      </w:pPr>
      <w:r>
        <w:rPr>
          <w:rFonts w:hint="eastAsia" w:ascii="仿宋" w:hAnsi="仿宋" w:eastAsia="仿宋" w:cs="仿宋"/>
          <w:spacing w:val="13"/>
          <w:w w:val="95"/>
          <w:sz w:val="30"/>
          <w:szCs w:val="30"/>
        </w:rPr>
        <w:t>本合同及其附件构成双方就本合同标的达成的全部内</w:t>
      </w:r>
      <w:r>
        <w:rPr>
          <w:rFonts w:hint="eastAsia" w:ascii="仿宋" w:hAnsi="仿宋" w:eastAsia="仿宋" w:cs="仿宋"/>
          <w:spacing w:val="-2"/>
          <w:sz w:val="30"/>
          <w:szCs w:val="30"/>
        </w:rPr>
        <w:t>容，取代所有双方在此之前就本合同标的所签订的协议和合</w:t>
      </w:r>
      <w:r>
        <w:rPr>
          <w:rFonts w:hint="eastAsia" w:ascii="仿宋" w:hAnsi="仿宋" w:eastAsia="仿宋" w:cs="仿宋"/>
          <w:sz w:val="30"/>
          <w:szCs w:val="30"/>
        </w:rPr>
        <w:t>同。</w:t>
      </w:r>
    </w:p>
    <w:p w14:paraId="2497838D">
      <w:pPr>
        <w:pStyle w:val="69"/>
        <w:numPr>
          <w:ilvl w:val="1"/>
          <w:numId w:val="7"/>
        </w:numPr>
        <w:tabs>
          <w:tab w:val="left" w:pos="1388"/>
        </w:tabs>
        <w:spacing w:before="209" w:after="0" w:line="362" w:lineRule="auto"/>
        <w:ind w:left="120" w:right="438" w:firstLine="640"/>
        <w:jc w:val="both"/>
        <w:rPr>
          <w:rFonts w:hint="eastAsia" w:ascii="仿宋" w:hAnsi="仿宋" w:eastAsia="仿宋" w:cs="仿宋"/>
          <w:sz w:val="30"/>
          <w:szCs w:val="30"/>
        </w:rPr>
      </w:pPr>
      <w:r>
        <w:rPr>
          <w:rFonts w:hint="eastAsia" w:ascii="仿宋" w:hAnsi="仿宋" w:eastAsia="仿宋" w:cs="仿宋"/>
          <w:spacing w:val="-1"/>
          <w:sz w:val="30"/>
          <w:szCs w:val="30"/>
        </w:rPr>
        <w:t>任何一方未通过书面形式声明放弃其在本合同项下</w:t>
      </w:r>
      <w:r>
        <w:rPr>
          <w:rFonts w:hint="eastAsia" w:ascii="仿宋" w:hAnsi="仿宋" w:eastAsia="仿宋" w:cs="仿宋"/>
          <w:spacing w:val="-4"/>
          <w:sz w:val="30"/>
          <w:szCs w:val="30"/>
        </w:rPr>
        <w:t>的任何权利，则不应被视为其弃权。任何一方未行使其在本</w:t>
      </w:r>
      <w:r>
        <w:rPr>
          <w:rFonts w:hint="eastAsia" w:ascii="仿宋" w:hAnsi="仿宋" w:eastAsia="仿宋" w:cs="仿宋"/>
          <w:spacing w:val="-3"/>
          <w:sz w:val="30"/>
          <w:szCs w:val="30"/>
        </w:rPr>
        <w:t>合同项下的任何权利，均不应被视为对任何上述权利的放弃</w:t>
      </w:r>
      <w:r>
        <w:rPr>
          <w:rFonts w:hint="eastAsia" w:ascii="仿宋" w:hAnsi="仿宋" w:eastAsia="仿宋" w:cs="仿宋"/>
          <w:sz w:val="30"/>
          <w:szCs w:val="30"/>
        </w:rPr>
        <w:t>或对今后任何上述权利的放弃。</w:t>
      </w:r>
    </w:p>
    <w:p w14:paraId="015C550A">
      <w:pPr>
        <w:pStyle w:val="69"/>
        <w:numPr>
          <w:ilvl w:val="1"/>
          <w:numId w:val="7"/>
        </w:numPr>
        <w:tabs>
          <w:tab w:val="left" w:pos="1345"/>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3600"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a:picLocks noChangeAspect="1"/>
                    </pic:cNvPicPr>
                  </pic:nvPicPr>
                  <pic:blipFill>
                    <a:blip r:embed="rId13"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4"/>
          <w:sz w:val="30"/>
          <w:szCs w:val="30"/>
        </w:rPr>
        <w:t xml:space="preserve">本合同有效期：自签订之日起至 </w:t>
      </w:r>
      <w:r>
        <w:rPr>
          <w:rFonts w:hint="eastAsia" w:ascii="仿宋" w:hAnsi="仿宋" w:eastAsia="仿宋" w:cs="仿宋"/>
          <w:sz w:val="30"/>
          <w:szCs w:val="30"/>
        </w:rPr>
        <w:t>4.1</w:t>
      </w:r>
      <w:r>
        <w:rPr>
          <w:rFonts w:hint="eastAsia" w:ascii="仿宋" w:hAnsi="仿宋" w:eastAsia="仿宋" w:cs="仿宋"/>
          <w:spacing w:val="-12"/>
          <w:sz w:val="30"/>
          <w:szCs w:val="30"/>
        </w:rPr>
        <w:t xml:space="preserve"> 条款约定的合</w:t>
      </w:r>
      <w:r>
        <w:rPr>
          <w:rFonts w:hint="eastAsia" w:ascii="仿宋" w:hAnsi="仿宋" w:eastAsia="仿宋" w:cs="仿宋"/>
          <w:sz w:val="30"/>
          <w:szCs w:val="30"/>
        </w:rPr>
        <w:t>同交易最后日期。</w:t>
      </w:r>
    </w:p>
    <w:p w14:paraId="155A31F3">
      <w:pPr>
        <w:pStyle w:val="69"/>
        <w:numPr>
          <w:ilvl w:val="1"/>
          <w:numId w:val="7"/>
        </w:numPr>
        <w:tabs>
          <w:tab w:val="left" w:pos="1388"/>
        </w:tabs>
        <w:spacing w:before="1" w:after="0" w:line="364" w:lineRule="auto"/>
        <w:ind w:left="120" w:right="436" w:firstLine="640"/>
        <w:jc w:val="both"/>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pacing w:val="9"/>
          <w:sz w:val="30"/>
          <w:szCs w:val="30"/>
        </w:rPr>
        <w:t>本合同正本一式  份，双方各执   份，副本若</w:t>
      </w:r>
      <w:r>
        <w:rPr>
          <w:rFonts w:hint="eastAsia" w:ascii="仿宋" w:hAnsi="仿宋" w:eastAsia="仿宋" w:cs="仿宋"/>
          <w:sz w:val="30"/>
          <w:szCs w:val="30"/>
        </w:rPr>
        <w:t>干份，分送有关机构。</w:t>
      </w:r>
    </w:p>
    <w:p w14:paraId="23CFA102">
      <w:pPr>
        <w:pStyle w:val="9"/>
        <w:spacing w:line="362" w:lineRule="auto"/>
        <w:ind w:right="438"/>
        <w:rPr>
          <w:rFonts w:hint="eastAsia" w:ascii="仿宋" w:hAnsi="仿宋" w:eastAsia="仿宋" w:cs="仿宋"/>
          <w:sz w:val="30"/>
          <w:szCs w:val="30"/>
        </w:rPr>
      </w:pPr>
    </w:p>
    <w:p w14:paraId="60A1F30A">
      <w:pPr>
        <w:spacing w:before="43"/>
        <w:ind w:left="420" w:right="0" w:firstLine="0"/>
        <w:jc w:val="left"/>
        <w:rPr>
          <w:rFonts w:hint="eastAsia" w:ascii="仿宋" w:hAnsi="仿宋" w:eastAsia="仿宋" w:cs="仿宋"/>
          <w:sz w:val="30"/>
          <w:szCs w:val="30"/>
        </w:rPr>
      </w:pPr>
      <w:r>
        <w:rPr>
          <w:rFonts w:hint="eastAsia" w:ascii="仿宋" w:hAnsi="仿宋" w:eastAsia="仿宋" w:cs="仿宋"/>
          <w:sz w:val="30"/>
          <w:szCs w:val="30"/>
        </w:rPr>
        <w:t>签字页：</w:t>
      </w:r>
    </w:p>
    <w:p w14:paraId="40BF8F67">
      <w:pPr>
        <w:pStyle w:val="9"/>
        <w:ind w:left="0"/>
        <w:rPr>
          <w:rFonts w:hint="eastAsia" w:ascii="仿宋" w:hAnsi="仿宋" w:eastAsia="仿宋" w:cs="仿宋"/>
          <w:sz w:val="30"/>
          <w:szCs w:val="30"/>
        </w:rPr>
      </w:pPr>
    </w:p>
    <w:p w14:paraId="2118CD01">
      <w:pPr>
        <w:pStyle w:val="9"/>
        <w:ind w:left="0"/>
        <w:rPr>
          <w:rFonts w:hint="eastAsia" w:ascii="仿宋" w:hAnsi="仿宋" w:eastAsia="仿宋" w:cs="仿宋"/>
          <w:sz w:val="30"/>
          <w:szCs w:val="30"/>
        </w:rPr>
      </w:pPr>
    </w:p>
    <w:p w14:paraId="2BE041AE">
      <w:pPr>
        <w:pStyle w:val="9"/>
        <w:spacing w:before="9"/>
        <w:ind w:left="0"/>
        <w:rPr>
          <w:rFonts w:hint="eastAsia" w:ascii="仿宋" w:hAnsi="仿宋" w:eastAsia="仿宋" w:cs="仿宋"/>
          <w:sz w:val="30"/>
          <w:szCs w:val="30"/>
        </w:rPr>
      </w:pPr>
    </w:p>
    <w:p w14:paraId="487A0C91">
      <w:pPr>
        <w:pStyle w:val="9"/>
        <w:tabs>
          <w:tab w:val="left" w:pos="3322"/>
          <w:tab w:val="left" w:pos="7855"/>
          <w:tab w:val="left" w:pos="7910"/>
        </w:tabs>
        <w:spacing w:line="362" w:lineRule="auto"/>
        <w:ind w:left="761" w:right="946"/>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6432" behindDoc="1" locked="0" layoutInCell="1" allowOverlap="1">
            <wp:simplePos x="0" y="0"/>
            <wp:positionH relativeFrom="page">
              <wp:posOffset>1877695</wp:posOffset>
            </wp:positionH>
            <wp:positionV relativeFrom="paragraph">
              <wp:posOffset>1306830</wp:posOffset>
            </wp:positionV>
            <wp:extent cx="3801745" cy="3808730"/>
            <wp:effectExtent l="0" t="0" r="8255" b="127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w w:val="99"/>
          <w:sz w:val="30"/>
          <w:szCs w:val="30"/>
        </w:rPr>
        <w:t>甲</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29B3EA88">
      <w:pPr>
        <w:pStyle w:val="9"/>
        <w:ind w:left="0"/>
        <w:rPr>
          <w:rFonts w:hint="eastAsia" w:ascii="仿宋" w:hAnsi="仿宋" w:eastAsia="仿宋" w:cs="仿宋"/>
          <w:sz w:val="30"/>
          <w:szCs w:val="30"/>
        </w:rPr>
      </w:pPr>
    </w:p>
    <w:p w14:paraId="74D3B5FF">
      <w:pPr>
        <w:pStyle w:val="9"/>
        <w:ind w:left="0"/>
        <w:rPr>
          <w:rFonts w:hint="eastAsia" w:ascii="仿宋" w:hAnsi="仿宋" w:eastAsia="仿宋" w:cs="仿宋"/>
          <w:sz w:val="30"/>
          <w:szCs w:val="30"/>
        </w:rPr>
      </w:pPr>
    </w:p>
    <w:p w14:paraId="787E4C5F">
      <w:pPr>
        <w:pStyle w:val="9"/>
        <w:ind w:left="0"/>
        <w:rPr>
          <w:rFonts w:hint="eastAsia" w:ascii="仿宋" w:hAnsi="仿宋" w:eastAsia="仿宋" w:cs="仿宋"/>
          <w:sz w:val="30"/>
          <w:szCs w:val="30"/>
        </w:rPr>
      </w:pPr>
    </w:p>
    <w:p w14:paraId="2E60EBF7">
      <w:pPr>
        <w:pStyle w:val="9"/>
        <w:ind w:left="0"/>
        <w:rPr>
          <w:rFonts w:hint="eastAsia" w:ascii="仿宋" w:hAnsi="仿宋" w:eastAsia="仿宋" w:cs="仿宋"/>
          <w:sz w:val="30"/>
          <w:szCs w:val="30"/>
        </w:rPr>
      </w:pPr>
    </w:p>
    <w:p w14:paraId="3DF42E45">
      <w:pPr>
        <w:pStyle w:val="9"/>
        <w:ind w:left="0"/>
        <w:rPr>
          <w:rFonts w:hint="eastAsia" w:ascii="仿宋" w:hAnsi="仿宋" w:eastAsia="仿宋" w:cs="仿宋"/>
          <w:sz w:val="30"/>
          <w:szCs w:val="30"/>
        </w:rPr>
      </w:pPr>
    </w:p>
    <w:p w14:paraId="06C759A6">
      <w:pPr>
        <w:pStyle w:val="9"/>
        <w:tabs>
          <w:tab w:val="left" w:pos="3322"/>
          <w:tab w:val="left" w:pos="7855"/>
          <w:tab w:val="left" w:pos="7910"/>
        </w:tabs>
        <w:spacing w:before="304" w:line="362" w:lineRule="auto"/>
        <w:ind w:left="761" w:right="946"/>
        <w:jc w:val="both"/>
        <w:rPr>
          <w:rFonts w:hint="eastAsia" w:ascii="仿宋" w:hAnsi="仿宋" w:eastAsia="仿宋" w:cs="仿宋"/>
          <w:sz w:val="30"/>
          <w:szCs w:val="30"/>
        </w:rPr>
      </w:pPr>
      <w:r>
        <w:rPr>
          <w:rFonts w:hint="eastAsia" w:ascii="仿宋" w:hAnsi="仿宋" w:eastAsia="仿宋" w:cs="仿宋"/>
          <w:spacing w:val="2"/>
          <w:w w:val="99"/>
          <w:sz w:val="30"/>
          <w:szCs w:val="30"/>
        </w:rPr>
        <w:t>乙</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176FA35B">
      <w:pPr>
        <w:pStyle w:val="9"/>
        <w:ind w:left="0"/>
        <w:rPr>
          <w:rFonts w:hint="eastAsia" w:ascii="仿宋" w:hAnsi="仿宋" w:eastAsia="仿宋" w:cs="仿宋"/>
          <w:sz w:val="30"/>
          <w:szCs w:val="30"/>
        </w:rPr>
      </w:pPr>
    </w:p>
    <w:p w14:paraId="20D24138">
      <w:pPr>
        <w:pStyle w:val="9"/>
        <w:ind w:left="0"/>
        <w:rPr>
          <w:rFonts w:hint="eastAsia" w:ascii="仿宋" w:hAnsi="仿宋" w:eastAsia="仿宋" w:cs="仿宋"/>
          <w:sz w:val="30"/>
          <w:szCs w:val="30"/>
        </w:rPr>
      </w:pPr>
    </w:p>
    <w:p w14:paraId="0C0047FC">
      <w:pPr>
        <w:pStyle w:val="9"/>
        <w:ind w:left="0"/>
        <w:rPr>
          <w:rFonts w:hint="eastAsia" w:ascii="仿宋" w:hAnsi="仿宋" w:eastAsia="仿宋" w:cs="仿宋"/>
          <w:sz w:val="30"/>
          <w:szCs w:val="30"/>
        </w:rPr>
      </w:pPr>
    </w:p>
    <w:p w14:paraId="5609B940">
      <w:pPr>
        <w:pStyle w:val="9"/>
        <w:spacing w:before="5"/>
        <w:ind w:left="0"/>
        <w:rPr>
          <w:rFonts w:hint="eastAsia" w:ascii="仿宋" w:hAnsi="仿宋" w:eastAsia="仿宋" w:cs="仿宋"/>
          <w:sz w:val="30"/>
          <w:szCs w:val="30"/>
        </w:rPr>
      </w:pPr>
    </w:p>
    <w:p w14:paraId="2985772D">
      <w:pPr>
        <w:pStyle w:val="9"/>
        <w:spacing w:before="1"/>
        <w:ind w:left="720"/>
        <w:rPr>
          <w:rFonts w:hint="eastAsia" w:ascii="仿宋" w:hAnsi="仿宋" w:eastAsia="仿宋" w:cs="仿宋"/>
          <w:sz w:val="30"/>
          <w:szCs w:val="30"/>
        </w:rPr>
      </w:pPr>
      <w:r>
        <w:rPr>
          <w:rFonts w:hint="eastAsia" w:ascii="仿宋" w:hAnsi="仿宋" w:eastAsia="仿宋" w:cs="仿宋"/>
          <w:sz w:val="30"/>
          <w:szCs w:val="30"/>
        </w:rPr>
        <w:t>签订地点：</w:t>
      </w:r>
    </w:p>
    <w:p w14:paraId="7B052D46">
      <w:pPr>
        <w:spacing w:after="0"/>
        <w:rPr>
          <w:rFonts w:hint="eastAsia" w:ascii="仿宋" w:hAnsi="仿宋" w:eastAsia="仿宋" w:cs="仿宋"/>
          <w:sz w:val="30"/>
          <w:szCs w:val="30"/>
        </w:rPr>
        <w:sectPr>
          <w:pgSz w:w="11910" w:h="16840"/>
          <w:pgMar w:top="1480" w:right="1360" w:bottom="1160" w:left="1680" w:header="0" w:footer="975" w:gutter="0"/>
          <w:cols w:space="720" w:num="1"/>
        </w:sectPr>
      </w:pPr>
    </w:p>
    <w:p w14:paraId="5E48FCB3">
      <w:pPr>
        <w:spacing w:line="360" w:lineRule="auto"/>
        <w:ind w:firstLine="1800" w:firstLineChars="500"/>
        <w:jc w:val="both"/>
        <w:rPr>
          <w:rFonts w:ascii="黑体" w:eastAsia="黑体" w:cs="黑体"/>
          <w:color w:val="000000"/>
          <w:sz w:val="36"/>
          <w:szCs w:val="36"/>
          <w:lang w:val="zh-CN"/>
        </w:rPr>
      </w:pPr>
      <w:r>
        <w:rPr>
          <w:rFonts w:hint="eastAsia" w:ascii="黑体" w:eastAsia="黑体" w:cs="黑体"/>
          <w:color w:val="000000"/>
          <w:sz w:val="36"/>
          <w:szCs w:val="36"/>
          <w:lang w:val="zh-CN"/>
        </w:rPr>
        <w:t xml:space="preserve">第三部分 </w:t>
      </w:r>
      <w:r>
        <w:rPr>
          <w:rFonts w:hint="eastAsia" w:ascii="黑体" w:eastAsia="黑体" w:cs="黑体"/>
          <w:color w:val="000000"/>
          <w:sz w:val="36"/>
          <w:szCs w:val="36"/>
        </w:rPr>
        <w:t xml:space="preserve"> </w:t>
      </w:r>
      <w:r>
        <w:rPr>
          <w:rFonts w:hint="eastAsia" w:ascii="黑体" w:eastAsia="黑体" w:cs="黑体"/>
          <w:color w:val="000000"/>
          <w:sz w:val="36"/>
          <w:szCs w:val="36"/>
          <w:lang w:val="zh-CN"/>
        </w:rPr>
        <w:t>投标文件格式及附件</w:t>
      </w:r>
    </w:p>
    <w:tbl>
      <w:tblPr>
        <w:tblStyle w:val="20"/>
        <w:tblW w:w="898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8"/>
        <w:gridCol w:w="3018"/>
      </w:tblGrid>
      <w:tr w14:paraId="5443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968" w:type="dxa"/>
          </w:tcPr>
          <w:p w14:paraId="2A18427D">
            <w:pPr>
              <w:widowControl/>
              <w:shd w:val="clear" w:color="auto" w:fill="FFFFFF"/>
              <w:snapToGrid w:val="0"/>
              <w:spacing w:line="400" w:lineRule="exact"/>
              <w:ind w:left="420"/>
              <w:contextualSpacing/>
              <w:jc w:val="center"/>
              <w:rPr>
                <w:rFonts w:hint="eastAsia" w:cs="仿宋"/>
                <w:color w:val="000000"/>
                <w:kern w:val="0"/>
                <w:u w:val="none"/>
                <w:lang w:bidi="en-US"/>
              </w:rPr>
            </w:pPr>
            <w:r>
              <w:rPr>
                <w:rFonts w:hint="eastAsia" w:cs="仿宋"/>
                <w:color w:val="000000"/>
                <w:kern w:val="0"/>
                <w:u w:val="none"/>
                <w:lang w:bidi="en-US"/>
              </w:rPr>
              <w:t>资格审查</w:t>
            </w:r>
            <w:r>
              <w:rPr>
                <w:rFonts w:hint="eastAsia" w:cs="仿宋"/>
                <w:color w:val="000000"/>
                <w:kern w:val="0"/>
                <w:u w:val="none"/>
                <w:lang w:eastAsia="en-US" w:bidi="en-US"/>
              </w:rPr>
              <w:t>项目</w:t>
            </w:r>
          </w:p>
        </w:tc>
        <w:tc>
          <w:tcPr>
            <w:tcW w:w="3018" w:type="dxa"/>
          </w:tcPr>
          <w:p w14:paraId="7FBB6CA1">
            <w:pPr>
              <w:snapToGrid w:val="0"/>
              <w:spacing w:line="400" w:lineRule="exact"/>
              <w:jc w:val="center"/>
              <w:rPr>
                <w:rFonts w:hint="eastAsia" w:cs="仿宋"/>
                <w:color w:val="000000"/>
                <w:u w:val="none"/>
              </w:rPr>
            </w:pPr>
            <w:r>
              <w:rPr>
                <w:rFonts w:hint="eastAsia" w:cs="仿宋"/>
                <w:color w:val="000000"/>
                <w:u w:val="none"/>
              </w:rPr>
              <w:t>在响应文件中的页码位置</w:t>
            </w:r>
          </w:p>
        </w:tc>
      </w:tr>
      <w:tr w14:paraId="0D8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68" w:type="dxa"/>
          </w:tcPr>
          <w:p w14:paraId="42D8B93B">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）投标供应商须提供营业执照副本复印件；</w:t>
            </w:r>
          </w:p>
        </w:tc>
        <w:tc>
          <w:tcPr>
            <w:tcW w:w="3018" w:type="dxa"/>
          </w:tcPr>
          <w:p w14:paraId="56581E15">
            <w:pPr>
              <w:snapToGrid w:val="0"/>
              <w:spacing w:line="400" w:lineRule="exact"/>
              <w:ind w:firstLine="560"/>
              <w:rPr>
                <w:rFonts w:hint="eastAsia" w:cs="仿宋"/>
                <w:b w:val="0"/>
                <w:bCs w:val="0"/>
                <w:color w:val="000000"/>
                <w:u w:val="none"/>
              </w:rPr>
            </w:pPr>
          </w:p>
        </w:tc>
      </w:tr>
      <w:tr w14:paraId="27E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0B09DF2D">
            <w:pPr>
              <w:spacing w:line="400" w:lineRule="exact"/>
              <w:ind w:firstLine="0" w:firstLineChars="0"/>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tc>
        <w:tc>
          <w:tcPr>
            <w:tcW w:w="3018" w:type="dxa"/>
          </w:tcPr>
          <w:p w14:paraId="14C36ADC">
            <w:pPr>
              <w:snapToGrid w:val="0"/>
              <w:spacing w:line="400" w:lineRule="exact"/>
              <w:ind w:firstLine="560"/>
              <w:rPr>
                <w:rFonts w:hint="eastAsia" w:cs="仿宋"/>
                <w:b w:val="0"/>
                <w:bCs w:val="0"/>
                <w:color w:val="000000"/>
                <w:u w:val="none"/>
              </w:rPr>
            </w:pPr>
          </w:p>
        </w:tc>
      </w:tr>
      <w:tr w14:paraId="123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6F2E094E">
            <w:pPr>
              <w:spacing w:line="360" w:lineRule="auto"/>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）投标供应商需是具有售电资质且在江苏省电力交易中心注册公示。</w:t>
            </w:r>
          </w:p>
        </w:tc>
        <w:tc>
          <w:tcPr>
            <w:tcW w:w="3018" w:type="dxa"/>
          </w:tcPr>
          <w:p w14:paraId="6886B0C0">
            <w:pPr>
              <w:snapToGrid w:val="0"/>
              <w:spacing w:line="400" w:lineRule="exact"/>
              <w:ind w:firstLine="560"/>
              <w:rPr>
                <w:rFonts w:hint="eastAsia" w:cs="仿宋"/>
                <w:b w:val="0"/>
                <w:bCs w:val="0"/>
                <w:color w:val="000000"/>
                <w:u w:val="none"/>
              </w:rPr>
            </w:pPr>
          </w:p>
        </w:tc>
      </w:tr>
      <w:tr w14:paraId="17A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15E42823">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）投标供应商应具有良好的银行资信和商业信誉，资金状况良好。需提供在江苏省电力交易中心递交的银行缴纳履约保函（额度500万元），且在有效期内。</w:t>
            </w:r>
          </w:p>
        </w:tc>
        <w:tc>
          <w:tcPr>
            <w:tcW w:w="3018" w:type="dxa"/>
          </w:tcPr>
          <w:p w14:paraId="53F27633">
            <w:pPr>
              <w:snapToGrid w:val="0"/>
              <w:spacing w:line="400" w:lineRule="exact"/>
              <w:ind w:firstLine="560"/>
              <w:rPr>
                <w:rFonts w:hint="eastAsia" w:cs="仿宋"/>
                <w:b w:val="0"/>
                <w:bCs w:val="0"/>
                <w:color w:val="000000"/>
                <w:u w:val="none"/>
              </w:rPr>
            </w:pPr>
          </w:p>
        </w:tc>
      </w:tr>
      <w:tr w14:paraId="3BAE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55E58D9F">
            <w:pPr>
              <w:spacing w:line="360" w:lineRule="auto"/>
              <w:rPr>
                <w:rFonts w:hint="eastAsia" w:eastAsia="宋体" w:cs="仿宋"/>
                <w:b w:val="0"/>
                <w:bCs w:val="0"/>
                <w:kern w:val="0"/>
                <w:u w:val="none"/>
                <w:lang w:eastAsia="zh-CN"/>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）提交的资格审查资料完全属实，无失实内容和无弄虚作假内容；</w:t>
            </w:r>
            <w:r>
              <w:rPr>
                <w:rFonts w:hint="eastAsia" w:ascii="宋体" w:hAnsi="宋体" w:cs="宋体"/>
                <w:bCs/>
                <w:sz w:val="24"/>
                <w:lang w:eastAsia="zh-CN"/>
              </w:rPr>
              <w:t>（提供承诺函）</w:t>
            </w:r>
          </w:p>
        </w:tc>
        <w:tc>
          <w:tcPr>
            <w:tcW w:w="3018" w:type="dxa"/>
          </w:tcPr>
          <w:p w14:paraId="12B81946">
            <w:pPr>
              <w:snapToGrid w:val="0"/>
              <w:spacing w:line="400" w:lineRule="exact"/>
              <w:ind w:firstLine="560"/>
              <w:rPr>
                <w:rFonts w:hint="eastAsia" w:cs="仿宋"/>
                <w:b w:val="0"/>
                <w:bCs w:val="0"/>
                <w:color w:val="000000"/>
                <w:u w:val="none"/>
              </w:rPr>
            </w:pPr>
          </w:p>
        </w:tc>
      </w:tr>
    </w:tbl>
    <w:p w14:paraId="016190E4">
      <w:pPr>
        <w:rPr>
          <w:rFonts w:ascii="宋体" w:hAnsi="宋体"/>
          <w:b/>
          <w:color w:val="000000"/>
          <w:sz w:val="72"/>
        </w:rPr>
      </w:pPr>
    </w:p>
    <w:p w14:paraId="04A57E5B">
      <w:pPr>
        <w:spacing w:line="360" w:lineRule="auto"/>
        <w:rPr>
          <w:rFonts w:ascii="宋体" w:hAnsi="宋体"/>
          <w:b/>
        </w:rPr>
      </w:pPr>
    </w:p>
    <w:p w14:paraId="3AE05D9F">
      <w:pPr>
        <w:autoSpaceDE w:val="0"/>
        <w:autoSpaceDN w:val="0"/>
        <w:adjustRightInd w:val="0"/>
        <w:spacing w:line="360" w:lineRule="auto"/>
        <w:rPr>
          <w:rFonts w:hint="eastAsia" w:ascii="宋体" w:hAnsi="宋体" w:cs="宋体"/>
          <w:b/>
          <w:color w:val="000000"/>
          <w:sz w:val="24"/>
          <w:lang w:val="zh-CN"/>
        </w:rPr>
      </w:pPr>
    </w:p>
    <w:p w14:paraId="1060FB5E">
      <w:pPr>
        <w:autoSpaceDE w:val="0"/>
        <w:autoSpaceDN w:val="0"/>
        <w:adjustRightInd w:val="0"/>
        <w:spacing w:line="360" w:lineRule="auto"/>
        <w:rPr>
          <w:rFonts w:hint="eastAsia" w:ascii="宋体" w:hAnsi="宋体" w:cs="宋体"/>
          <w:b/>
          <w:color w:val="000000"/>
          <w:sz w:val="24"/>
          <w:lang w:val="zh-CN"/>
        </w:rPr>
      </w:pPr>
    </w:p>
    <w:p w14:paraId="693C939D">
      <w:pPr>
        <w:autoSpaceDE w:val="0"/>
        <w:autoSpaceDN w:val="0"/>
        <w:adjustRightInd w:val="0"/>
        <w:spacing w:line="360" w:lineRule="auto"/>
        <w:rPr>
          <w:rFonts w:hint="eastAsia" w:ascii="宋体" w:hAnsi="宋体" w:cs="宋体"/>
          <w:b/>
          <w:color w:val="000000"/>
          <w:sz w:val="24"/>
          <w:lang w:val="zh-CN"/>
        </w:rPr>
      </w:pPr>
    </w:p>
    <w:p w14:paraId="63625B39">
      <w:pPr>
        <w:autoSpaceDE w:val="0"/>
        <w:autoSpaceDN w:val="0"/>
        <w:adjustRightInd w:val="0"/>
        <w:spacing w:line="360" w:lineRule="auto"/>
        <w:rPr>
          <w:rFonts w:hint="eastAsia" w:ascii="宋体" w:hAnsi="宋体" w:cs="宋体"/>
          <w:b/>
          <w:color w:val="000000"/>
          <w:sz w:val="24"/>
          <w:lang w:val="zh-CN"/>
        </w:rPr>
      </w:pPr>
    </w:p>
    <w:p w14:paraId="68BDB8D8">
      <w:pPr>
        <w:autoSpaceDE w:val="0"/>
        <w:autoSpaceDN w:val="0"/>
        <w:adjustRightInd w:val="0"/>
        <w:spacing w:line="360" w:lineRule="auto"/>
        <w:rPr>
          <w:rFonts w:hint="eastAsia" w:ascii="宋体" w:hAnsi="宋体" w:cs="宋体"/>
          <w:b/>
          <w:color w:val="000000"/>
          <w:sz w:val="24"/>
          <w:lang w:val="zh-CN"/>
        </w:rPr>
      </w:pPr>
    </w:p>
    <w:p w14:paraId="53757415">
      <w:pPr>
        <w:autoSpaceDE w:val="0"/>
        <w:autoSpaceDN w:val="0"/>
        <w:adjustRightInd w:val="0"/>
        <w:spacing w:line="360" w:lineRule="auto"/>
        <w:rPr>
          <w:rFonts w:hint="eastAsia" w:ascii="宋体" w:hAnsi="宋体" w:cs="宋体"/>
          <w:b/>
          <w:color w:val="000000"/>
          <w:sz w:val="24"/>
          <w:lang w:val="zh-CN"/>
        </w:rPr>
      </w:pPr>
    </w:p>
    <w:p w14:paraId="10FE29AB">
      <w:pPr>
        <w:autoSpaceDE w:val="0"/>
        <w:autoSpaceDN w:val="0"/>
        <w:adjustRightInd w:val="0"/>
        <w:spacing w:line="360" w:lineRule="auto"/>
        <w:rPr>
          <w:rFonts w:ascii="宋体" w:hAnsi="宋体" w:cs="宋体"/>
          <w:b/>
          <w:color w:val="000000"/>
          <w:sz w:val="24"/>
          <w:lang w:val="zh-CN"/>
        </w:rPr>
      </w:pPr>
      <w:r>
        <w:rPr>
          <w:rFonts w:hint="eastAsia" w:ascii="宋体" w:hAnsi="宋体" w:cs="宋体"/>
          <w:b/>
          <w:color w:val="000000"/>
          <w:sz w:val="24"/>
          <w:lang w:val="zh-CN"/>
        </w:rPr>
        <w:t>目录一、投标申请及声明格式</w:t>
      </w:r>
    </w:p>
    <w:p w14:paraId="633942D3">
      <w:pPr>
        <w:autoSpaceDE w:val="0"/>
        <w:autoSpaceDN w:val="0"/>
        <w:adjustRightInd w:val="0"/>
        <w:spacing w:line="360" w:lineRule="auto"/>
        <w:jc w:val="center"/>
        <w:outlineLvl w:val="0"/>
        <w:rPr>
          <w:rFonts w:ascii="宋体" w:hAnsi="宋体" w:cs="宋体"/>
          <w:color w:val="000000"/>
          <w:sz w:val="24"/>
          <w:lang w:val="zh-CN"/>
        </w:rPr>
      </w:pPr>
      <w:r>
        <w:rPr>
          <w:rFonts w:hint="eastAsia" w:ascii="宋体" w:hAnsi="宋体" w:cs="宋体"/>
          <w:color w:val="000000"/>
          <w:sz w:val="24"/>
          <w:lang w:val="zh-CN"/>
        </w:rPr>
        <w:t>投标申请及声明</w:t>
      </w:r>
    </w:p>
    <w:p w14:paraId="265917B3">
      <w:pPr>
        <w:autoSpaceDE w:val="0"/>
        <w:autoSpaceDN w:val="0"/>
        <w:adjustRightInd w:val="0"/>
        <w:spacing w:line="360" w:lineRule="auto"/>
        <w:outlineLvl w:val="0"/>
        <w:rPr>
          <w:rFonts w:ascii="宋体" w:hAnsi="宋体" w:cs="宋体"/>
          <w:color w:val="000000"/>
          <w:sz w:val="24"/>
          <w:lang w:val="zh-CN"/>
        </w:rPr>
      </w:pPr>
      <w:r>
        <w:rPr>
          <w:rFonts w:hint="eastAsia" w:ascii="宋体" w:hAnsi="宋体" w:cs="宋体"/>
          <w:color w:val="000000"/>
          <w:sz w:val="24"/>
          <w:lang w:val="zh-CN"/>
        </w:rPr>
        <w:t>致：南京市溧水区人民医院</w:t>
      </w:r>
    </w:p>
    <w:p w14:paraId="4DC61E5D">
      <w:pPr>
        <w:autoSpaceDE w:val="0"/>
        <w:autoSpaceDN w:val="0"/>
        <w:adjustRightInd w:val="0"/>
        <w:spacing w:line="360" w:lineRule="auto"/>
        <w:ind w:firstLine="480" w:firstLineChars="200"/>
        <w:outlineLvl w:val="0"/>
        <w:rPr>
          <w:rFonts w:ascii="宋体" w:hAnsi="宋体" w:cs="宋体"/>
          <w:color w:val="000000"/>
          <w:sz w:val="24"/>
          <w:lang w:val="zh-CN"/>
        </w:rPr>
      </w:pPr>
      <w:r>
        <w:rPr>
          <w:rFonts w:hint="eastAsia" w:ascii="宋体" w:hAnsi="宋体" w:cs="宋体"/>
          <w:color w:val="000000"/>
          <w:sz w:val="24"/>
          <w:lang w:val="zh-CN"/>
        </w:rPr>
        <w:t>根据贵所</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w:t>
      </w:r>
      <w:r>
        <w:rPr>
          <w:rFonts w:hint="eastAsia" w:ascii="宋体" w:hAnsi="宋体" w:cs="宋体"/>
          <w:color w:val="000000"/>
          <w:sz w:val="24"/>
          <w:lang w:val="zh-CN"/>
        </w:rPr>
        <w:t>项目名称）</w:t>
      </w:r>
      <w:r>
        <w:rPr>
          <w:rFonts w:hint="eastAsia" w:ascii="宋体" w:hAnsi="宋体" w:cs="宋体"/>
          <w:color w:val="000000"/>
          <w:sz w:val="24"/>
          <w:u w:val="single"/>
        </w:rPr>
        <w:t xml:space="preserve">            </w:t>
      </w:r>
      <w:r>
        <w:rPr>
          <w:rFonts w:hint="eastAsia" w:ascii="宋体" w:hAnsi="宋体" w:cs="宋体"/>
          <w:color w:val="000000"/>
          <w:sz w:val="24"/>
          <w:lang w:val="zh-CN"/>
        </w:rPr>
        <w:t>（项目编号）投标邀请，正式授权下述签字人</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(姓名和职务)代表投标人</w:t>
      </w:r>
      <w:r>
        <w:rPr>
          <w:rFonts w:hint="eastAsia" w:ascii="宋体" w:hAnsi="宋体" w:cs="宋体"/>
          <w:color w:val="000000"/>
          <w:sz w:val="24"/>
          <w:u w:val="single"/>
        </w:rPr>
        <w:t xml:space="preserve">          </w:t>
      </w:r>
      <w:r>
        <w:rPr>
          <w:rFonts w:hint="eastAsia" w:ascii="宋体" w:hAnsi="宋体" w:cs="宋体"/>
          <w:color w:val="000000"/>
          <w:sz w:val="24"/>
          <w:lang w:val="zh-CN"/>
        </w:rPr>
        <w:t>（</w:t>
      </w:r>
      <w:r>
        <w:rPr>
          <w:rFonts w:hint="eastAsia" w:ascii="宋体" w:hAnsi="宋体" w:cs="宋体"/>
          <w:color w:val="000000"/>
          <w:sz w:val="24"/>
        </w:rPr>
        <w:t xml:space="preserve"> </w:t>
      </w:r>
      <w:r>
        <w:rPr>
          <w:rFonts w:hint="eastAsia" w:ascii="宋体" w:hAnsi="宋体" w:cs="宋体"/>
          <w:color w:val="000000"/>
          <w:sz w:val="24"/>
          <w:lang w:val="zh-CN"/>
        </w:rPr>
        <w:t>投标人名称），提交投标文件。</w:t>
      </w:r>
    </w:p>
    <w:p w14:paraId="7A5A72A7">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据此函，签字人兹宣布声明和承诺如下：</w:t>
      </w:r>
    </w:p>
    <w:p w14:paraId="51E87E6A">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1、</w:t>
      </w:r>
      <w:r>
        <w:rPr>
          <w:rFonts w:hint="eastAsia" w:ascii="宋体" w:hAnsi="宋体" w:cs="宋体"/>
          <w:b/>
          <w:color w:val="000000"/>
          <w:sz w:val="24"/>
          <w:lang w:val="zh-CN"/>
        </w:rPr>
        <w:t>我们的资格条件完全符合本次招标要求</w:t>
      </w:r>
      <w:r>
        <w:rPr>
          <w:rFonts w:hint="eastAsia" w:ascii="宋体" w:hAnsi="宋体" w:cs="宋体"/>
          <w:color w:val="000000"/>
          <w:sz w:val="24"/>
          <w:lang w:val="zh-CN"/>
        </w:rPr>
        <w:t>，</w:t>
      </w:r>
      <w:r>
        <w:rPr>
          <w:rFonts w:hint="eastAsia" w:ascii="宋体" w:hAnsi="宋体" w:cs="宋体"/>
          <w:color w:val="000000"/>
          <w:sz w:val="24"/>
        </w:rPr>
        <w:t>我们</w:t>
      </w:r>
      <w:r>
        <w:rPr>
          <w:rFonts w:hint="eastAsia" w:ascii="宋体" w:hAnsi="宋体" w:cs="宋体"/>
          <w:color w:val="000000"/>
          <w:sz w:val="24"/>
          <w:lang w:val="zh-CN"/>
        </w:rPr>
        <w:t>同意并向贵方提供了与投标有关的所</w:t>
      </w:r>
      <w:r>
        <w:rPr>
          <w:rFonts w:hint="eastAsia" w:ascii="宋体" w:hAnsi="宋体" w:cs="宋体"/>
          <w:sz w:val="24"/>
          <w:lang w:val="zh-CN"/>
        </w:rPr>
        <w:t>有证据和资料。</w:t>
      </w:r>
    </w:p>
    <w:p w14:paraId="6E974F18">
      <w:pPr>
        <w:widowControl/>
        <w:shd w:val="clear" w:color="auto" w:fill="FFFFFF"/>
        <w:spacing w:line="360" w:lineRule="auto"/>
        <w:ind w:left="1470" w:hanging="1050"/>
        <w:rPr>
          <w:rFonts w:ascii="宋体" w:hAnsi="宋体" w:cs="宋体"/>
          <w:kern w:val="0"/>
          <w:sz w:val="24"/>
          <w:lang w:val="zh-CN"/>
        </w:rPr>
      </w:pPr>
      <w:r>
        <w:rPr>
          <w:rFonts w:hint="eastAsia" w:ascii="宋体" w:hAnsi="宋体" w:cs="宋体"/>
          <w:sz w:val="24"/>
          <w:lang w:val="zh-CN"/>
        </w:rPr>
        <w:t>2、按招标要求，我们的投标单价为（大写）</w:t>
      </w:r>
      <w:r>
        <w:rPr>
          <w:rFonts w:hint="eastAsia" w:ascii="宋体" w:hAnsi="宋体" w:cs="宋体"/>
          <w:sz w:val="24"/>
          <w:u w:val="single"/>
          <w:lang w:val="zh-CN"/>
        </w:rPr>
        <w:t xml:space="preserve">     </w:t>
      </w:r>
      <w:r>
        <w:rPr>
          <w:rFonts w:hint="eastAsia" w:ascii="宋体" w:hAnsi="宋体" w:cs="宋体"/>
          <w:sz w:val="24"/>
          <w:lang w:val="zh-CN"/>
        </w:rPr>
        <w:t>元人民币</w:t>
      </w:r>
      <w:r>
        <w:rPr>
          <w:rFonts w:hint="eastAsia" w:ascii="宋体" w:hAnsi="宋体" w:cs="宋体"/>
          <w:sz w:val="24"/>
        </w:rPr>
        <w:t>/度</w:t>
      </w:r>
    </w:p>
    <w:p w14:paraId="2945BD3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3、</w:t>
      </w:r>
      <w:r>
        <w:rPr>
          <w:rFonts w:hint="eastAsia" w:ascii="宋体" w:hAnsi="宋体" w:cs="宋体"/>
          <w:kern w:val="0"/>
          <w:sz w:val="24"/>
        </w:rPr>
        <w:t>本项目服务时间为：</w:t>
      </w:r>
      <w:r>
        <w:rPr>
          <w:rFonts w:hint="eastAsia" w:ascii="宋体" w:hAnsi="宋体" w:cs="宋体"/>
          <w:kern w:val="0"/>
          <w:sz w:val="24"/>
          <w:u w:val="single"/>
        </w:rPr>
        <w:t xml:space="preserve">                    </w:t>
      </w:r>
      <w:r>
        <w:rPr>
          <w:rFonts w:hint="eastAsia" w:ascii="宋体" w:hAnsi="宋体" w:cs="宋体"/>
          <w:kern w:val="0"/>
          <w:sz w:val="24"/>
        </w:rPr>
        <w:t>。</w:t>
      </w:r>
    </w:p>
    <w:p w14:paraId="4B8C67D5">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4、我们已详细审核全部招标文件及其有效补充文件，我们放弃对招标文件任何误解的权利，提交投标文件后，</w:t>
      </w:r>
      <w:r>
        <w:rPr>
          <w:rFonts w:hint="eastAsia" w:ascii="宋体" w:hAnsi="宋体" w:cs="宋体"/>
          <w:b/>
          <w:sz w:val="24"/>
          <w:lang w:val="zh-CN"/>
        </w:rPr>
        <w:t>不对招标文件本身提出质疑</w:t>
      </w:r>
      <w:r>
        <w:rPr>
          <w:rFonts w:hint="eastAsia" w:ascii="宋体" w:hAnsi="宋体" w:cs="宋体"/>
          <w:sz w:val="24"/>
          <w:lang w:val="zh-CN"/>
        </w:rPr>
        <w:t>。否则，属于不诚信和故意扰乱招标活动行为，我们将无条件接受处罚。</w:t>
      </w:r>
    </w:p>
    <w:p w14:paraId="2E82169C">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5、我们同意从规定的开标日期起遵循本投标文件，并在规定的投标有效期期满之前均具有约束力。</w:t>
      </w:r>
    </w:p>
    <w:p w14:paraId="22F6C7F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6、</w:t>
      </w:r>
      <w:r>
        <w:rPr>
          <w:rFonts w:hint="eastAsia" w:ascii="宋体" w:hAnsi="宋体" w:cs="宋体"/>
          <w:kern w:val="0"/>
          <w:sz w:val="24"/>
        </w:rPr>
        <w:t>投标截止时间结束后参加投标的投标人不足三家的，或在评标期间出现符合专业条件的投标人或者对招标文件作出实质响应的投标人不足三家情形的，我们同意延期招标。</w:t>
      </w:r>
    </w:p>
    <w:p w14:paraId="60BB1282">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rPr>
        <w:t>7</w:t>
      </w:r>
      <w:r>
        <w:rPr>
          <w:rFonts w:hint="eastAsia" w:ascii="宋体" w:hAnsi="宋体" w:cs="宋体"/>
          <w:sz w:val="24"/>
          <w:lang w:val="zh-CN"/>
        </w:rPr>
        <w:t>、一旦我方中标，我方将根据招标文件的规定严格履行合同，并保证于承诺的时间完成服务的启动/集成、调试等服务，交付招标人验收、使用。</w:t>
      </w:r>
    </w:p>
    <w:p w14:paraId="24A3F44F">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8、我方绝不提供虚假材料谋取中标、绝不采取不正当手段诋毁、排挤其他投标人、决不与招标人、其它投标人或者南京永信恶意串通、绝不向招标人、南京永信工作人员和评委进行商业贿赂、绝不在招标过程中与招标人进行协商谈判、绝不拒绝有关部门监督检查或提供虚假情况，如有违反，无条件接受贵方及相关管理部门的处罚。</w:t>
      </w:r>
    </w:p>
    <w:p w14:paraId="3A0C5C0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9、与本投标有关的正式联系方式为：</w:t>
      </w:r>
    </w:p>
    <w:p w14:paraId="5438F5B3">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地   址：</w:t>
      </w:r>
    </w:p>
    <w:p w14:paraId="0D38CD84">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电   话：</w:t>
      </w:r>
    </w:p>
    <w:p w14:paraId="75EF257A">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传   真：</w:t>
      </w:r>
    </w:p>
    <w:p w14:paraId="292FD854">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开户银行：</w:t>
      </w:r>
    </w:p>
    <w:p w14:paraId="5ABDF6B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银行账号：</w:t>
      </w:r>
    </w:p>
    <w:p w14:paraId="50C60502">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投标人授权代表姓名（签字）：</w:t>
      </w:r>
    </w:p>
    <w:p w14:paraId="6B95B95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投标人名称（盖章）：</w:t>
      </w:r>
    </w:p>
    <w:p w14:paraId="71392C2B">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日    期：年月日</w:t>
      </w:r>
    </w:p>
    <w:p w14:paraId="2660C525">
      <w:pPr>
        <w:widowControl/>
        <w:adjustRightInd w:val="0"/>
        <w:spacing w:line="360" w:lineRule="auto"/>
        <w:jc w:val="left"/>
        <w:rPr>
          <w:rFonts w:ascii="宋体" w:hAnsi="宋体" w:cs="宋体"/>
          <w:b/>
          <w:color w:val="000000"/>
          <w:kern w:val="0"/>
          <w:sz w:val="24"/>
          <w:lang w:val="zh-CN"/>
        </w:rPr>
      </w:pPr>
    </w:p>
    <w:p w14:paraId="6654610B">
      <w:pPr>
        <w:widowControl/>
        <w:adjustRightInd w:val="0"/>
        <w:spacing w:line="360" w:lineRule="auto"/>
        <w:jc w:val="left"/>
        <w:rPr>
          <w:rFonts w:ascii="宋体" w:hAnsi="宋体" w:cs="宋体"/>
          <w:b/>
          <w:color w:val="000000"/>
          <w:kern w:val="0"/>
          <w:sz w:val="24"/>
          <w:lang w:val="zh-CN"/>
        </w:rPr>
      </w:pPr>
    </w:p>
    <w:p w14:paraId="01FFD5CF">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目录二、法定代表人授权书格式</w:t>
      </w:r>
    </w:p>
    <w:p w14:paraId="68B455FD">
      <w:pPr>
        <w:widowControl/>
        <w:adjustRightInd w:val="0"/>
        <w:spacing w:line="360" w:lineRule="auto"/>
        <w:ind w:firstLine="720"/>
        <w:jc w:val="center"/>
        <w:outlineLvl w:val="0"/>
        <w:rPr>
          <w:rFonts w:ascii="宋体" w:hAnsi="宋体" w:cs="宋体"/>
          <w:color w:val="000000"/>
          <w:kern w:val="0"/>
          <w:sz w:val="24"/>
          <w:lang w:val="zh-CN"/>
        </w:rPr>
      </w:pPr>
      <w:r>
        <w:rPr>
          <w:rFonts w:hint="eastAsia" w:ascii="宋体" w:hAnsi="宋体" w:cs="宋体"/>
          <w:color w:val="000000"/>
          <w:kern w:val="0"/>
          <w:sz w:val="24"/>
          <w:lang w:val="zh-CN"/>
        </w:rPr>
        <w:t>法定代表人授权委托书</w:t>
      </w:r>
    </w:p>
    <w:p w14:paraId="6AE37EA9">
      <w:pPr>
        <w:widowControl/>
        <w:adjustRightInd w:val="0"/>
        <w:spacing w:line="360" w:lineRule="auto"/>
        <w:ind w:firstLine="420"/>
        <w:jc w:val="left"/>
        <w:rPr>
          <w:rFonts w:ascii="宋体" w:hAnsi="宋体" w:cs="宋体"/>
          <w:color w:val="000000"/>
          <w:sz w:val="24"/>
          <w:lang w:val="zh-CN"/>
        </w:rPr>
      </w:pPr>
      <w:r>
        <w:rPr>
          <w:rFonts w:hint="eastAsia" w:ascii="宋体" w:hAnsi="宋体" w:cs="宋体"/>
          <w:color w:val="000000"/>
          <w:sz w:val="24"/>
          <w:lang w:val="zh-CN"/>
        </w:rPr>
        <w:t>南京市溧水区人民医院：</w:t>
      </w:r>
    </w:p>
    <w:p w14:paraId="2A484DA6">
      <w:pPr>
        <w:widowControl/>
        <w:adjustRightInd w:val="0"/>
        <w:spacing w:line="360" w:lineRule="auto"/>
        <w:ind w:firstLine="420"/>
        <w:jc w:val="left"/>
        <w:rPr>
          <w:rFonts w:ascii="宋体" w:hAnsi="宋体" w:cs="宋体"/>
          <w:color w:val="000000"/>
          <w:kern w:val="0"/>
          <w:sz w:val="24"/>
          <w:lang w:val="zh-CN"/>
        </w:rPr>
      </w:pPr>
      <w:r>
        <w:rPr>
          <w:rFonts w:hint="eastAsia" w:ascii="宋体" w:hAnsi="宋体" w:cs="宋体"/>
          <w:color w:val="000000"/>
          <w:kern w:val="0"/>
          <w:sz w:val="24"/>
          <w:lang w:val="zh-CN"/>
        </w:rPr>
        <w:t>本授权书声明：注册于</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（投标人住址）的</w:t>
      </w: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（投标人名称）法定代表人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（法定代表人姓名、职务）代表本公司授权在下面签字的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（投标人代表姓名、职务）为本公司的合法代理人，就贵方组织的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（项目编号）投标，以本公司名义处理一切与之有关的事务。</w:t>
      </w:r>
    </w:p>
    <w:p w14:paraId="3B7B13B1">
      <w:pPr>
        <w:widowControl/>
        <w:adjustRightInd w:val="0"/>
        <w:spacing w:line="360" w:lineRule="auto"/>
        <w:ind w:firstLine="408"/>
        <w:jc w:val="left"/>
        <w:rPr>
          <w:rFonts w:ascii="宋体" w:hAnsi="宋体" w:cs="宋体"/>
          <w:color w:val="000000"/>
          <w:kern w:val="0"/>
          <w:sz w:val="24"/>
          <w:lang w:val="zh-CN"/>
        </w:rPr>
      </w:pPr>
      <w:r>
        <w:rPr>
          <w:rFonts w:hint="eastAsia" w:ascii="宋体" w:hAnsi="宋体" w:cs="宋体"/>
          <w:color w:val="000000"/>
          <w:kern w:val="0"/>
          <w:sz w:val="24"/>
          <w:lang w:val="zh-CN"/>
        </w:rPr>
        <w:t>本授权书于    年  月  日签字或签章生效，特此声明。</w:t>
      </w:r>
    </w:p>
    <w:p w14:paraId="5BD9246E">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w:t>
      </w:r>
      <w:r>
        <w:rPr>
          <w:rFonts w:hint="eastAsia" w:ascii="宋体" w:hAnsi="宋体" w:cs="宋体"/>
          <w:color w:val="000000"/>
          <w:sz w:val="24"/>
          <w:lang w:val="zh-CN"/>
        </w:rPr>
        <w:t>签字或签章</w:t>
      </w:r>
      <w:r>
        <w:rPr>
          <w:rFonts w:hint="eastAsia" w:ascii="宋体" w:hAnsi="宋体" w:cs="宋体"/>
          <w:kern w:val="0"/>
          <w:sz w:val="24"/>
          <w:lang w:val="zh-CN"/>
        </w:rPr>
        <w:t>：</w:t>
      </w:r>
    </w:p>
    <w:p w14:paraId="7269D2A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授权委托人</w:t>
      </w:r>
      <w:r>
        <w:rPr>
          <w:rFonts w:hint="eastAsia" w:ascii="宋体" w:hAnsi="宋体" w:cs="宋体"/>
          <w:color w:val="000000"/>
          <w:sz w:val="24"/>
          <w:lang w:val="zh-CN"/>
        </w:rPr>
        <w:t>签字</w:t>
      </w:r>
      <w:r>
        <w:rPr>
          <w:rFonts w:hint="eastAsia" w:ascii="宋体" w:hAnsi="宋体" w:cs="宋体"/>
          <w:kern w:val="0"/>
          <w:sz w:val="24"/>
          <w:lang w:val="zh-CN"/>
        </w:rPr>
        <w:t>：</w:t>
      </w:r>
    </w:p>
    <w:p w14:paraId="69E55B9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投标单位：</w:t>
      </w:r>
    </w:p>
    <w:p w14:paraId="5261E6D7">
      <w:pPr>
        <w:widowControl/>
        <w:tabs>
          <w:tab w:val="left" w:pos="1440"/>
        </w:tabs>
        <w:adjustRightInd w:val="0"/>
        <w:spacing w:line="360" w:lineRule="auto"/>
        <w:ind w:firstLine="420"/>
        <w:jc w:val="left"/>
        <w:rPr>
          <w:rFonts w:ascii="宋体" w:hAnsi="宋体" w:cs="宋体"/>
          <w:kern w:val="0"/>
          <w:sz w:val="24"/>
          <w:lang w:val="zh-CN"/>
        </w:rPr>
      </w:pPr>
      <w:r>
        <w:rPr>
          <w:rFonts w:hint="eastAsia" w:ascii="宋体" w:hAnsi="宋体" w:cs="宋体"/>
          <w:kern w:val="0"/>
          <w:sz w:val="24"/>
          <w:lang w:val="zh-CN"/>
        </w:rPr>
        <w:t>日        期：        年    月    日</w:t>
      </w:r>
    </w:p>
    <w:p w14:paraId="42E8B322">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（附身份证）</w:t>
      </w:r>
    </w:p>
    <w:p w14:paraId="7AF95AEC">
      <w:pPr>
        <w:widowControl/>
        <w:adjustRightInd w:val="0"/>
        <w:spacing w:line="360" w:lineRule="auto"/>
        <w:jc w:val="left"/>
        <w:rPr>
          <w:rFonts w:hint="eastAsia" w:ascii="宋体" w:hAnsi="宋体" w:cs="宋体"/>
          <w:b/>
          <w:color w:val="000000"/>
          <w:kern w:val="0"/>
          <w:sz w:val="24"/>
          <w:lang w:val="zh-CN"/>
        </w:rPr>
      </w:pPr>
    </w:p>
    <w:p w14:paraId="6504E3AE">
      <w:pPr>
        <w:widowControl/>
        <w:adjustRightInd w:val="0"/>
        <w:spacing w:line="360" w:lineRule="auto"/>
        <w:jc w:val="left"/>
        <w:rPr>
          <w:rFonts w:ascii="宋体" w:hAnsi="宋体" w:cs="宋体"/>
          <w:b/>
          <w:kern w:val="0"/>
          <w:sz w:val="24"/>
          <w:lang w:val="zh-CN"/>
        </w:rPr>
      </w:pPr>
      <w:r>
        <w:rPr>
          <w:rFonts w:hint="eastAsia" w:ascii="宋体" w:hAnsi="宋体" w:cs="宋体"/>
          <w:b/>
          <w:color w:val="000000"/>
          <w:kern w:val="0"/>
          <w:sz w:val="24"/>
          <w:lang w:val="zh-CN"/>
        </w:rPr>
        <w:t>目录三、</w:t>
      </w:r>
      <w:r>
        <w:rPr>
          <w:rFonts w:hint="eastAsia" w:ascii="宋体" w:hAnsi="宋体" w:cs="宋体"/>
          <w:b/>
          <w:kern w:val="0"/>
          <w:sz w:val="24"/>
          <w:lang w:val="zh-CN"/>
        </w:rPr>
        <w:t>报价表格式</w:t>
      </w:r>
    </w:p>
    <w:p w14:paraId="635138EA">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报价表</w:t>
      </w:r>
    </w:p>
    <w:tbl>
      <w:tblPr>
        <w:tblStyle w:val="20"/>
        <w:tblW w:w="9385"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39"/>
      </w:tblGrid>
      <w:tr w14:paraId="3282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038" w:type="dxa"/>
            <w:gridSpan w:val="4"/>
            <w:tcBorders>
              <w:top w:val="nil"/>
              <w:left w:val="nil"/>
              <w:bottom w:val="single" w:color="auto" w:sz="6" w:space="0"/>
              <w:right w:val="nil"/>
            </w:tcBorders>
            <w:vAlign w:val="center"/>
          </w:tcPr>
          <w:p w14:paraId="4FFEB47A">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3347" w:type="dxa"/>
            <w:gridSpan w:val="2"/>
            <w:tcBorders>
              <w:top w:val="nil"/>
              <w:left w:val="nil"/>
              <w:bottom w:val="single" w:color="auto" w:sz="6" w:space="0"/>
              <w:right w:val="nil"/>
            </w:tcBorders>
            <w:vAlign w:val="center"/>
          </w:tcPr>
          <w:p w14:paraId="59F6D882">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77DC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F4C71A7">
            <w:pPr>
              <w:spacing w:line="360" w:lineRule="auto"/>
              <w:jc w:val="center"/>
              <w:rPr>
                <w:rFonts w:ascii="宋体" w:hAnsi="宋体" w:cs="宋体"/>
                <w:color w:val="000000"/>
                <w:sz w:val="24"/>
                <w:lang w:val="zh-CN"/>
              </w:rPr>
            </w:pPr>
            <w:r>
              <w:rPr>
                <w:rFonts w:hint="eastAsia" w:ascii="宋体" w:hAnsi="宋体" w:cs="宋体"/>
                <w:color w:val="000000"/>
                <w:sz w:val="24"/>
                <w:lang w:val="zh-CN"/>
              </w:rPr>
              <w:t>序号</w:t>
            </w: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0ABF7710">
            <w:pPr>
              <w:spacing w:line="360" w:lineRule="auto"/>
              <w:jc w:val="center"/>
              <w:rPr>
                <w:rFonts w:ascii="宋体" w:hAnsi="宋体" w:cs="宋体"/>
                <w:color w:val="000000"/>
                <w:sz w:val="24"/>
                <w:lang w:val="zh-CN"/>
              </w:rPr>
            </w:pPr>
            <w:r>
              <w:rPr>
                <w:rFonts w:hint="eastAsia" w:ascii="宋体" w:hAnsi="宋体" w:cs="宋体"/>
                <w:color w:val="000000"/>
                <w:sz w:val="24"/>
                <w:lang w:val="zh-CN"/>
              </w:rPr>
              <w:t>名               称</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1537A67">
            <w:pPr>
              <w:spacing w:line="360" w:lineRule="auto"/>
              <w:jc w:val="center"/>
              <w:rPr>
                <w:rFonts w:ascii="宋体" w:hAnsi="宋体" w:cs="宋体"/>
                <w:color w:val="000000"/>
                <w:sz w:val="24"/>
                <w:lang w:val="zh-CN"/>
              </w:rPr>
            </w:pPr>
            <w:r>
              <w:rPr>
                <w:rFonts w:hint="eastAsia" w:ascii="宋体" w:hAnsi="宋体" w:cs="宋体"/>
                <w:color w:val="000000"/>
                <w:sz w:val="24"/>
                <w:lang w:val="zh-CN"/>
              </w:rPr>
              <w:t>服务费报价（元</w:t>
            </w:r>
            <w:r>
              <w:rPr>
                <w:rFonts w:hint="eastAsia" w:ascii="宋体" w:hAnsi="宋体" w:cs="宋体"/>
                <w:color w:val="000000"/>
                <w:sz w:val="24"/>
              </w:rPr>
              <w:t>/度</w:t>
            </w:r>
            <w:r>
              <w:rPr>
                <w:rFonts w:hint="eastAsia" w:ascii="宋体" w:hAnsi="宋体" w:cs="宋体"/>
                <w:color w:val="000000"/>
                <w:sz w:val="24"/>
                <w:lang w:val="zh-CN"/>
              </w:rPr>
              <w:t>）</w:t>
            </w:r>
          </w:p>
        </w:tc>
        <w:tc>
          <w:tcPr>
            <w:tcW w:w="2839" w:type="dxa"/>
            <w:tcBorders>
              <w:top w:val="single" w:color="auto" w:sz="6" w:space="0"/>
              <w:left w:val="single" w:color="auto" w:sz="6" w:space="0"/>
              <w:bottom w:val="single" w:color="auto" w:sz="6" w:space="0"/>
              <w:right w:val="single" w:color="auto" w:sz="6" w:space="0"/>
            </w:tcBorders>
            <w:vAlign w:val="center"/>
          </w:tcPr>
          <w:p w14:paraId="45B0B0A5">
            <w:pPr>
              <w:spacing w:line="360" w:lineRule="auto"/>
              <w:jc w:val="center"/>
              <w:rPr>
                <w:rFonts w:ascii="宋体" w:hAnsi="宋体" w:cs="宋体"/>
                <w:color w:val="000000"/>
                <w:sz w:val="24"/>
                <w:lang w:val="zh-CN"/>
              </w:rPr>
            </w:pPr>
            <w:r>
              <w:rPr>
                <w:rFonts w:hint="eastAsia" w:ascii="宋体" w:hAnsi="宋体" w:cs="宋体"/>
                <w:color w:val="000000"/>
                <w:sz w:val="24"/>
                <w:lang w:val="zh-CN"/>
              </w:rPr>
              <w:t>备注</w:t>
            </w:r>
          </w:p>
        </w:tc>
      </w:tr>
      <w:tr w14:paraId="33C1A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7272D26">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40A058A4">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7545D204">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2CC58119">
            <w:pPr>
              <w:spacing w:line="360" w:lineRule="auto"/>
              <w:jc w:val="center"/>
              <w:rPr>
                <w:rFonts w:ascii="宋体" w:hAnsi="宋体" w:cs="宋体"/>
                <w:color w:val="000000"/>
                <w:sz w:val="24"/>
                <w:lang w:val="zh-CN"/>
              </w:rPr>
            </w:pPr>
          </w:p>
        </w:tc>
      </w:tr>
      <w:tr w14:paraId="767A3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4EC2AD1">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70B83090">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46F90C79">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686CF06">
            <w:pPr>
              <w:spacing w:line="360" w:lineRule="auto"/>
              <w:jc w:val="center"/>
              <w:rPr>
                <w:rFonts w:ascii="宋体" w:hAnsi="宋体" w:cs="宋体"/>
                <w:color w:val="000000"/>
                <w:sz w:val="24"/>
                <w:lang w:val="zh-CN"/>
              </w:rPr>
            </w:pPr>
          </w:p>
        </w:tc>
      </w:tr>
      <w:tr w14:paraId="7D13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4FEEC59">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5064EC6A">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CB9AF6A">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13C07BB">
            <w:pPr>
              <w:spacing w:line="360" w:lineRule="auto"/>
              <w:jc w:val="center"/>
              <w:rPr>
                <w:rFonts w:ascii="宋体" w:hAnsi="宋体" w:cs="宋体"/>
                <w:color w:val="000000"/>
                <w:sz w:val="24"/>
                <w:lang w:val="zh-CN"/>
              </w:rPr>
            </w:pPr>
          </w:p>
        </w:tc>
      </w:tr>
      <w:tr w14:paraId="452F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4A46A3ED">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投标总价（人民币，大写）</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7414201">
            <w:pPr>
              <w:widowControl/>
              <w:snapToGrid w:val="0"/>
              <w:spacing w:line="360" w:lineRule="auto"/>
              <w:ind w:firstLine="3600" w:firstLineChars="1500"/>
              <w:jc w:val="left"/>
              <w:rPr>
                <w:rFonts w:ascii="宋体" w:hAnsi="宋体" w:cs="宋体"/>
                <w:color w:val="000000"/>
                <w:kern w:val="0"/>
                <w:sz w:val="24"/>
                <w:lang w:val="zh-CN"/>
              </w:rPr>
            </w:pPr>
            <w:r>
              <w:rPr>
                <w:rFonts w:hint="eastAsia" w:ascii="宋体" w:hAnsi="宋体" w:cs="宋体"/>
                <w:color w:val="000000"/>
                <w:kern w:val="0"/>
                <w:sz w:val="24"/>
                <w:lang w:val="zh-CN"/>
              </w:rPr>
              <w:t>元</w:t>
            </w:r>
          </w:p>
        </w:tc>
      </w:tr>
      <w:tr w14:paraId="3AAA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133059B1">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是否属于小微企业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092946A4">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7A0B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04272A44">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是否属于监狱企业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D65489F">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5699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7FDA29F7">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是否属于残疾人企业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4C14A700">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bl>
    <w:p w14:paraId="3EB6548D">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（盖章）</w:t>
      </w:r>
    </w:p>
    <w:p w14:paraId="366248FC">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w:t>
      </w:r>
    </w:p>
    <w:p w14:paraId="65270B13">
      <w:pPr>
        <w:widowControl/>
        <w:snapToGrid w:val="0"/>
        <w:spacing w:line="360" w:lineRule="auto"/>
        <w:jc w:val="left"/>
        <w:rPr>
          <w:rFonts w:ascii="宋体" w:hAnsi="宋体" w:cs="宋体"/>
          <w:b/>
          <w:color w:val="000000"/>
          <w:kern w:val="0"/>
          <w:sz w:val="24"/>
        </w:rPr>
      </w:pPr>
    </w:p>
    <w:p w14:paraId="43AF32DC">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t>目录</w:t>
      </w:r>
      <w:r>
        <w:rPr>
          <w:rFonts w:hint="eastAsia" w:ascii="宋体" w:hAnsi="宋体" w:cs="宋体"/>
          <w:b/>
          <w:color w:val="000000"/>
          <w:kern w:val="0"/>
          <w:sz w:val="24"/>
          <w:lang w:eastAsia="zh-CN"/>
        </w:rPr>
        <w:t>四</w:t>
      </w:r>
      <w:r>
        <w:rPr>
          <w:rFonts w:hint="eastAsia" w:ascii="宋体" w:hAnsi="宋体" w:cs="宋体"/>
          <w:b/>
          <w:color w:val="000000"/>
          <w:kern w:val="0"/>
          <w:sz w:val="24"/>
        </w:rPr>
        <w:t>、</w:t>
      </w:r>
      <w:r>
        <w:rPr>
          <w:rFonts w:hint="eastAsia" w:ascii="宋体" w:hAnsi="宋体" w:cs="宋体"/>
          <w:b/>
          <w:color w:val="000000"/>
          <w:kern w:val="0"/>
          <w:sz w:val="24"/>
          <w:lang w:eastAsia="zh-CN"/>
        </w:rPr>
        <w:t>服务</w:t>
      </w:r>
      <w:r>
        <w:rPr>
          <w:rFonts w:hint="eastAsia" w:ascii="宋体" w:hAnsi="宋体" w:cs="宋体"/>
          <w:b/>
          <w:color w:val="000000"/>
          <w:kern w:val="0"/>
          <w:sz w:val="24"/>
        </w:rPr>
        <w:t>条款偏离表格式</w:t>
      </w:r>
    </w:p>
    <w:p w14:paraId="204C1760">
      <w:pPr>
        <w:widowControl/>
        <w:adjustRightInd w:val="0"/>
        <w:spacing w:line="360" w:lineRule="auto"/>
        <w:ind w:left="420"/>
        <w:jc w:val="center"/>
        <w:outlineLvl w:val="0"/>
        <w:rPr>
          <w:rFonts w:ascii="宋体" w:hAnsi="宋体" w:cs="宋体"/>
          <w:color w:val="000000"/>
          <w:kern w:val="0"/>
          <w:sz w:val="24"/>
          <w:lang w:val="zh-CN"/>
        </w:rPr>
      </w:pPr>
      <w:r>
        <w:rPr>
          <w:rFonts w:hint="eastAsia" w:ascii="宋体" w:hAnsi="宋体" w:eastAsia="宋体" w:cs="宋体"/>
          <w:color w:val="000000"/>
          <w:kern w:val="0"/>
          <w:sz w:val="24"/>
          <w:lang w:val="zh-CN" w:eastAsia="zh-CN"/>
        </w:rPr>
        <w:t>服务</w:t>
      </w:r>
      <w:r>
        <w:rPr>
          <w:rFonts w:hint="eastAsia" w:ascii="宋体" w:hAnsi="宋体" w:eastAsia="宋体" w:cs="宋体"/>
          <w:color w:val="000000"/>
          <w:kern w:val="0"/>
          <w:sz w:val="24"/>
          <w:lang w:val="zh-CN"/>
        </w:rPr>
        <w:t>条款偏</w:t>
      </w:r>
      <w:r>
        <w:rPr>
          <w:rFonts w:hint="eastAsia" w:ascii="宋体" w:hAnsi="宋体" w:cs="宋体"/>
          <w:color w:val="000000"/>
          <w:kern w:val="0"/>
          <w:sz w:val="24"/>
          <w:lang w:val="zh-CN"/>
        </w:rPr>
        <w:t>离表</w:t>
      </w:r>
    </w:p>
    <w:tbl>
      <w:tblPr>
        <w:tblStyle w:val="2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3928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shd w:val="clear" w:color="auto" w:fill="auto"/>
            <w:vAlign w:val="center"/>
          </w:tcPr>
          <w:p w14:paraId="317F304F">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2830" w:type="dxa"/>
            <w:gridSpan w:val="2"/>
            <w:tcBorders>
              <w:top w:val="nil"/>
              <w:left w:val="nil"/>
              <w:bottom w:val="single" w:color="auto" w:sz="4" w:space="0"/>
              <w:right w:val="nil"/>
            </w:tcBorders>
            <w:shd w:val="clear" w:color="auto" w:fill="auto"/>
            <w:vAlign w:val="center"/>
          </w:tcPr>
          <w:p w14:paraId="06E6B997">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6608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D195A66">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2B00F0">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招标文件条目号</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62E95E9">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招标文件要求的商务条款</w:t>
            </w: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5194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投标响应</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30DFFD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偏离</w:t>
            </w:r>
          </w:p>
        </w:tc>
      </w:tr>
      <w:tr w14:paraId="7A6C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9E5CBA0">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0240BF">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1B53909">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88506">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646296B">
            <w:pPr>
              <w:widowControl/>
              <w:adjustRightInd w:val="0"/>
              <w:spacing w:line="360" w:lineRule="auto"/>
              <w:jc w:val="center"/>
              <w:rPr>
                <w:rFonts w:ascii="宋体" w:hAnsi="宋体" w:cs="宋体"/>
                <w:color w:val="000000"/>
                <w:kern w:val="0"/>
                <w:sz w:val="24"/>
                <w:lang w:val="zh-CN"/>
              </w:rPr>
            </w:pPr>
          </w:p>
        </w:tc>
      </w:tr>
      <w:tr w14:paraId="520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12EC26E">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AC91E61">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175F628">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48D4D">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6DA0AC1">
            <w:pPr>
              <w:widowControl/>
              <w:adjustRightInd w:val="0"/>
              <w:spacing w:line="360" w:lineRule="auto"/>
              <w:jc w:val="center"/>
              <w:rPr>
                <w:rFonts w:ascii="宋体" w:hAnsi="宋体" w:cs="宋体"/>
                <w:color w:val="000000"/>
                <w:kern w:val="0"/>
                <w:sz w:val="24"/>
                <w:lang w:val="zh-CN"/>
              </w:rPr>
            </w:pPr>
          </w:p>
        </w:tc>
      </w:tr>
    </w:tbl>
    <w:p w14:paraId="1313DBCE">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投标人名称：（盖章）</w:t>
      </w:r>
    </w:p>
    <w:p w14:paraId="00443445">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说明：如果行数不够，请自行增加</w:t>
      </w:r>
    </w:p>
    <w:p w14:paraId="3FED18C7">
      <w:pPr>
        <w:spacing w:line="240" w:lineRule="atLeast"/>
        <w:rPr>
          <w:rFonts w:ascii="宋体" w:hAnsi="宋体" w:cs="宋体"/>
          <w:b/>
          <w:sz w:val="24"/>
        </w:rPr>
      </w:pPr>
    </w:p>
    <w:p w14:paraId="1069B4D3">
      <w:pPr>
        <w:spacing w:line="240" w:lineRule="atLeast"/>
        <w:rPr>
          <w:rFonts w:ascii="宋体" w:hAnsi="宋体" w:cs="宋体"/>
          <w:b/>
          <w:sz w:val="24"/>
        </w:rPr>
      </w:pPr>
      <w:r>
        <w:rPr>
          <w:rFonts w:hint="eastAsia" w:ascii="宋体" w:hAnsi="宋体" w:cs="宋体"/>
          <w:b/>
          <w:sz w:val="24"/>
        </w:rPr>
        <w:t>目录</w:t>
      </w:r>
      <w:r>
        <w:rPr>
          <w:rFonts w:hint="eastAsia" w:ascii="宋体" w:hAnsi="宋体" w:cs="宋体"/>
          <w:b/>
          <w:sz w:val="24"/>
          <w:lang w:eastAsia="zh-CN"/>
        </w:rPr>
        <w:t>五</w:t>
      </w:r>
      <w:r>
        <w:rPr>
          <w:rFonts w:hint="eastAsia" w:ascii="宋体" w:hAnsi="宋体" w:cs="宋体"/>
          <w:b/>
          <w:sz w:val="24"/>
        </w:rPr>
        <w:t>、服务与承诺</w:t>
      </w:r>
    </w:p>
    <w:p w14:paraId="590F662C">
      <w:pPr>
        <w:widowControl/>
        <w:shd w:val="clear" w:color="auto" w:fill="FFFFFF"/>
        <w:spacing w:line="360" w:lineRule="auto"/>
        <w:jc w:val="left"/>
        <w:rPr>
          <w:rFonts w:ascii="宋体" w:hAnsi="宋体" w:cs="宋体"/>
          <w:b/>
          <w:color w:val="000000"/>
          <w:sz w:val="24"/>
        </w:rPr>
      </w:pPr>
      <w:r>
        <w:rPr>
          <w:rFonts w:hint="eastAsia" w:ascii="宋体" w:hAnsi="宋体" w:cs="宋体"/>
          <w:kern w:val="0"/>
          <w:sz w:val="24"/>
        </w:rPr>
        <w:t>由投标人根据招标文件内容要求及评标标准内容自行编写，详尽、完整、易于理解。</w:t>
      </w:r>
    </w:p>
    <w:p w14:paraId="41E662F5">
      <w:pPr>
        <w:spacing w:line="240" w:lineRule="atLeast"/>
        <w:rPr>
          <w:rFonts w:ascii="宋体" w:hAnsi="宋体" w:cs="宋体"/>
          <w:color w:val="000000"/>
          <w:sz w:val="24"/>
        </w:rPr>
      </w:pPr>
    </w:p>
    <w:p w14:paraId="725CC689">
      <w:pPr>
        <w:spacing w:line="240" w:lineRule="atLeast"/>
        <w:rPr>
          <w:rFonts w:ascii="宋体" w:hAnsi="宋体" w:cs="宋体"/>
          <w:color w:val="000000"/>
          <w:sz w:val="24"/>
        </w:rPr>
      </w:pPr>
    </w:p>
    <w:p w14:paraId="2DA14D46">
      <w:pPr>
        <w:widowControl/>
        <w:adjustRightInd w:val="0"/>
        <w:spacing w:line="240" w:lineRule="atLeast"/>
        <w:rPr>
          <w:rFonts w:ascii="宋体" w:hAnsi="宋体" w:cs="宋体"/>
          <w:b/>
          <w:color w:val="000000"/>
          <w:sz w:val="24"/>
        </w:rPr>
      </w:pPr>
      <w:r>
        <w:rPr>
          <w:rFonts w:hint="eastAsia" w:ascii="宋体" w:hAnsi="宋体" w:cs="宋体"/>
          <w:b/>
          <w:sz w:val="24"/>
        </w:rPr>
        <w:t>目录</w:t>
      </w:r>
      <w:r>
        <w:rPr>
          <w:rFonts w:hint="eastAsia" w:ascii="宋体" w:hAnsi="宋体" w:cs="宋体"/>
          <w:b/>
          <w:sz w:val="24"/>
          <w:lang w:eastAsia="zh-CN"/>
        </w:rPr>
        <w:t>六</w:t>
      </w:r>
      <w:r>
        <w:rPr>
          <w:rFonts w:hint="eastAsia" w:ascii="宋体" w:hAnsi="宋体" w:cs="宋体"/>
          <w:b/>
          <w:color w:val="000000"/>
          <w:sz w:val="24"/>
        </w:rPr>
        <w:t>、无重大违法记录声明格式</w:t>
      </w:r>
    </w:p>
    <w:p w14:paraId="26BE9D66">
      <w:pPr>
        <w:widowControl/>
        <w:adjustRightInd w:val="0"/>
        <w:spacing w:line="240" w:lineRule="atLeast"/>
        <w:rPr>
          <w:rFonts w:ascii="宋体" w:hAnsi="宋体" w:cs="宋体"/>
          <w:b/>
          <w:color w:val="000000"/>
          <w:sz w:val="24"/>
        </w:rPr>
      </w:pPr>
    </w:p>
    <w:p w14:paraId="67151F84">
      <w:pPr>
        <w:jc w:val="center"/>
        <w:rPr>
          <w:rFonts w:ascii="宋体" w:hAnsi="宋体" w:cs="宋体"/>
          <w:color w:val="000000"/>
          <w:sz w:val="24"/>
        </w:rPr>
      </w:pPr>
      <w:r>
        <w:rPr>
          <w:rFonts w:hint="eastAsia" w:ascii="宋体" w:hAnsi="宋体" w:cs="宋体"/>
          <w:color w:val="000000"/>
          <w:sz w:val="24"/>
        </w:rPr>
        <w:t>无重大违法记录声明</w:t>
      </w:r>
    </w:p>
    <w:p w14:paraId="73C3E403">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color w:val="000000"/>
          <w:sz w:val="24"/>
        </w:rPr>
        <w:t>南京永信联合会计师事务所</w:t>
      </w:r>
      <w:r>
        <w:rPr>
          <w:rFonts w:hint="eastAsia" w:ascii="宋体" w:hAnsi="宋体" w:cs="宋体"/>
          <w:kern w:val="0"/>
          <w:sz w:val="24"/>
        </w:rPr>
        <w:t>根据贵所</w:t>
      </w:r>
      <w:r>
        <w:rPr>
          <w:rFonts w:hint="eastAsia" w:ascii="宋体" w:hAnsi="宋体" w:cs="宋体"/>
          <w:kern w:val="0"/>
          <w:sz w:val="24"/>
          <w:u w:val="single"/>
        </w:rPr>
        <w:t>     （</w:t>
      </w:r>
      <w:r>
        <w:rPr>
          <w:rFonts w:hint="eastAsia" w:ascii="宋体" w:hAnsi="宋体" w:cs="宋体"/>
          <w:kern w:val="0"/>
          <w:sz w:val="24"/>
        </w:rPr>
        <w:t>项目名称） </w:t>
      </w:r>
      <w:r>
        <w:rPr>
          <w:rFonts w:hint="eastAsia" w:ascii="宋体" w:hAnsi="宋体" w:cs="宋体"/>
          <w:kern w:val="0"/>
          <w:sz w:val="24"/>
          <w:u w:val="single"/>
        </w:rPr>
        <w:t>     </w:t>
      </w:r>
      <w:r>
        <w:rPr>
          <w:rFonts w:hint="eastAsia" w:ascii="宋体" w:hAnsi="宋体" w:cs="宋体"/>
          <w:kern w:val="0"/>
          <w:sz w:val="24"/>
        </w:rPr>
        <w:t>（项目编号）投标邀请，正式授权下述签字人</w:t>
      </w:r>
      <w:r>
        <w:rPr>
          <w:rFonts w:hint="eastAsia" w:ascii="宋体" w:hAnsi="宋体" w:cs="宋体"/>
          <w:kern w:val="0"/>
          <w:sz w:val="24"/>
          <w:u w:val="single"/>
        </w:rPr>
        <w:t>     </w:t>
      </w:r>
      <w:r>
        <w:rPr>
          <w:rFonts w:hint="eastAsia" w:ascii="宋体" w:hAnsi="宋体" w:cs="宋体"/>
          <w:kern w:val="0"/>
          <w:sz w:val="24"/>
        </w:rPr>
        <w:t>(姓名和职务)代表投标人</w:t>
      </w:r>
      <w:r>
        <w:rPr>
          <w:rFonts w:hint="eastAsia" w:ascii="宋体" w:hAnsi="宋体" w:cs="宋体"/>
          <w:kern w:val="0"/>
          <w:sz w:val="24"/>
          <w:u w:val="single"/>
        </w:rPr>
        <w:t>    </w:t>
      </w:r>
      <w:r>
        <w:rPr>
          <w:rFonts w:hint="eastAsia" w:ascii="宋体" w:hAnsi="宋体" w:cs="宋体"/>
          <w:kern w:val="0"/>
          <w:sz w:val="24"/>
        </w:rPr>
        <w:t>（投标人名称），提交投标文件。</w:t>
      </w:r>
    </w:p>
    <w:p w14:paraId="7B20FFE1">
      <w:pPr>
        <w:widowControl/>
        <w:shd w:val="clear" w:color="auto" w:fill="FFFFFF"/>
        <w:spacing w:line="360" w:lineRule="auto"/>
        <w:ind w:firstLine="420"/>
        <w:rPr>
          <w:rFonts w:ascii="宋体" w:hAnsi="宋体" w:cs="宋体"/>
          <w:kern w:val="0"/>
          <w:sz w:val="24"/>
        </w:rPr>
      </w:pPr>
      <w:r>
        <w:rPr>
          <w:rFonts w:hint="eastAsia" w:ascii="宋体" w:hAnsi="宋体" w:cs="宋体"/>
          <w:kern w:val="0"/>
          <w:sz w:val="24"/>
        </w:rPr>
        <w:t>据此函，签字人兹宣布声明和承诺如下：</w:t>
      </w:r>
    </w:p>
    <w:p w14:paraId="2513A6D1">
      <w:pPr>
        <w:spacing w:line="360" w:lineRule="auto"/>
        <w:ind w:firstLine="480" w:firstLineChars="200"/>
        <w:rPr>
          <w:rFonts w:ascii="宋体" w:hAnsi="宋体" w:cs="宋体"/>
          <w:color w:val="000000"/>
          <w:sz w:val="24"/>
        </w:rPr>
      </w:pPr>
      <w:r>
        <w:rPr>
          <w:rFonts w:hint="eastAsia" w:ascii="宋体" w:hAnsi="宋体" w:cs="宋体"/>
          <w:color w:val="000000"/>
          <w:sz w:val="24"/>
        </w:rPr>
        <w:t>我单位（投标人名称）郑重声明：</w:t>
      </w:r>
    </w:p>
    <w:p w14:paraId="6D2B1690">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参加本次招标活动前3年内在经营活动中 </w:t>
      </w:r>
      <w:r>
        <w:rPr>
          <w:rFonts w:hint="eastAsia" w:ascii="宋体" w:hAnsi="宋体" w:cs="宋体"/>
          <w:color w:val="000000"/>
          <w:sz w:val="24"/>
          <w:u w:val="single"/>
        </w:rPr>
        <w:t xml:space="preserve">     </w:t>
      </w:r>
      <w:r>
        <w:rPr>
          <w:rFonts w:hint="eastAsia" w:ascii="宋体" w:hAnsi="宋体" w:cs="宋体"/>
          <w:color w:val="000000"/>
          <w:sz w:val="24"/>
        </w:rPr>
        <w:t xml:space="preserve"> （在下划线上如实填写：有或没有）重大违法记录。</w:t>
      </w:r>
    </w:p>
    <w:p w14:paraId="4FDDC8C3">
      <w:pPr>
        <w:spacing w:line="360" w:lineRule="auto"/>
        <w:ind w:firstLine="480" w:firstLineChars="200"/>
        <w:rPr>
          <w:rFonts w:ascii="宋体" w:hAnsi="宋体" w:cs="宋体"/>
          <w:color w:val="000000"/>
          <w:sz w:val="24"/>
        </w:rPr>
      </w:pPr>
      <w:r>
        <w:rPr>
          <w:rFonts w:hint="eastAsia" w:ascii="宋体" w:hAnsi="宋体" w:cs="宋体"/>
          <w:color w:val="000000"/>
          <w:sz w:val="24"/>
        </w:rPr>
        <w:t>（说明：参照政府采购法第二十二条第一款第五项所称重大违法记录，是指投标人因违法经营受到刑事处罚或者责令停产停业、吊销许可证或者执照、较大数额罚款等行政处罚。）</w:t>
      </w:r>
    </w:p>
    <w:p w14:paraId="652B8F32">
      <w:pPr>
        <w:spacing w:line="360" w:lineRule="auto"/>
        <w:ind w:firstLine="6000" w:firstLineChars="2500"/>
        <w:rPr>
          <w:rFonts w:ascii="宋体" w:hAnsi="宋体" w:cs="宋体"/>
          <w:color w:val="000000"/>
          <w:sz w:val="24"/>
        </w:rPr>
      </w:pPr>
      <w:r>
        <w:rPr>
          <w:rFonts w:hint="eastAsia" w:ascii="宋体" w:hAnsi="宋体" w:cs="宋体"/>
          <w:color w:val="000000"/>
          <w:sz w:val="24"/>
        </w:rPr>
        <w:t>声明人（公章）：</w:t>
      </w:r>
    </w:p>
    <w:p w14:paraId="32F1F4C1">
      <w:pPr>
        <w:spacing w:line="360" w:lineRule="auto"/>
        <w:ind w:firstLine="6000" w:firstLineChars="2500"/>
        <w:rPr>
          <w:rFonts w:ascii="宋体" w:hAnsi="宋体" w:cs="宋体"/>
          <w:color w:val="000000"/>
          <w:sz w:val="24"/>
        </w:rPr>
      </w:pPr>
      <w:r>
        <w:rPr>
          <w:rFonts w:hint="eastAsia" w:ascii="宋体" w:hAnsi="宋体" w:cs="宋体"/>
          <w:color w:val="000000"/>
          <w:sz w:val="24"/>
        </w:rPr>
        <w:t>日　　　　期：年 月 日</w:t>
      </w:r>
    </w:p>
    <w:p w14:paraId="0898E593">
      <w:pPr>
        <w:spacing w:line="360" w:lineRule="auto"/>
        <w:rPr>
          <w:rFonts w:ascii="宋体" w:hAnsi="宋体" w:cs="宋体"/>
          <w:color w:val="000000"/>
          <w:sz w:val="24"/>
        </w:rPr>
      </w:pPr>
    </w:p>
    <w:p w14:paraId="3AAFE0C4">
      <w:pPr>
        <w:spacing w:line="360" w:lineRule="auto"/>
        <w:rPr>
          <w:rFonts w:hint="eastAsia" w:ascii="宋体" w:hAnsi="宋体" w:cs="宋体"/>
          <w:color w:val="000000"/>
          <w:sz w:val="24"/>
          <w:lang w:val="zh-CN"/>
        </w:rPr>
      </w:pPr>
      <w:r>
        <w:rPr>
          <w:rFonts w:hint="eastAsia" w:ascii="宋体" w:hAnsi="宋体" w:cs="宋体"/>
          <w:b/>
          <w:bCs/>
          <w:color w:val="000000"/>
          <w:sz w:val="24"/>
          <w:lang w:val="zh-CN"/>
        </w:rPr>
        <w:t>目录七、</w:t>
      </w:r>
      <w:r>
        <w:rPr>
          <w:rFonts w:hint="eastAsia" w:ascii="宋体" w:hAnsi="宋体" w:cs="宋体"/>
          <w:color w:val="000000"/>
          <w:sz w:val="24"/>
          <w:lang w:val="zh-CN"/>
        </w:rPr>
        <w:t>具备履行合同所必需的设备和专业技术能力的声明格式及证明材料</w:t>
      </w:r>
    </w:p>
    <w:p w14:paraId="53F5350A">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具备履行合同所必需的设备和专业技术能力的声明格式</w:t>
      </w:r>
    </w:p>
    <w:p w14:paraId="088A2A6C">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南京</w:t>
      </w:r>
      <w:r>
        <w:rPr>
          <w:rFonts w:hint="eastAsia" w:ascii="宋体" w:hAnsi="宋体" w:cs="宋体"/>
          <w:color w:val="000000"/>
          <w:sz w:val="24"/>
          <w:lang w:val="zh-CN" w:eastAsia="zh-CN"/>
        </w:rPr>
        <w:t>市溧水区人民医院</w:t>
      </w:r>
      <w:r>
        <w:rPr>
          <w:rFonts w:hint="eastAsia" w:ascii="宋体" w:hAnsi="宋体" w:cs="宋体"/>
          <w:color w:val="000000"/>
          <w:sz w:val="24"/>
          <w:lang w:val="zh-CN"/>
        </w:rPr>
        <w:t>：</w:t>
      </w:r>
    </w:p>
    <w:p w14:paraId="622A291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我单位                             （服务商名称）郑重声明：我公司具备履行本项采购合同所必需的设备和专业技术能力，为履行本项采购合同我单位具备如下主要设备和主要专业技术能力：</w:t>
      </w:r>
    </w:p>
    <w:p w14:paraId="637351A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主要设备有：                          。(提供照片)</w:t>
      </w:r>
    </w:p>
    <w:p w14:paraId="19E221F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主要专业技术能力有：                  。(若有)</w:t>
      </w:r>
    </w:p>
    <w:p w14:paraId="5E6F66E6">
      <w:pPr>
        <w:spacing w:line="360" w:lineRule="auto"/>
        <w:ind w:firstLine="480" w:firstLineChars="200"/>
        <w:rPr>
          <w:rFonts w:hint="eastAsia" w:ascii="宋体" w:hAnsi="宋体" w:cs="宋体"/>
          <w:color w:val="000000"/>
          <w:sz w:val="24"/>
          <w:lang w:val="zh-CN"/>
        </w:rPr>
      </w:pPr>
    </w:p>
    <w:p w14:paraId="28E380B4">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声明人：（公章）</w:t>
      </w:r>
    </w:p>
    <w:p w14:paraId="291503B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日  期：       年    月    日</w:t>
      </w:r>
    </w:p>
    <w:p w14:paraId="4E4E766B">
      <w:pPr>
        <w:spacing w:line="360" w:lineRule="auto"/>
        <w:ind w:firstLine="480" w:firstLineChars="200"/>
        <w:rPr>
          <w:rFonts w:hint="eastAsia" w:ascii="宋体" w:hAnsi="宋体" w:cs="宋体"/>
          <w:color w:val="000000"/>
          <w:sz w:val="24"/>
        </w:rPr>
      </w:pPr>
    </w:p>
    <w:p w14:paraId="2B366402">
      <w:pPr>
        <w:spacing w:line="360" w:lineRule="auto"/>
        <w:rPr>
          <w:rFonts w:hint="eastAsia" w:ascii="宋体" w:hAnsi="宋体" w:cs="宋体"/>
          <w:color w:val="000000"/>
          <w:sz w:val="24"/>
        </w:rPr>
      </w:pPr>
      <w:r>
        <w:rPr>
          <w:rFonts w:hint="eastAsia" w:ascii="宋体" w:hAnsi="宋体" w:cs="宋体"/>
          <w:b/>
          <w:bCs/>
          <w:color w:val="000000"/>
          <w:sz w:val="24"/>
        </w:rPr>
        <w:t>目录</w:t>
      </w:r>
      <w:r>
        <w:rPr>
          <w:rFonts w:hint="eastAsia" w:ascii="宋体" w:hAnsi="宋体" w:cs="宋体"/>
          <w:b/>
          <w:bCs/>
          <w:color w:val="000000"/>
          <w:sz w:val="24"/>
          <w:lang w:eastAsia="zh-CN"/>
        </w:rPr>
        <w:t>八</w:t>
      </w:r>
      <w:r>
        <w:rPr>
          <w:rFonts w:hint="eastAsia" w:ascii="宋体" w:hAnsi="宋体" w:cs="宋体"/>
          <w:b/>
          <w:bCs/>
          <w:color w:val="000000"/>
          <w:sz w:val="24"/>
        </w:rPr>
        <w:t>、</w:t>
      </w:r>
      <w:r>
        <w:rPr>
          <w:rFonts w:hint="eastAsia" w:ascii="宋体" w:hAnsi="宋体" w:cs="宋体"/>
          <w:color w:val="000000"/>
          <w:sz w:val="24"/>
        </w:rPr>
        <w:t>投标需要的其他证明文件及材料（若有)</w:t>
      </w:r>
    </w:p>
    <w:p w14:paraId="4664D716">
      <w:pPr>
        <w:spacing w:line="360" w:lineRule="auto"/>
        <w:ind w:firstLine="480" w:firstLineChars="200"/>
        <w:rPr>
          <w:rFonts w:hint="eastAsia" w:ascii="宋体" w:hAnsi="宋体" w:cs="宋体"/>
          <w:color w:val="000000"/>
          <w:sz w:val="24"/>
        </w:rPr>
      </w:pPr>
    </w:p>
    <w:p w14:paraId="28F3867E">
      <w:pPr>
        <w:spacing w:line="360" w:lineRule="auto"/>
        <w:ind w:firstLine="480" w:firstLineChars="200"/>
        <w:rPr>
          <w:rFonts w:hint="eastAsia" w:ascii="宋体" w:hAnsi="宋体" w:cs="宋体"/>
          <w:color w:val="000000"/>
          <w:sz w:val="24"/>
          <w:lang w:val="zh-CN"/>
        </w:rPr>
      </w:pPr>
    </w:p>
    <w:p w14:paraId="177FA56C">
      <w:pPr>
        <w:spacing w:line="360" w:lineRule="auto"/>
        <w:ind w:firstLine="480" w:firstLineChars="200"/>
        <w:rPr>
          <w:rFonts w:hint="eastAsia" w:ascii="宋体" w:hAnsi="宋体" w:cs="宋体"/>
          <w:color w:val="000000"/>
          <w:sz w:val="24"/>
          <w:lang w:val="zh-CN" w:eastAsia="zh-CN"/>
        </w:rPr>
      </w:pPr>
    </w:p>
    <w:p w14:paraId="08A3C760">
      <w:pPr>
        <w:spacing w:line="360" w:lineRule="auto"/>
        <w:ind w:firstLine="3520" w:firstLineChars="800"/>
        <w:rPr>
          <w:rFonts w:hint="eastAsia" w:ascii="宋体" w:hAnsi="宋体" w:cs="宋体"/>
          <w:color w:val="000000"/>
          <w:sz w:val="44"/>
          <w:szCs w:val="44"/>
          <w:lang w:val="zh-CN"/>
        </w:rPr>
      </w:pPr>
      <w:r>
        <w:rPr>
          <w:rFonts w:hint="eastAsia" w:ascii="宋体" w:hAnsi="宋体" w:cs="宋体"/>
          <w:color w:val="000000"/>
          <w:sz w:val="44"/>
          <w:szCs w:val="44"/>
          <w:lang w:val="zh-CN"/>
        </w:rPr>
        <w:t>风险提示函</w:t>
      </w:r>
    </w:p>
    <w:p w14:paraId="4449AFF7">
      <w:pPr>
        <w:spacing w:line="360" w:lineRule="auto"/>
        <w:ind w:firstLine="480" w:firstLineChars="200"/>
        <w:rPr>
          <w:rFonts w:hint="eastAsia" w:ascii="宋体" w:hAnsi="宋体" w:cs="宋体"/>
          <w:color w:val="000000"/>
          <w:sz w:val="24"/>
          <w:lang w:val="zh-CN"/>
        </w:rPr>
      </w:pPr>
    </w:p>
    <w:p w14:paraId="5258EF2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23E6BCCF">
      <w:pPr>
        <w:spacing w:line="360" w:lineRule="auto"/>
        <w:ind w:firstLine="480" w:firstLineChars="200"/>
        <w:rPr>
          <w:rFonts w:hint="eastAsia" w:ascii="宋体" w:hAnsi="宋体" w:cs="宋体"/>
          <w:color w:val="000000"/>
          <w:sz w:val="24"/>
          <w:lang w:val="zh-CN"/>
        </w:rPr>
      </w:pPr>
    </w:p>
    <w:p w14:paraId="23E9720F">
      <w:pPr>
        <w:spacing w:line="360" w:lineRule="auto"/>
        <w:ind w:firstLine="480" w:firstLineChars="200"/>
        <w:rPr>
          <w:rFonts w:hint="eastAsia" w:ascii="宋体" w:hAnsi="宋体" w:cs="宋体"/>
          <w:color w:val="000000"/>
          <w:sz w:val="24"/>
          <w:lang w:val="zh-CN"/>
        </w:rPr>
      </w:pPr>
    </w:p>
    <w:p w14:paraId="2E1FB69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 xml:space="preserve"> 南京市溧水区人民医院</w:t>
      </w:r>
    </w:p>
    <w:p w14:paraId="24403F2D">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物资采购管理中心</w:t>
      </w:r>
    </w:p>
    <w:p w14:paraId="5CB5A995">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ahoma arial ?? 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015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F528B">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9P68oBAACaAwAADgAAAGRycy9lMm9Eb2MueG1srVPNjtMwEL4j8Q6W&#10;79TZLkJ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A9P68oBAACaAwAADgAAAAAAAAABACAAAAAeAQAAZHJzL2Uyb0Rv&#10;Yy54bWxQSwUGAAAAAAYABgBZAQAAWgUAAAAA&#10;">
              <v:fill on="f" focussize="0,0"/>
              <v:stroke on="f"/>
              <v:imagedata o:title=""/>
              <o:lock v:ext="edit" aspectratio="f"/>
              <v:textbox inset="0mm,0mm,0mm,0mm" style="mso-fit-shape-to-text:t;">
                <w:txbxContent>
                  <w:p w14:paraId="78BF528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0922">
    <w:pPr>
      <w:pStyle w:val="9"/>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N+9TTu6AQAAcgMAAA4AAABkcnMvZTJvRG9jLnhtbK1TS27bMBDd&#10;F+gdCO5rygrQNoLlAIGRIECRFkh7AJoiLQL8gUNb8gXSG3TVTfc9l8/RIW05bbrJIhtqODN8fO8N&#10;tbgarSE7GUF719L5rKJEOuE77TYt/fb15t1HSiBx13HjnWzpXgK9Wr59sxhCI2vfe9PJSBDEQTOE&#10;lvYphYYxEL20HGY+SIdF5aPlCbdxw7rIB0S3htVV9Z4NPnYheiEBMLs6FukJMb4E0CulhVx5sbXS&#10;pSNqlIYnlAS9DkCXha1SUqTPSoFMxLQUlaay4iUYr/PKlgvebCIPvRYnCvwlFJ5pslw7vPQMteKJ&#10;k23U/0FZLaIHr9JMeMuOQoojqGJePfPmoedBFi1oNYSz6fB6sOJ+9yUS3bX0oqbEcYsTP/z4fvj5&#10;+/DrkcyzP0OABtseAjam8dqP+GqmPGAyyx5VtPmLggjW0d392V05JiLyoeqyrrEisDS/uPxQFffZ&#10;0+EQId1Kb0kOWhpxeMVTvvsECYlg69SS73L+RhtTBmjcPwlszBmWmR8Z5iiN6/EkZ+27Paoxdw6t&#10;zM9iCuIUrKdgG6Le9EinaC6QOIpC5vRs8qz/3peLn36V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RA6i0wAAAAMBAAAPAAAAAAAAAAEAIAAAACIAAABkcnMvZG93bnJldi54bWxQSwECFAAUAAAA&#10;CACHTuJA371NO7oBAAByAwAADgAAAAAAAAABACAAAAAiAQAAZHJzL2Uyb0RvYy54bWxQSwUGAAAA&#10;AAYABgBZAQAATgUAAAAA&#10;">
              <v:fill on="f" focussize="0,0"/>
              <v:stroke on="f"/>
              <v:imagedata o:title=""/>
              <o:lock v:ext="edit" aspectratio="f"/>
              <v:textbox inset="0mm,0mm,0mm,0mm">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0E97">
    <w:pPr>
      <w:pStyle w:val="9"/>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v2564AQAAcgMAAA4AAABkcnMvZTJvRG9jLnhtbK1TS44TMRDd&#10;I3EHy3viTiIGaKUzEooGISFAmuEAjttOW/JPLifduQDcgBUb9pwr56DsTmdgZjOL2bjr51f1XrlX&#10;14M15CAjaO8aOp9VlEgnfKvdrqHf7m5evaUEEnctN97Jhh4l0Ov1yxerPtRy4TtvWhkJgjio+9DQ&#10;LqVQMwaik5bDzAfpMKl8tDyhG3esjbxHdGvYoqquWO9jG6IXEgCjmzFJz4jxKYBeKS3kxou9lS6N&#10;qFEanpASdDoAXZdplZIifVEKZCKmocg0lROboL3NJ1uveL2LPHRanEfgTxnhASfLtcOmF6gNT5zs&#10;o34EZbWIHrxKM+EtG4kURZDFvHqgzW3HgyxcUGoIF9Hh+WDF58PXSHTb0OWSEsctbvz088fp15/T&#10;7+9kkfXpA9RYdhuwMA3v/YCvZooDBjPtQUWbv0iIYB7VPV7UlUMiIl+6elNVrykRmJov36GTUdj9&#10;5RAhfZDekmw0NOLyiqb88AnSWDqV5F7O32hjygKN+y+AmDnC8uTjhNlKw3Y409n69ohszEeHUuZn&#10;MRlxMraTsQ9R7zocp3AukLiKMvf52eRd/+uXxve/y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M+v2564AQAAcgMAAA4AAAAAAAAAAQAgAAAAIgEAAGRycy9lMm9Eb2MueG1sUEsFBgAAAAAG&#10;AAYAWQEAAEwFAAAAAA==&#10;">
              <v:fill on="f" focussize="0,0"/>
              <v:stroke on="f"/>
              <v:imagedata o:title=""/>
              <o:lock v:ext="edit" aspectratio="f"/>
              <v:textbox inset="0mm,0mm,0mm,0mm">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1804">
    <w:pPr>
      <w:pStyle w:val="14"/>
      <w:ind w:firstLine="4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Th8oBAACa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JevKXHc4sTPP3+cf/05//5O&#10;XmV9+gA1pt0GTEzDOz/g1sx+QGemPaho8xcJEYyjuqeLunJIRORHq+VqVWFIYGy+ID67ex4ipPfS&#10;W5KNhkYcX1GVHz9CGlPnlFzN+RttTBmhcf85EDN7WO597DFbadgNE6Gdb0/Ip8fJN9TholNiPjgU&#10;Ni/JbMTZ2M3GIUS978oW5XoQ3h4SNlF6yxVG2Kkwjqywm9Yr78S/95J190t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vcTh8oBAACaAwAADgAAAAAAAAABACAAAAAeAQAAZHJzL2Uyb0Rv&#10;Yy54bWxQSwUGAAAAAAYABgBZAQAAWgUAAAAA&#10;">
              <v:fill on="f" focussize="0,0"/>
              <v:stroke on="f"/>
              <v:imagedata o:title=""/>
              <o:lock v:ext="edit" aspectratio="f"/>
              <v:textbox inset="0mm,0mm,0mm,0mm" style="mso-fit-shape-to-text:t;">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14:paraId="1A5C54F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7D07">
    <w:pPr>
      <w:pStyle w:val="15"/>
      <w:jc w:val="right"/>
      <w:rPr>
        <w:b/>
        <w:i/>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1">
    <w:nsid w:val="B5E306ED"/>
    <w:multiLevelType w:val="multilevel"/>
    <w:tmpl w:val="B5E306ED"/>
    <w:lvl w:ilvl="0" w:tentative="0">
      <w:start w:val="5"/>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2">
    <w:nsid w:val="BF205925"/>
    <w:multiLevelType w:val="multilevel"/>
    <w:tmpl w:val="BF205925"/>
    <w:lvl w:ilvl="0" w:tentative="0">
      <w:start w:val="4"/>
      <w:numFmt w:val="decimal"/>
      <w:lvlText w:val="%1"/>
      <w:lvlJc w:val="left"/>
      <w:pPr>
        <w:ind w:left="120" w:hanging="656"/>
        <w:jc w:val="left"/>
      </w:pPr>
      <w:rPr>
        <w:rFonts w:hint="default"/>
        <w:lang w:val="zh-CN" w:eastAsia="zh-CN" w:bidi="zh-CN"/>
      </w:rPr>
    </w:lvl>
    <w:lvl w:ilvl="1" w:tentative="0">
      <w:start w:val="3"/>
      <w:numFmt w:val="decimal"/>
      <w:lvlText w:val="%1.%2"/>
      <w:lvlJc w:val="left"/>
      <w:pPr>
        <w:ind w:left="120" w:hanging="656"/>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56"/>
      </w:pPr>
      <w:rPr>
        <w:rFonts w:hint="default"/>
        <w:lang w:val="zh-CN" w:eastAsia="zh-CN" w:bidi="zh-CN"/>
      </w:rPr>
    </w:lvl>
    <w:lvl w:ilvl="3" w:tentative="0">
      <w:start w:val="0"/>
      <w:numFmt w:val="bullet"/>
      <w:lvlText w:val="•"/>
      <w:lvlJc w:val="left"/>
      <w:pPr>
        <w:ind w:left="2743" w:hanging="656"/>
      </w:pPr>
      <w:rPr>
        <w:rFonts w:hint="default"/>
        <w:lang w:val="zh-CN" w:eastAsia="zh-CN" w:bidi="zh-CN"/>
      </w:rPr>
    </w:lvl>
    <w:lvl w:ilvl="4" w:tentative="0">
      <w:start w:val="0"/>
      <w:numFmt w:val="bullet"/>
      <w:lvlText w:val="•"/>
      <w:lvlJc w:val="left"/>
      <w:pPr>
        <w:ind w:left="3618" w:hanging="656"/>
      </w:pPr>
      <w:rPr>
        <w:rFonts w:hint="default"/>
        <w:lang w:val="zh-CN" w:eastAsia="zh-CN" w:bidi="zh-CN"/>
      </w:rPr>
    </w:lvl>
    <w:lvl w:ilvl="5" w:tentative="0">
      <w:start w:val="0"/>
      <w:numFmt w:val="bullet"/>
      <w:lvlText w:val="•"/>
      <w:lvlJc w:val="left"/>
      <w:pPr>
        <w:ind w:left="4493" w:hanging="656"/>
      </w:pPr>
      <w:rPr>
        <w:rFonts w:hint="default"/>
        <w:lang w:val="zh-CN" w:eastAsia="zh-CN" w:bidi="zh-CN"/>
      </w:rPr>
    </w:lvl>
    <w:lvl w:ilvl="6" w:tentative="0">
      <w:start w:val="0"/>
      <w:numFmt w:val="bullet"/>
      <w:lvlText w:val="•"/>
      <w:lvlJc w:val="left"/>
      <w:pPr>
        <w:ind w:left="5367" w:hanging="656"/>
      </w:pPr>
      <w:rPr>
        <w:rFonts w:hint="default"/>
        <w:lang w:val="zh-CN" w:eastAsia="zh-CN" w:bidi="zh-CN"/>
      </w:rPr>
    </w:lvl>
    <w:lvl w:ilvl="7" w:tentative="0">
      <w:start w:val="0"/>
      <w:numFmt w:val="bullet"/>
      <w:lvlText w:val="•"/>
      <w:lvlJc w:val="left"/>
      <w:pPr>
        <w:ind w:left="6242" w:hanging="656"/>
      </w:pPr>
      <w:rPr>
        <w:rFonts w:hint="default"/>
        <w:lang w:val="zh-CN" w:eastAsia="zh-CN" w:bidi="zh-CN"/>
      </w:rPr>
    </w:lvl>
    <w:lvl w:ilvl="8" w:tentative="0">
      <w:start w:val="0"/>
      <w:numFmt w:val="bullet"/>
      <w:lvlText w:val="•"/>
      <w:lvlJc w:val="left"/>
      <w:pPr>
        <w:ind w:left="7117" w:hanging="656"/>
      </w:pPr>
      <w:rPr>
        <w:rFonts w:hint="default"/>
        <w:lang w:val="zh-CN" w:eastAsia="zh-CN" w:bidi="zh-CN"/>
      </w:rPr>
    </w:lvl>
  </w:abstractNum>
  <w:abstractNum w:abstractNumId="3">
    <w:nsid w:val="CF092B84"/>
    <w:multiLevelType w:val="multilevel"/>
    <w:tmpl w:val="CF092B84"/>
    <w:lvl w:ilvl="0" w:tentative="0">
      <w:start w:val="2"/>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120" w:hanging="500"/>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500"/>
      </w:pPr>
      <w:rPr>
        <w:rFonts w:hint="default"/>
        <w:lang w:val="zh-CN" w:eastAsia="zh-CN" w:bidi="zh-CN"/>
      </w:rPr>
    </w:lvl>
    <w:lvl w:ilvl="2" w:tentative="0">
      <w:start w:val="0"/>
      <w:numFmt w:val="bullet"/>
      <w:lvlText w:val="•"/>
      <w:lvlJc w:val="left"/>
      <w:pPr>
        <w:ind w:left="1869" w:hanging="500"/>
      </w:pPr>
      <w:rPr>
        <w:rFonts w:hint="default"/>
        <w:lang w:val="zh-CN" w:eastAsia="zh-CN" w:bidi="zh-CN"/>
      </w:rPr>
    </w:lvl>
    <w:lvl w:ilvl="3" w:tentative="0">
      <w:start w:val="0"/>
      <w:numFmt w:val="bullet"/>
      <w:lvlText w:val="•"/>
      <w:lvlJc w:val="left"/>
      <w:pPr>
        <w:ind w:left="2743" w:hanging="500"/>
      </w:pPr>
      <w:rPr>
        <w:rFonts w:hint="default"/>
        <w:lang w:val="zh-CN" w:eastAsia="zh-CN" w:bidi="zh-CN"/>
      </w:rPr>
    </w:lvl>
    <w:lvl w:ilvl="4" w:tentative="0">
      <w:start w:val="0"/>
      <w:numFmt w:val="bullet"/>
      <w:lvlText w:val="•"/>
      <w:lvlJc w:val="left"/>
      <w:pPr>
        <w:ind w:left="3618" w:hanging="500"/>
      </w:pPr>
      <w:rPr>
        <w:rFonts w:hint="default"/>
        <w:lang w:val="zh-CN" w:eastAsia="zh-CN" w:bidi="zh-CN"/>
      </w:rPr>
    </w:lvl>
    <w:lvl w:ilvl="5" w:tentative="0">
      <w:start w:val="0"/>
      <w:numFmt w:val="bullet"/>
      <w:lvlText w:val="•"/>
      <w:lvlJc w:val="left"/>
      <w:pPr>
        <w:ind w:left="4493" w:hanging="500"/>
      </w:pPr>
      <w:rPr>
        <w:rFonts w:hint="default"/>
        <w:lang w:val="zh-CN" w:eastAsia="zh-CN" w:bidi="zh-CN"/>
      </w:rPr>
    </w:lvl>
    <w:lvl w:ilvl="6" w:tentative="0">
      <w:start w:val="0"/>
      <w:numFmt w:val="bullet"/>
      <w:lvlText w:val="•"/>
      <w:lvlJc w:val="left"/>
      <w:pPr>
        <w:ind w:left="5367" w:hanging="500"/>
      </w:pPr>
      <w:rPr>
        <w:rFonts w:hint="default"/>
        <w:lang w:val="zh-CN" w:eastAsia="zh-CN" w:bidi="zh-CN"/>
      </w:rPr>
    </w:lvl>
    <w:lvl w:ilvl="7" w:tentative="0">
      <w:start w:val="0"/>
      <w:numFmt w:val="bullet"/>
      <w:lvlText w:val="•"/>
      <w:lvlJc w:val="left"/>
      <w:pPr>
        <w:ind w:left="6242" w:hanging="500"/>
      </w:pPr>
      <w:rPr>
        <w:rFonts w:hint="default"/>
        <w:lang w:val="zh-CN" w:eastAsia="zh-CN" w:bidi="zh-CN"/>
      </w:rPr>
    </w:lvl>
    <w:lvl w:ilvl="8" w:tentative="0">
      <w:start w:val="0"/>
      <w:numFmt w:val="bullet"/>
      <w:lvlText w:val="•"/>
      <w:lvlJc w:val="left"/>
      <w:pPr>
        <w:ind w:left="7117" w:hanging="500"/>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120"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994" w:hanging="483"/>
      </w:pPr>
      <w:rPr>
        <w:rFonts w:hint="default"/>
        <w:lang w:val="zh-CN" w:eastAsia="zh-CN" w:bidi="zh-CN"/>
      </w:rPr>
    </w:lvl>
    <w:lvl w:ilvl="2" w:tentative="0">
      <w:start w:val="0"/>
      <w:numFmt w:val="bullet"/>
      <w:lvlText w:val="•"/>
      <w:lvlJc w:val="left"/>
      <w:pPr>
        <w:ind w:left="1869" w:hanging="483"/>
      </w:pPr>
      <w:rPr>
        <w:rFonts w:hint="default"/>
        <w:lang w:val="zh-CN" w:eastAsia="zh-CN" w:bidi="zh-CN"/>
      </w:rPr>
    </w:lvl>
    <w:lvl w:ilvl="3" w:tentative="0">
      <w:start w:val="0"/>
      <w:numFmt w:val="bullet"/>
      <w:lvlText w:val="•"/>
      <w:lvlJc w:val="left"/>
      <w:pPr>
        <w:ind w:left="2743" w:hanging="483"/>
      </w:pPr>
      <w:rPr>
        <w:rFonts w:hint="default"/>
        <w:lang w:val="zh-CN" w:eastAsia="zh-CN" w:bidi="zh-CN"/>
      </w:rPr>
    </w:lvl>
    <w:lvl w:ilvl="4" w:tentative="0">
      <w:start w:val="0"/>
      <w:numFmt w:val="bullet"/>
      <w:lvlText w:val="•"/>
      <w:lvlJc w:val="left"/>
      <w:pPr>
        <w:ind w:left="3618" w:hanging="483"/>
      </w:pPr>
      <w:rPr>
        <w:rFonts w:hint="default"/>
        <w:lang w:val="zh-CN" w:eastAsia="zh-CN" w:bidi="zh-CN"/>
      </w:rPr>
    </w:lvl>
    <w:lvl w:ilvl="5" w:tentative="0">
      <w:start w:val="0"/>
      <w:numFmt w:val="bullet"/>
      <w:lvlText w:val="•"/>
      <w:lvlJc w:val="left"/>
      <w:pPr>
        <w:ind w:left="4493" w:hanging="483"/>
      </w:pPr>
      <w:rPr>
        <w:rFonts w:hint="default"/>
        <w:lang w:val="zh-CN" w:eastAsia="zh-CN" w:bidi="zh-CN"/>
      </w:rPr>
    </w:lvl>
    <w:lvl w:ilvl="6" w:tentative="0">
      <w:start w:val="0"/>
      <w:numFmt w:val="bullet"/>
      <w:lvlText w:val="•"/>
      <w:lvlJc w:val="left"/>
      <w:pPr>
        <w:ind w:left="5367" w:hanging="483"/>
      </w:pPr>
      <w:rPr>
        <w:rFonts w:hint="default"/>
        <w:lang w:val="zh-CN" w:eastAsia="zh-CN" w:bidi="zh-CN"/>
      </w:rPr>
    </w:lvl>
    <w:lvl w:ilvl="7" w:tentative="0">
      <w:start w:val="0"/>
      <w:numFmt w:val="bullet"/>
      <w:lvlText w:val="•"/>
      <w:lvlJc w:val="left"/>
      <w:pPr>
        <w:ind w:left="6242" w:hanging="483"/>
      </w:pPr>
      <w:rPr>
        <w:rFonts w:hint="default"/>
        <w:lang w:val="zh-CN" w:eastAsia="zh-CN" w:bidi="zh-CN"/>
      </w:rPr>
    </w:lvl>
    <w:lvl w:ilvl="8" w:tentative="0">
      <w:start w:val="0"/>
      <w:numFmt w:val="bullet"/>
      <w:lvlText w:val="•"/>
      <w:lvlJc w:val="left"/>
      <w:pPr>
        <w:ind w:left="7117" w:hanging="483"/>
      </w:pPr>
      <w:rPr>
        <w:rFonts w:hint="default"/>
        <w:lang w:val="zh-CN" w:eastAsia="zh-CN" w:bidi="zh-CN"/>
      </w:rPr>
    </w:lvl>
  </w:abstractNum>
  <w:abstractNum w:abstractNumId="6">
    <w:nsid w:val="2A8F537B"/>
    <w:multiLevelType w:val="multilevel"/>
    <w:tmpl w:val="2A8F537B"/>
    <w:lvl w:ilvl="0" w:tentative="0">
      <w:start w:val="1"/>
      <w:numFmt w:val="decimal"/>
      <w:lvlText w:val="（%1）"/>
      <w:lvlJc w:val="left"/>
      <w:pPr>
        <w:ind w:left="120" w:hanging="819"/>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819"/>
      </w:pPr>
      <w:rPr>
        <w:rFonts w:hint="default"/>
        <w:lang w:val="zh-CN" w:eastAsia="zh-CN" w:bidi="zh-CN"/>
      </w:rPr>
    </w:lvl>
    <w:lvl w:ilvl="2" w:tentative="0">
      <w:start w:val="0"/>
      <w:numFmt w:val="bullet"/>
      <w:lvlText w:val="•"/>
      <w:lvlJc w:val="left"/>
      <w:pPr>
        <w:ind w:left="1869" w:hanging="819"/>
      </w:pPr>
      <w:rPr>
        <w:rFonts w:hint="default"/>
        <w:lang w:val="zh-CN" w:eastAsia="zh-CN" w:bidi="zh-CN"/>
      </w:rPr>
    </w:lvl>
    <w:lvl w:ilvl="3" w:tentative="0">
      <w:start w:val="0"/>
      <w:numFmt w:val="bullet"/>
      <w:lvlText w:val="•"/>
      <w:lvlJc w:val="left"/>
      <w:pPr>
        <w:ind w:left="2743" w:hanging="819"/>
      </w:pPr>
      <w:rPr>
        <w:rFonts w:hint="default"/>
        <w:lang w:val="zh-CN" w:eastAsia="zh-CN" w:bidi="zh-CN"/>
      </w:rPr>
    </w:lvl>
    <w:lvl w:ilvl="4" w:tentative="0">
      <w:start w:val="0"/>
      <w:numFmt w:val="bullet"/>
      <w:lvlText w:val="•"/>
      <w:lvlJc w:val="left"/>
      <w:pPr>
        <w:ind w:left="3618" w:hanging="819"/>
      </w:pPr>
      <w:rPr>
        <w:rFonts w:hint="default"/>
        <w:lang w:val="zh-CN" w:eastAsia="zh-CN" w:bidi="zh-CN"/>
      </w:rPr>
    </w:lvl>
    <w:lvl w:ilvl="5" w:tentative="0">
      <w:start w:val="0"/>
      <w:numFmt w:val="bullet"/>
      <w:lvlText w:val="•"/>
      <w:lvlJc w:val="left"/>
      <w:pPr>
        <w:ind w:left="4493" w:hanging="819"/>
      </w:pPr>
      <w:rPr>
        <w:rFonts w:hint="default"/>
        <w:lang w:val="zh-CN" w:eastAsia="zh-CN" w:bidi="zh-CN"/>
      </w:rPr>
    </w:lvl>
    <w:lvl w:ilvl="6" w:tentative="0">
      <w:start w:val="0"/>
      <w:numFmt w:val="bullet"/>
      <w:lvlText w:val="•"/>
      <w:lvlJc w:val="left"/>
      <w:pPr>
        <w:ind w:left="5367" w:hanging="819"/>
      </w:pPr>
      <w:rPr>
        <w:rFonts w:hint="default"/>
        <w:lang w:val="zh-CN" w:eastAsia="zh-CN" w:bidi="zh-CN"/>
      </w:rPr>
    </w:lvl>
    <w:lvl w:ilvl="7" w:tentative="0">
      <w:start w:val="0"/>
      <w:numFmt w:val="bullet"/>
      <w:lvlText w:val="•"/>
      <w:lvlJc w:val="left"/>
      <w:pPr>
        <w:ind w:left="6242" w:hanging="819"/>
      </w:pPr>
      <w:rPr>
        <w:rFonts w:hint="default"/>
        <w:lang w:val="zh-CN" w:eastAsia="zh-CN" w:bidi="zh-CN"/>
      </w:rPr>
    </w:lvl>
    <w:lvl w:ilvl="8" w:tentative="0">
      <w:start w:val="0"/>
      <w:numFmt w:val="bullet"/>
      <w:lvlText w:val="•"/>
      <w:lvlJc w:val="left"/>
      <w:pPr>
        <w:ind w:left="7117" w:hanging="819"/>
      </w:pPr>
      <w:rPr>
        <w:rFonts w:hint="default"/>
        <w:lang w:val="zh-CN" w:eastAsia="zh-CN" w:bidi="zh-CN"/>
      </w:rPr>
    </w:lvl>
  </w:abstractNum>
  <w:abstractNum w:abstractNumId="7">
    <w:nsid w:val="59ADCABA"/>
    <w:multiLevelType w:val="multilevel"/>
    <w:tmpl w:val="59ADCABA"/>
    <w:lvl w:ilvl="0" w:tentative="0">
      <w:start w:val="3"/>
      <w:numFmt w:val="decimal"/>
      <w:lvlText w:val="%1"/>
      <w:lvlJc w:val="left"/>
      <w:pPr>
        <w:ind w:left="1322" w:hanging="562"/>
        <w:jc w:val="left"/>
      </w:pPr>
      <w:rPr>
        <w:rFonts w:hint="default"/>
        <w:lang w:val="zh-CN" w:eastAsia="zh-CN" w:bidi="zh-CN"/>
      </w:rPr>
    </w:lvl>
    <w:lvl w:ilvl="1" w:tentative="0">
      <w:start w:val="1"/>
      <w:numFmt w:val="decimal"/>
      <w:lvlText w:val="%1.%2"/>
      <w:lvlJc w:val="left"/>
      <w:pPr>
        <w:ind w:left="1322" w:hanging="562"/>
        <w:jc w:val="left"/>
      </w:pPr>
      <w:rPr>
        <w:rFonts w:hint="default" w:ascii="仿宋" w:hAnsi="仿宋" w:eastAsia="仿宋" w:cs="仿宋"/>
        <w:spacing w:val="0"/>
        <w:w w:val="99"/>
        <w:sz w:val="32"/>
        <w:szCs w:val="32"/>
        <w:lang w:val="zh-CN" w:eastAsia="zh-CN" w:bidi="zh-CN"/>
      </w:rPr>
    </w:lvl>
    <w:lvl w:ilvl="2" w:tentative="0">
      <w:start w:val="1"/>
      <w:numFmt w:val="decimal"/>
      <w:lvlText w:val="%1.%2.%3"/>
      <w:lvlJc w:val="left"/>
      <w:pPr>
        <w:ind w:left="120" w:hanging="960"/>
        <w:jc w:val="left"/>
      </w:pPr>
      <w:rPr>
        <w:rFonts w:hint="default" w:ascii="仿宋" w:hAnsi="仿宋" w:eastAsia="仿宋" w:cs="仿宋"/>
        <w:spacing w:val="-2"/>
        <w:w w:val="99"/>
        <w:sz w:val="32"/>
        <w:szCs w:val="32"/>
        <w:lang w:val="zh-CN" w:eastAsia="zh-CN" w:bidi="zh-CN"/>
      </w:rPr>
    </w:lvl>
    <w:lvl w:ilvl="3" w:tentative="0">
      <w:start w:val="0"/>
      <w:numFmt w:val="bullet"/>
      <w:lvlText w:val="•"/>
      <w:lvlJc w:val="left"/>
      <w:pPr>
        <w:ind w:left="2996" w:hanging="960"/>
      </w:pPr>
      <w:rPr>
        <w:rFonts w:hint="default"/>
        <w:lang w:val="zh-CN" w:eastAsia="zh-CN" w:bidi="zh-CN"/>
      </w:rPr>
    </w:lvl>
    <w:lvl w:ilvl="4" w:tentative="0">
      <w:start w:val="0"/>
      <w:numFmt w:val="bullet"/>
      <w:lvlText w:val="•"/>
      <w:lvlJc w:val="left"/>
      <w:pPr>
        <w:ind w:left="3835" w:hanging="960"/>
      </w:pPr>
      <w:rPr>
        <w:rFonts w:hint="default"/>
        <w:lang w:val="zh-CN" w:eastAsia="zh-CN" w:bidi="zh-CN"/>
      </w:rPr>
    </w:lvl>
    <w:lvl w:ilvl="5" w:tentative="0">
      <w:start w:val="0"/>
      <w:numFmt w:val="bullet"/>
      <w:lvlText w:val="•"/>
      <w:lvlJc w:val="left"/>
      <w:pPr>
        <w:ind w:left="4673" w:hanging="960"/>
      </w:pPr>
      <w:rPr>
        <w:rFonts w:hint="default"/>
        <w:lang w:val="zh-CN" w:eastAsia="zh-CN" w:bidi="zh-CN"/>
      </w:rPr>
    </w:lvl>
    <w:lvl w:ilvl="6" w:tentative="0">
      <w:start w:val="0"/>
      <w:numFmt w:val="bullet"/>
      <w:lvlText w:val="•"/>
      <w:lvlJc w:val="left"/>
      <w:pPr>
        <w:ind w:left="5512" w:hanging="960"/>
      </w:pPr>
      <w:rPr>
        <w:rFonts w:hint="default"/>
        <w:lang w:val="zh-CN" w:eastAsia="zh-CN" w:bidi="zh-CN"/>
      </w:rPr>
    </w:lvl>
    <w:lvl w:ilvl="7" w:tentative="0">
      <w:start w:val="0"/>
      <w:numFmt w:val="bullet"/>
      <w:lvlText w:val="•"/>
      <w:lvlJc w:val="left"/>
      <w:pPr>
        <w:ind w:left="6350" w:hanging="960"/>
      </w:pPr>
      <w:rPr>
        <w:rFonts w:hint="default"/>
        <w:lang w:val="zh-CN" w:eastAsia="zh-CN" w:bidi="zh-CN"/>
      </w:rPr>
    </w:lvl>
    <w:lvl w:ilvl="8" w:tentative="0">
      <w:start w:val="0"/>
      <w:numFmt w:val="bullet"/>
      <w:lvlText w:val="•"/>
      <w:lvlJc w:val="left"/>
      <w:pPr>
        <w:ind w:left="7189" w:hanging="960"/>
      </w:pPr>
      <w:rPr>
        <w:rFonts w:hint="default"/>
        <w:lang w:val="zh-CN" w:eastAsia="zh-CN" w:bidi="zh-CN"/>
      </w:rPr>
    </w:lvl>
  </w:abstractNum>
  <w:num w:numId="1">
    <w:abstractNumId w:val="3"/>
  </w:num>
  <w:num w:numId="2">
    <w:abstractNumId w:val="7"/>
  </w:num>
  <w:num w:numId="3">
    <w:abstractNumId w:val="2"/>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zY0NTc3ZTVkZDMyYTNlZmVjMTQ3MzUwMDZmZGUifQ=="/>
  </w:docVars>
  <w:rsids>
    <w:rsidRoot w:val="00172A27"/>
    <w:rsid w:val="000532CE"/>
    <w:rsid w:val="000870D4"/>
    <w:rsid w:val="000A3E3D"/>
    <w:rsid w:val="000B67CE"/>
    <w:rsid w:val="000D191F"/>
    <w:rsid w:val="000D41FF"/>
    <w:rsid w:val="0011296A"/>
    <w:rsid w:val="001134C0"/>
    <w:rsid w:val="00126D95"/>
    <w:rsid w:val="00151847"/>
    <w:rsid w:val="00172A27"/>
    <w:rsid w:val="00176AFC"/>
    <w:rsid w:val="00184CF1"/>
    <w:rsid w:val="00190346"/>
    <w:rsid w:val="00194401"/>
    <w:rsid w:val="001C3453"/>
    <w:rsid w:val="002238AE"/>
    <w:rsid w:val="002261E8"/>
    <w:rsid w:val="002273CA"/>
    <w:rsid w:val="00231D33"/>
    <w:rsid w:val="00234426"/>
    <w:rsid w:val="002415D6"/>
    <w:rsid w:val="00284BC0"/>
    <w:rsid w:val="00294527"/>
    <w:rsid w:val="002A6368"/>
    <w:rsid w:val="002D63C6"/>
    <w:rsid w:val="002E0784"/>
    <w:rsid w:val="002E6061"/>
    <w:rsid w:val="002E6953"/>
    <w:rsid w:val="00316555"/>
    <w:rsid w:val="00321472"/>
    <w:rsid w:val="00323130"/>
    <w:rsid w:val="003E2631"/>
    <w:rsid w:val="003E26F8"/>
    <w:rsid w:val="003E680D"/>
    <w:rsid w:val="00424743"/>
    <w:rsid w:val="00534010"/>
    <w:rsid w:val="00536127"/>
    <w:rsid w:val="00545B86"/>
    <w:rsid w:val="0059543F"/>
    <w:rsid w:val="005A1833"/>
    <w:rsid w:val="006057DA"/>
    <w:rsid w:val="00627A60"/>
    <w:rsid w:val="006446A6"/>
    <w:rsid w:val="00647A53"/>
    <w:rsid w:val="006531F3"/>
    <w:rsid w:val="006A3865"/>
    <w:rsid w:val="006D0B7E"/>
    <w:rsid w:val="006E206B"/>
    <w:rsid w:val="007007FC"/>
    <w:rsid w:val="007318FD"/>
    <w:rsid w:val="00764BA5"/>
    <w:rsid w:val="007C54C0"/>
    <w:rsid w:val="00806D25"/>
    <w:rsid w:val="00807BCB"/>
    <w:rsid w:val="008366F8"/>
    <w:rsid w:val="008403DA"/>
    <w:rsid w:val="00857574"/>
    <w:rsid w:val="00863196"/>
    <w:rsid w:val="00872A1D"/>
    <w:rsid w:val="008A17EB"/>
    <w:rsid w:val="008C381B"/>
    <w:rsid w:val="008C7C25"/>
    <w:rsid w:val="0095152E"/>
    <w:rsid w:val="00A0129A"/>
    <w:rsid w:val="00A17506"/>
    <w:rsid w:val="00A40E8A"/>
    <w:rsid w:val="00A4682C"/>
    <w:rsid w:val="00A60256"/>
    <w:rsid w:val="00A72C46"/>
    <w:rsid w:val="00A73657"/>
    <w:rsid w:val="00A81076"/>
    <w:rsid w:val="00AA046E"/>
    <w:rsid w:val="00AA252D"/>
    <w:rsid w:val="00AA3ED6"/>
    <w:rsid w:val="00B405A7"/>
    <w:rsid w:val="00B411BB"/>
    <w:rsid w:val="00B545B3"/>
    <w:rsid w:val="00B60F6B"/>
    <w:rsid w:val="00B753CA"/>
    <w:rsid w:val="00B75DD0"/>
    <w:rsid w:val="00B93385"/>
    <w:rsid w:val="00BB7073"/>
    <w:rsid w:val="00C01F0F"/>
    <w:rsid w:val="00C25070"/>
    <w:rsid w:val="00C34E7C"/>
    <w:rsid w:val="00C72865"/>
    <w:rsid w:val="00CB24FC"/>
    <w:rsid w:val="00CB7C4F"/>
    <w:rsid w:val="00CC0BDC"/>
    <w:rsid w:val="00CC7D71"/>
    <w:rsid w:val="00CF1C92"/>
    <w:rsid w:val="00CF3941"/>
    <w:rsid w:val="00D13700"/>
    <w:rsid w:val="00D2664C"/>
    <w:rsid w:val="00D3049D"/>
    <w:rsid w:val="00D458BE"/>
    <w:rsid w:val="00D70230"/>
    <w:rsid w:val="00D80801"/>
    <w:rsid w:val="00D84BBB"/>
    <w:rsid w:val="00D96DE1"/>
    <w:rsid w:val="00DD3294"/>
    <w:rsid w:val="00DE03F0"/>
    <w:rsid w:val="00DF21DC"/>
    <w:rsid w:val="00E36ED3"/>
    <w:rsid w:val="00E4247B"/>
    <w:rsid w:val="00E44F49"/>
    <w:rsid w:val="00EA52DD"/>
    <w:rsid w:val="00EC5F70"/>
    <w:rsid w:val="00F10203"/>
    <w:rsid w:val="00FC7CF1"/>
    <w:rsid w:val="00FD62C5"/>
    <w:rsid w:val="00FE58C0"/>
    <w:rsid w:val="022046C5"/>
    <w:rsid w:val="02336B37"/>
    <w:rsid w:val="02563649"/>
    <w:rsid w:val="036304C0"/>
    <w:rsid w:val="03D64C42"/>
    <w:rsid w:val="03DF7A6C"/>
    <w:rsid w:val="04981CF1"/>
    <w:rsid w:val="051F5621"/>
    <w:rsid w:val="054C3CC9"/>
    <w:rsid w:val="05664DD8"/>
    <w:rsid w:val="05B30E82"/>
    <w:rsid w:val="05ED7E1E"/>
    <w:rsid w:val="05EF2A9E"/>
    <w:rsid w:val="06242809"/>
    <w:rsid w:val="063E64B8"/>
    <w:rsid w:val="06627632"/>
    <w:rsid w:val="06752008"/>
    <w:rsid w:val="072C247D"/>
    <w:rsid w:val="073213BB"/>
    <w:rsid w:val="076A05F6"/>
    <w:rsid w:val="07E027AF"/>
    <w:rsid w:val="07FB5A53"/>
    <w:rsid w:val="080C0702"/>
    <w:rsid w:val="084A49D9"/>
    <w:rsid w:val="08ED74E5"/>
    <w:rsid w:val="09E96D53"/>
    <w:rsid w:val="0A0A4718"/>
    <w:rsid w:val="0AAE7051"/>
    <w:rsid w:val="0AD72F38"/>
    <w:rsid w:val="0B053ACD"/>
    <w:rsid w:val="0B202590"/>
    <w:rsid w:val="0B6D1BBD"/>
    <w:rsid w:val="0B8236AF"/>
    <w:rsid w:val="0C516898"/>
    <w:rsid w:val="0C9B5204"/>
    <w:rsid w:val="0CBD4C39"/>
    <w:rsid w:val="0CCA3C96"/>
    <w:rsid w:val="0CD55928"/>
    <w:rsid w:val="0D06071A"/>
    <w:rsid w:val="0D0906C0"/>
    <w:rsid w:val="0D806BFE"/>
    <w:rsid w:val="0EC040E1"/>
    <w:rsid w:val="0EE674DC"/>
    <w:rsid w:val="10093E13"/>
    <w:rsid w:val="103E034E"/>
    <w:rsid w:val="10501FE5"/>
    <w:rsid w:val="10725EA8"/>
    <w:rsid w:val="11A442E8"/>
    <w:rsid w:val="11BF326F"/>
    <w:rsid w:val="11D010D8"/>
    <w:rsid w:val="12540BA8"/>
    <w:rsid w:val="12A32116"/>
    <w:rsid w:val="12CF04D7"/>
    <w:rsid w:val="12E45468"/>
    <w:rsid w:val="138259E0"/>
    <w:rsid w:val="138E1237"/>
    <w:rsid w:val="13AA02D4"/>
    <w:rsid w:val="144C1D06"/>
    <w:rsid w:val="146B333A"/>
    <w:rsid w:val="149F50E4"/>
    <w:rsid w:val="15036E45"/>
    <w:rsid w:val="15253F32"/>
    <w:rsid w:val="152D3BB0"/>
    <w:rsid w:val="156357FD"/>
    <w:rsid w:val="16534C0D"/>
    <w:rsid w:val="16861911"/>
    <w:rsid w:val="16912282"/>
    <w:rsid w:val="16D2144F"/>
    <w:rsid w:val="1744381F"/>
    <w:rsid w:val="18716F10"/>
    <w:rsid w:val="1878456B"/>
    <w:rsid w:val="188E6199"/>
    <w:rsid w:val="18FD2DFE"/>
    <w:rsid w:val="19CF1EA0"/>
    <w:rsid w:val="1A4500F1"/>
    <w:rsid w:val="1A4E470C"/>
    <w:rsid w:val="1A5339C4"/>
    <w:rsid w:val="1A646CD4"/>
    <w:rsid w:val="1A750710"/>
    <w:rsid w:val="1A854E8E"/>
    <w:rsid w:val="1AB1581F"/>
    <w:rsid w:val="1AE65D37"/>
    <w:rsid w:val="1B817C85"/>
    <w:rsid w:val="1BA712DD"/>
    <w:rsid w:val="1BF204C4"/>
    <w:rsid w:val="1C09299A"/>
    <w:rsid w:val="1C122B37"/>
    <w:rsid w:val="1C2959C3"/>
    <w:rsid w:val="1C3A2318"/>
    <w:rsid w:val="1C3F71F3"/>
    <w:rsid w:val="1C5E041C"/>
    <w:rsid w:val="1C696A70"/>
    <w:rsid w:val="1CEC5B8E"/>
    <w:rsid w:val="1CFA15E7"/>
    <w:rsid w:val="1D3952B8"/>
    <w:rsid w:val="1D5636F8"/>
    <w:rsid w:val="1D814DA3"/>
    <w:rsid w:val="1DB11683"/>
    <w:rsid w:val="1DF33A57"/>
    <w:rsid w:val="1E432C32"/>
    <w:rsid w:val="1E47200B"/>
    <w:rsid w:val="1E6718AF"/>
    <w:rsid w:val="1E6C1516"/>
    <w:rsid w:val="1E7A0988"/>
    <w:rsid w:val="1E9C2DC3"/>
    <w:rsid w:val="1EAA1F5F"/>
    <w:rsid w:val="1EEA2A1D"/>
    <w:rsid w:val="1F712B88"/>
    <w:rsid w:val="1F947CC1"/>
    <w:rsid w:val="1FE65A4B"/>
    <w:rsid w:val="20462068"/>
    <w:rsid w:val="20E05F19"/>
    <w:rsid w:val="20EB7E86"/>
    <w:rsid w:val="20FC68E0"/>
    <w:rsid w:val="215D21EA"/>
    <w:rsid w:val="224909A0"/>
    <w:rsid w:val="22977BDE"/>
    <w:rsid w:val="22E33C14"/>
    <w:rsid w:val="22F71526"/>
    <w:rsid w:val="230122AA"/>
    <w:rsid w:val="23390D41"/>
    <w:rsid w:val="23483891"/>
    <w:rsid w:val="23C84625"/>
    <w:rsid w:val="23D44FC7"/>
    <w:rsid w:val="24217BDF"/>
    <w:rsid w:val="242B5B94"/>
    <w:rsid w:val="246B3729"/>
    <w:rsid w:val="246D5C90"/>
    <w:rsid w:val="24EF03C6"/>
    <w:rsid w:val="260D26A2"/>
    <w:rsid w:val="261835E0"/>
    <w:rsid w:val="268D1214"/>
    <w:rsid w:val="268D44F3"/>
    <w:rsid w:val="26B02CA1"/>
    <w:rsid w:val="26B47E17"/>
    <w:rsid w:val="2742503C"/>
    <w:rsid w:val="274C02E2"/>
    <w:rsid w:val="27603AA3"/>
    <w:rsid w:val="276C272B"/>
    <w:rsid w:val="27B5402A"/>
    <w:rsid w:val="27E40FE2"/>
    <w:rsid w:val="284A1844"/>
    <w:rsid w:val="28613963"/>
    <w:rsid w:val="29155E9E"/>
    <w:rsid w:val="291F0210"/>
    <w:rsid w:val="29233D36"/>
    <w:rsid w:val="295618FD"/>
    <w:rsid w:val="297E140C"/>
    <w:rsid w:val="29B87E5B"/>
    <w:rsid w:val="2A391AB9"/>
    <w:rsid w:val="2A405F56"/>
    <w:rsid w:val="2AC028D1"/>
    <w:rsid w:val="2B3B7840"/>
    <w:rsid w:val="2BD96857"/>
    <w:rsid w:val="2C0172F5"/>
    <w:rsid w:val="2C8F491C"/>
    <w:rsid w:val="2CB7389D"/>
    <w:rsid w:val="2CCE0D4D"/>
    <w:rsid w:val="2CD60917"/>
    <w:rsid w:val="2CF94AAA"/>
    <w:rsid w:val="2D0C6EF8"/>
    <w:rsid w:val="2D286B91"/>
    <w:rsid w:val="2D5D5BC4"/>
    <w:rsid w:val="2DE56725"/>
    <w:rsid w:val="2E294478"/>
    <w:rsid w:val="2E4E0515"/>
    <w:rsid w:val="2F28427E"/>
    <w:rsid w:val="2F410637"/>
    <w:rsid w:val="2F732232"/>
    <w:rsid w:val="2F8B5862"/>
    <w:rsid w:val="2F9E2E3B"/>
    <w:rsid w:val="2FB815C8"/>
    <w:rsid w:val="300366CF"/>
    <w:rsid w:val="30247DBC"/>
    <w:rsid w:val="306471D9"/>
    <w:rsid w:val="307A6987"/>
    <w:rsid w:val="308A0D82"/>
    <w:rsid w:val="30AE7435"/>
    <w:rsid w:val="30E252E1"/>
    <w:rsid w:val="30FE5391"/>
    <w:rsid w:val="31127BE3"/>
    <w:rsid w:val="319E2B82"/>
    <w:rsid w:val="31A7591C"/>
    <w:rsid w:val="32090F02"/>
    <w:rsid w:val="329F4468"/>
    <w:rsid w:val="33173F33"/>
    <w:rsid w:val="333F245A"/>
    <w:rsid w:val="34125129"/>
    <w:rsid w:val="341E64EE"/>
    <w:rsid w:val="341F72D6"/>
    <w:rsid w:val="351B526B"/>
    <w:rsid w:val="352B79E4"/>
    <w:rsid w:val="353D5632"/>
    <w:rsid w:val="35901820"/>
    <w:rsid w:val="366D5D8D"/>
    <w:rsid w:val="36C0616A"/>
    <w:rsid w:val="37A82D43"/>
    <w:rsid w:val="37D610FF"/>
    <w:rsid w:val="37DB79E8"/>
    <w:rsid w:val="380C589F"/>
    <w:rsid w:val="386218DC"/>
    <w:rsid w:val="3883112F"/>
    <w:rsid w:val="38B81AC5"/>
    <w:rsid w:val="39207D8D"/>
    <w:rsid w:val="39460AAD"/>
    <w:rsid w:val="3962445C"/>
    <w:rsid w:val="399438C2"/>
    <w:rsid w:val="39990EDB"/>
    <w:rsid w:val="39B55DBC"/>
    <w:rsid w:val="39D00F5E"/>
    <w:rsid w:val="3A892E13"/>
    <w:rsid w:val="3AB306F3"/>
    <w:rsid w:val="3AE50F06"/>
    <w:rsid w:val="3AFC609B"/>
    <w:rsid w:val="3B1B5C6E"/>
    <w:rsid w:val="3B6023B8"/>
    <w:rsid w:val="3B7269D7"/>
    <w:rsid w:val="3B8A5E97"/>
    <w:rsid w:val="3BD30033"/>
    <w:rsid w:val="3C010B3A"/>
    <w:rsid w:val="3C52384B"/>
    <w:rsid w:val="3CA27483"/>
    <w:rsid w:val="3CC82A1B"/>
    <w:rsid w:val="3CE82D3D"/>
    <w:rsid w:val="3CFD451E"/>
    <w:rsid w:val="3D1273A8"/>
    <w:rsid w:val="3D731503"/>
    <w:rsid w:val="3D9074B4"/>
    <w:rsid w:val="3D914A3B"/>
    <w:rsid w:val="3E0E6F42"/>
    <w:rsid w:val="3E6E64D4"/>
    <w:rsid w:val="3F14304F"/>
    <w:rsid w:val="3F391F45"/>
    <w:rsid w:val="3F90602A"/>
    <w:rsid w:val="3FB555F3"/>
    <w:rsid w:val="40924874"/>
    <w:rsid w:val="40950E00"/>
    <w:rsid w:val="40967086"/>
    <w:rsid w:val="40DE66A1"/>
    <w:rsid w:val="40ED602F"/>
    <w:rsid w:val="40FE5F23"/>
    <w:rsid w:val="4115541B"/>
    <w:rsid w:val="41194893"/>
    <w:rsid w:val="413F703E"/>
    <w:rsid w:val="421812CE"/>
    <w:rsid w:val="4242446F"/>
    <w:rsid w:val="425D2121"/>
    <w:rsid w:val="42B86F80"/>
    <w:rsid w:val="42CA4A2C"/>
    <w:rsid w:val="42FE2B11"/>
    <w:rsid w:val="43292CFC"/>
    <w:rsid w:val="432E5514"/>
    <w:rsid w:val="4335321A"/>
    <w:rsid w:val="4392593E"/>
    <w:rsid w:val="44AC0D49"/>
    <w:rsid w:val="44C8305C"/>
    <w:rsid w:val="44F206DC"/>
    <w:rsid w:val="45022A0B"/>
    <w:rsid w:val="455349AE"/>
    <w:rsid w:val="4598415F"/>
    <w:rsid w:val="45B04A06"/>
    <w:rsid w:val="466643BF"/>
    <w:rsid w:val="46D71FE6"/>
    <w:rsid w:val="473C4BFF"/>
    <w:rsid w:val="473E3FE7"/>
    <w:rsid w:val="474927C3"/>
    <w:rsid w:val="4787281C"/>
    <w:rsid w:val="47CE4BA7"/>
    <w:rsid w:val="482A0B58"/>
    <w:rsid w:val="486D2CFB"/>
    <w:rsid w:val="49A83E0E"/>
    <w:rsid w:val="49C22CBF"/>
    <w:rsid w:val="49DB714B"/>
    <w:rsid w:val="4A7D506E"/>
    <w:rsid w:val="4A906F04"/>
    <w:rsid w:val="4A944D8E"/>
    <w:rsid w:val="4B9A054E"/>
    <w:rsid w:val="4BC6741A"/>
    <w:rsid w:val="4C1669C8"/>
    <w:rsid w:val="4C507FBD"/>
    <w:rsid w:val="4C9C587C"/>
    <w:rsid w:val="4CB422E1"/>
    <w:rsid w:val="4D212AA5"/>
    <w:rsid w:val="4D38454F"/>
    <w:rsid w:val="4E18007D"/>
    <w:rsid w:val="4E2F5780"/>
    <w:rsid w:val="4E715503"/>
    <w:rsid w:val="4E8446DF"/>
    <w:rsid w:val="4ECD5AAA"/>
    <w:rsid w:val="4F1869D1"/>
    <w:rsid w:val="4F5E76BD"/>
    <w:rsid w:val="4F627811"/>
    <w:rsid w:val="4FA245D8"/>
    <w:rsid w:val="4FD35533"/>
    <w:rsid w:val="4FE20FE7"/>
    <w:rsid w:val="50356240"/>
    <w:rsid w:val="50487C11"/>
    <w:rsid w:val="505441BE"/>
    <w:rsid w:val="50CD7B14"/>
    <w:rsid w:val="51095698"/>
    <w:rsid w:val="514B0198"/>
    <w:rsid w:val="515511FC"/>
    <w:rsid w:val="51B13DCC"/>
    <w:rsid w:val="51B413B0"/>
    <w:rsid w:val="51C72E44"/>
    <w:rsid w:val="51E73E40"/>
    <w:rsid w:val="52050ED7"/>
    <w:rsid w:val="52694D76"/>
    <w:rsid w:val="52867705"/>
    <w:rsid w:val="5335037D"/>
    <w:rsid w:val="537D2167"/>
    <w:rsid w:val="539C5166"/>
    <w:rsid w:val="53DF03C0"/>
    <w:rsid w:val="53F01E1A"/>
    <w:rsid w:val="540965B6"/>
    <w:rsid w:val="541A6049"/>
    <w:rsid w:val="54556C8E"/>
    <w:rsid w:val="54727C69"/>
    <w:rsid w:val="549E4BBE"/>
    <w:rsid w:val="54A43966"/>
    <w:rsid w:val="54A827F8"/>
    <w:rsid w:val="54E95C1D"/>
    <w:rsid w:val="55354A11"/>
    <w:rsid w:val="554C20ED"/>
    <w:rsid w:val="55D348F3"/>
    <w:rsid w:val="55DC1A20"/>
    <w:rsid w:val="55FC5F62"/>
    <w:rsid w:val="56212F2C"/>
    <w:rsid w:val="57485212"/>
    <w:rsid w:val="57A3531B"/>
    <w:rsid w:val="57A44066"/>
    <w:rsid w:val="57F30E7E"/>
    <w:rsid w:val="58DF277F"/>
    <w:rsid w:val="5912669D"/>
    <w:rsid w:val="59180624"/>
    <w:rsid w:val="593561B3"/>
    <w:rsid w:val="59456496"/>
    <w:rsid w:val="5981374F"/>
    <w:rsid w:val="59C7002E"/>
    <w:rsid w:val="59E64B49"/>
    <w:rsid w:val="5A5B7DD2"/>
    <w:rsid w:val="5A626C07"/>
    <w:rsid w:val="5A8D49F2"/>
    <w:rsid w:val="5AB83705"/>
    <w:rsid w:val="5B7520DA"/>
    <w:rsid w:val="5B7A5519"/>
    <w:rsid w:val="5C9F1A3A"/>
    <w:rsid w:val="5CD112CB"/>
    <w:rsid w:val="5D3258DF"/>
    <w:rsid w:val="5DB276B4"/>
    <w:rsid w:val="5DFA4A13"/>
    <w:rsid w:val="5E8E0AD6"/>
    <w:rsid w:val="5EA61399"/>
    <w:rsid w:val="5EBF7BCC"/>
    <w:rsid w:val="5EF65FBC"/>
    <w:rsid w:val="5F1E4E82"/>
    <w:rsid w:val="5F446CC1"/>
    <w:rsid w:val="5F5C1E02"/>
    <w:rsid w:val="5FBB01F7"/>
    <w:rsid w:val="5FFC759C"/>
    <w:rsid w:val="60CF19AF"/>
    <w:rsid w:val="60E7447B"/>
    <w:rsid w:val="61965902"/>
    <w:rsid w:val="620F4C95"/>
    <w:rsid w:val="62632465"/>
    <w:rsid w:val="62C3195E"/>
    <w:rsid w:val="62EA6CD5"/>
    <w:rsid w:val="630663BC"/>
    <w:rsid w:val="63223EEF"/>
    <w:rsid w:val="632558DF"/>
    <w:rsid w:val="637334DB"/>
    <w:rsid w:val="63736889"/>
    <w:rsid w:val="642351B0"/>
    <w:rsid w:val="64264615"/>
    <w:rsid w:val="64850F34"/>
    <w:rsid w:val="648F2608"/>
    <w:rsid w:val="64B0301D"/>
    <w:rsid w:val="64D94753"/>
    <w:rsid w:val="64E06DB0"/>
    <w:rsid w:val="657F727D"/>
    <w:rsid w:val="65906DDA"/>
    <w:rsid w:val="659D5F08"/>
    <w:rsid w:val="65D70F89"/>
    <w:rsid w:val="668F3200"/>
    <w:rsid w:val="67256469"/>
    <w:rsid w:val="672931F1"/>
    <w:rsid w:val="672F1572"/>
    <w:rsid w:val="67CB27B1"/>
    <w:rsid w:val="6800142D"/>
    <w:rsid w:val="684E2AF5"/>
    <w:rsid w:val="691459AE"/>
    <w:rsid w:val="699E5596"/>
    <w:rsid w:val="69FA5C0A"/>
    <w:rsid w:val="6A871993"/>
    <w:rsid w:val="6AC0258C"/>
    <w:rsid w:val="6B035B5D"/>
    <w:rsid w:val="6B556DAC"/>
    <w:rsid w:val="6B636296"/>
    <w:rsid w:val="6B7F1589"/>
    <w:rsid w:val="6B8651E8"/>
    <w:rsid w:val="6BA6772D"/>
    <w:rsid w:val="6BAB0BC5"/>
    <w:rsid w:val="6BF17E64"/>
    <w:rsid w:val="6BF84629"/>
    <w:rsid w:val="6C064514"/>
    <w:rsid w:val="6C2339D5"/>
    <w:rsid w:val="6C7978FA"/>
    <w:rsid w:val="6D4D66DD"/>
    <w:rsid w:val="6D70357D"/>
    <w:rsid w:val="6D8B3858"/>
    <w:rsid w:val="6DC1747B"/>
    <w:rsid w:val="6DCC265D"/>
    <w:rsid w:val="6E1F3DF9"/>
    <w:rsid w:val="6E7C7BFB"/>
    <w:rsid w:val="6ECE7A10"/>
    <w:rsid w:val="6ED6032A"/>
    <w:rsid w:val="6F553F26"/>
    <w:rsid w:val="6FE1252B"/>
    <w:rsid w:val="6FE54659"/>
    <w:rsid w:val="70070B7E"/>
    <w:rsid w:val="71007223"/>
    <w:rsid w:val="713B4D22"/>
    <w:rsid w:val="71D26363"/>
    <w:rsid w:val="72687C4F"/>
    <w:rsid w:val="728E1B3C"/>
    <w:rsid w:val="72CC4119"/>
    <w:rsid w:val="72CF49FD"/>
    <w:rsid w:val="72E40815"/>
    <w:rsid w:val="731041F6"/>
    <w:rsid w:val="73356208"/>
    <w:rsid w:val="73456DF7"/>
    <w:rsid w:val="73643F84"/>
    <w:rsid w:val="73815E51"/>
    <w:rsid w:val="74566ADB"/>
    <w:rsid w:val="747A33AA"/>
    <w:rsid w:val="748169D2"/>
    <w:rsid w:val="74877E82"/>
    <w:rsid w:val="74D27462"/>
    <w:rsid w:val="74D62B5B"/>
    <w:rsid w:val="74F24431"/>
    <w:rsid w:val="75EB33F7"/>
    <w:rsid w:val="7660122C"/>
    <w:rsid w:val="76654EBB"/>
    <w:rsid w:val="766648B1"/>
    <w:rsid w:val="76B1468B"/>
    <w:rsid w:val="76B5726C"/>
    <w:rsid w:val="7743418B"/>
    <w:rsid w:val="77F31AF0"/>
    <w:rsid w:val="781D157D"/>
    <w:rsid w:val="78DF584D"/>
    <w:rsid w:val="79091C23"/>
    <w:rsid w:val="790D027A"/>
    <w:rsid w:val="792B15EE"/>
    <w:rsid w:val="799E4678"/>
    <w:rsid w:val="7A143659"/>
    <w:rsid w:val="7A301431"/>
    <w:rsid w:val="7A32617B"/>
    <w:rsid w:val="7A9D34AC"/>
    <w:rsid w:val="7AC07E9C"/>
    <w:rsid w:val="7ADB4A35"/>
    <w:rsid w:val="7AF06F0F"/>
    <w:rsid w:val="7B144003"/>
    <w:rsid w:val="7B35145D"/>
    <w:rsid w:val="7BB966E8"/>
    <w:rsid w:val="7BE2190D"/>
    <w:rsid w:val="7C337CEA"/>
    <w:rsid w:val="7C49558F"/>
    <w:rsid w:val="7C4E1BB4"/>
    <w:rsid w:val="7C72472A"/>
    <w:rsid w:val="7CBA1386"/>
    <w:rsid w:val="7E2C63AE"/>
    <w:rsid w:val="7E54660C"/>
    <w:rsid w:val="7E6F060C"/>
    <w:rsid w:val="7EB42F09"/>
    <w:rsid w:val="7EC13018"/>
    <w:rsid w:val="7EFA3D8A"/>
    <w:rsid w:val="7F127358"/>
    <w:rsid w:val="7F137B94"/>
    <w:rsid w:val="7F3E63E4"/>
    <w:rsid w:val="7F4067EC"/>
    <w:rsid w:val="7F435763"/>
    <w:rsid w:val="7FC7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jc w:val="center"/>
      <w:outlineLvl w:val="1"/>
    </w:pPr>
    <w:rPr>
      <w:rFonts w:ascii="仿宋" w:hAnsi="仿宋" w:eastAsia="仿宋" w:cs="仿宋"/>
      <w:b/>
      <w:bCs/>
      <w:sz w:val="32"/>
      <w:szCs w:val="32"/>
      <w:lang w:val="zh-CN" w:eastAsia="zh-CN" w:bidi="zh-CN"/>
    </w:rPr>
  </w:style>
  <w:style w:type="paragraph" w:styleId="4">
    <w:name w:val="heading 2"/>
    <w:basedOn w:val="1"/>
    <w:next w:val="1"/>
    <w:qFormat/>
    <w:uiPriority w:val="0"/>
    <w:pPr>
      <w:keepNext/>
      <w:keepLines/>
      <w:spacing w:before="120" w:after="120"/>
      <w:jc w:val="left"/>
      <w:outlineLvl w:val="1"/>
    </w:pPr>
    <w:rPr>
      <w:rFonts w:ascii="Cambria" w:hAnsi="Cambria"/>
      <w:b/>
      <w:bCs/>
      <w:kern w:val="0"/>
      <w:sz w:val="32"/>
      <w:szCs w:val="32"/>
    </w:rPr>
  </w:style>
  <w:style w:type="paragraph" w:styleId="5">
    <w:name w:val="heading 3"/>
    <w:basedOn w:val="1"/>
    <w:next w:val="1"/>
    <w:qFormat/>
    <w:uiPriority w:val="0"/>
    <w:pPr>
      <w:keepNext/>
      <w:keepLines/>
      <w:spacing w:line="413" w:lineRule="auto"/>
      <w:outlineLvl w:val="2"/>
    </w:pPr>
    <w:rPr>
      <w:b/>
      <w:sz w:val="32"/>
    </w:rPr>
  </w:style>
  <w:style w:type="paragraph" w:styleId="2">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szCs w:val="20"/>
    </w:rPr>
  </w:style>
  <w:style w:type="paragraph" w:styleId="7">
    <w:name w:val="Document Map"/>
    <w:basedOn w:val="1"/>
    <w:link w:val="49"/>
    <w:qFormat/>
    <w:uiPriority w:val="0"/>
    <w:rPr>
      <w:rFonts w:ascii="宋体" w:hAnsi="Calibri"/>
      <w:sz w:val="18"/>
      <w:szCs w:val="18"/>
    </w:rPr>
  </w:style>
  <w:style w:type="paragraph" w:styleId="8">
    <w:name w:val="annotation text"/>
    <w:basedOn w:val="1"/>
    <w:qFormat/>
    <w:uiPriority w:val="0"/>
    <w:pPr>
      <w:jc w:val="left"/>
    </w:pPr>
    <w:rPr>
      <w:rFonts w:ascii="Calibri" w:hAnsi="Calibri"/>
    </w:rPr>
  </w:style>
  <w:style w:type="paragraph" w:styleId="9">
    <w:name w:val="Body Text"/>
    <w:basedOn w:val="1"/>
    <w:next w:val="1"/>
    <w:link w:val="67"/>
    <w:qFormat/>
    <w:uiPriority w:val="99"/>
    <w:rPr>
      <w:rFonts w:eastAsia="黑体"/>
      <w:b/>
      <w:bCs/>
      <w:spacing w:val="20"/>
      <w:kern w:val="52"/>
      <w:sz w:val="56"/>
    </w:rPr>
  </w:style>
  <w:style w:type="paragraph" w:styleId="10">
    <w:name w:val="Body Text Indent"/>
    <w:basedOn w:val="1"/>
    <w:qFormat/>
    <w:uiPriority w:val="0"/>
    <w:pPr>
      <w:ind w:left="420" w:leftChars="200"/>
    </w:pPr>
  </w:style>
  <w:style w:type="paragraph" w:styleId="11">
    <w:name w:val="Block Text"/>
    <w:basedOn w:val="1"/>
    <w:next w:val="9"/>
    <w:qFormat/>
    <w:uiPriority w:val="0"/>
    <w:pPr>
      <w:spacing w:after="120"/>
      <w:ind w:left="1440" w:leftChars="700" w:right="1440" w:rightChars="700"/>
    </w:pPr>
  </w:style>
  <w:style w:type="paragraph" w:styleId="12">
    <w:name w:val="Plain Text"/>
    <w:basedOn w:val="1"/>
    <w:link w:val="66"/>
    <w:qFormat/>
    <w:uiPriority w:val="99"/>
    <w:rPr>
      <w:rFonts w:ascii="宋体" w:hAnsi="Courier New"/>
      <w:szCs w:val="20"/>
    </w:rPr>
  </w:style>
  <w:style w:type="paragraph" w:styleId="13">
    <w:name w:val="Balloon Text"/>
    <w:basedOn w:val="1"/>
    <w:link w:val="43"/>
    <w:qFormat/>
    <w:uiPriority w:val="0"/>
    <w:rPr>
      <w:rFonts w:ascii="Calibri" w:hAnsi="Calibri"/>
      <w:sz w:val="18"/>
      <w:szCs w:val="18"/>
    </w:rPr>
  </w:style>
  <w:style w:type="paragraph" w:styleId="14">
    <w:name w:val="footer"/>
    <w:basedOn w:val="1"/>
    <w:qFormat/>
    <w:uiPriority w:val="0"/>
    <w:pPr>
      <w:tabs>
        <w:tab w:val="center" w:pos="4153"/>
        <w:tab w:val="right" w:pos="8306"/>
      </w:tabs>
      <w:snapToGrid w:val="0"/>
      <w:jc w:val="left"/>
    </w:pPr>
    <w:rPr>
      <w:rFonts w:ascii="Calibri" w:hAnsi="Calibri"/>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16">
    <w:name w:val="toc 1"/>
    <w:basedOn w:val="1"/>
    <w:next w:val="1"/>
    <w:qFormat/>
    <w:uiPriority w:val="1"/>
    <w:pPr>
      <w:spacing w:before="214"/>
      <w:ind w:left="120"/>
    </w:pPr>
    <w:rPr>
      <w:rFonts w:ascii="仿宋" w:hAnsi="仿宋" w:eastAsia="仿宋" w:cs="仿宋"/>
      <w:sz w:val="32"/>
      <w:szCs w:val="32"/>
      <w:lang w:val="zh-CN" w:eastAsia="zh-CN" w:bidi="zh-CN"/>
    </w:rPr>
  </w:style>
  <w:style w:type="paragraph" w:styleId="17">
    <w:name w:val="Normal (Web)"/>
    <w:basedOn w:val="1"/>
    <w:qFormat/>
    <w:uiPriority w:val="0"/>
    <w:pPr>
      <w:widowControl/>
      <w:spacing w:beforeAutospacing="1" w:afterAutospacing="1"/>
      <w:jc w:val="left"/>
    </w:pPr>
    <w:rPr>
      <w:rFonts w:hint="eastAsia" w:ascii="宋体" w:hAnsi="宋体"/>
      <w:kern w:val="0"/>
      <w:sz w:val="24"/>
    </w:rPr>
  </w:style>
  <w:style w:type="paragraph" w:styleId="18">
    <w:name w:val="Body Text First Indent"/>
    <w:basedOn w:val="9"/>
    <w:link w:val="68"/>
    <w:semiHidden/>
    <w:unhideWhenUsed/>
    <w:qFormat/>
    <w:uiPriority w:val="99"/>
    <w:pPr>
      <w:spacing w:after="120"/>
      <w:ind w:firstLine="420" w:firstLineChars="100"/>
    </w:pPr>
    <w:rPr>
      <w:rFonts w:eastAsia="宋体"/>
      <w:b w:val="0"/>
      <w:bCs w:val="0"/>
      <w:spacing w:val="0"/>
      <w:kern w:val="2"/>
      <w:sz w:val="21"/>
    </w:rPr>
  </w:style>
  <w:style w:type="paragraph" w:styleId="19">
    <w:name w:val="Body Text First Indent 2"/>
    <w:basedOn w:val="10"/>
    <w:next w:val="18"/>
    <w:qFormat/>
    <w:uiPriority w:val="0"/>
    <w:pPr>
      <w:spacing w:line="360" w:lineRule="auto"/>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qFormat/>
    <w:uiPriority w:val="0"/>
    <w:rPr>
      <w:rFonts w:ascii="Calibri" w:hAnsi="Calibri" w:eastAsia="宋体" w:cs="Times New Roman"/>
      <w:color w:val="0000FF"/>
      <w:u w:val="single"/>
    </w:rPr>
  </w:style>
  <w:style w:type="character" w:styleId="25">
    <w:name w:val="annotation reference"/>
    <w:qFormat/>
    <w:uiPriority w:val="0"/>
    <w:rPr>
      <w:rFonts w:ascii="Calibri" w:hAnsi="Calibri" w:eastAsia="宋体" w:cs="Times New Roman"/>
      <w:sz w:val="21"/>
      <w:szCs w:val="21"/>
    </w:rPr>
  </w:style>
  <w:style w:type="paragraph" w:customStyle="1" w:styleId="26">
    <w:name w:val="[Normal]"/>
    <w:qFormat/>
    <w:uiPriority w:val="0"/>
    <w:rPr>
      <w:rFonts w:ascii="方正仿宋简体" w:hAnsi="方正仿宋简体" w:eastAsia="方正仿宋简体" w:cs="Courier New"/>
      <w:sz w:val="24"/>
      <w:szCs w:val="22"/>
      <w:lang w:val="zh-CN" w:eastAsia="zh-CN" w:bidi="ar-SA"/>
    </w:rPr>
  </w:style>
  <w:style w:type="character" w:customStyle="1" w:styleId="27">
    <w:name w:val="font191"/>
    <w:basedOn w:val="22"/>
    <w:qFormat/>
    <w:uiPriority w:val="0"/>
    <w:rPr>
      <w:rFonts w:hint="eastAsia" w:ascii="微软雅黑" w:hAnsi="微软雅黑" w:eastAsia="微软雅黑" w:cs="微软雅黑"/>
      <w:color w:val="000000"/>
      <w:sz w:val="24"/>
      <w:szCs w:val="24"/>
      <w:u w:val="none"/>
    </w:rPr>
  </w:style>
  <w:style w:type="character" w:customStyle="1" w:styleId="28">
    <w:name w:val="font231"/>
    <w:basedOn w:val="22"/>
    <w:qFormat/>
    <w:uiPriority w:val="0"/>
    <w:rPr>
      <w:rFonts w:hint="eastAsia" w:ascii="微软雅黑" w:hAnsi="微软雅黑" w:eastAsia="微软雅黑" w:cs="微软雅黑"/>
      <w:b/>
      <w:color w:val="000000"/>
      <w:sz w:val="18"/>
      <w:szCs w:val="18"/>
      <w:u w:val="none"/>
    </w:rPr>
  </w:style>
  <w:style w:type="character" w:customStyle="1" w:styleId="29">
    <w:name w:val="font221"/>
    <w:basedOn w:val="22"/>
    <w:qFormat/>
    <w:uiPriority w:val="0"/>
    <w:rPr>
      <w:rFonts w:hint="eastAsia" w:ascii="微软雅黑" w:hAnsi="微软雅黑" w:eastAsia="微软雅黑" w:cs="微软雅黑"/>
      <w:b/>
      <w:color w:val="000000"/>
      <w:sz w:val="24"/>
      <w:szCs w:val="24"/>
      <w:u w:val="none"/>
    </w:rPr>
  </w:style>
  <w:style w:type="character" w:customStyle="1" w:styleId="30">
    <w:name w:val="font212"/>
    <w:basedOn w:val="22"/>
    <w:qFormat/>
    <w:uiPriority w:val="0"/>
    <w:rPr>
      <w:rFonts w:hint="default" w:ascii="Tahoma" w:hAnsi="Tahoma" w:eastAsia="Tahoma" w:cs="Tahoma"/>
      <w:b/>
      <w:color w:val="3C3C3C"/>
      <w:sz w:val="24"/>
      <w:szCs w:val="24"/>
      <w:u w:val="none"/>
    </w:rPr>
  </w:style>
  <w:style w:type="character" w:customStyle="1" w:styleId="31">
    <w:name w:val="font131"/>
    <w:basedOn w:val="22"/>
    <w:qFormat/>
    <w:uiPriority w:val="0"/>
    <w:rPr>
      <w:rFonts w:hint="default" w:ascii="Calibri" w:hAnsi="Calibri" w:cs="Calibri"/>
      <w:color w:val="000000"/>
      <w:sz w:val="24"/>
      <w:szCs w:val="24"/>
      <w:u w:val="none"/>
    </w:rPr>
  </w:style>
  <w:style w:type="character" w:customStyle="1" w:styleId="32">
    <w:name w:val="font61"/>
    <w:basedOn w:val="22"/>
    <w:qFormat/>
    <w:uiPriority w:val="0"/>
    <w:rPr>
      <w:rFonts w:hint="eastAsia" w:ascii="宋体" w:hAnsi="宋体" w:eastAsia="宋体" w:cs="宋体"/>
      <w:color w:val="FF0000"/>
      <w:sz w:val="22"/>
      <w:szCs w:val="22"/>
      <w:u w:val="none"/>
    </w:rPr>
  </w:style>
  <w:style w:type="character" w:customStyle="1" w:styleId="33">
    <w:name w:val="font81"/>
    <w:basedOn w:val="22"/>
    <w:qFormat/>
    <w:uiPriority w:val="0"/>
    <w:rPr>
      <w:rFonts w:hint="eastAsia" w:ascii="宋体" w:hAnsi="宋体" w:eastAsia="宋体" w:cs="宋体"/>
      <w:b/>
      <w:color w:val="000000"/>
      <w:sz w:val="24"/>
      <w:szCs w:val="24"/>
      <w:u w:val="none"/>
    </w:rPr>
  </w:style>
  <w:style w:type="character" w:customStyle="1" w:styleId="34">
    <w:name w:val="font91"/>
    <w:basedOn w:val="22"/>
    <w:qFormat/>
    <w:uiPriority w:val="0"/>
    <w:rPr>
      <w:rFonts w:hint="eastAsia" w:ascii="微软雅黑" w:hAnsi="微软雅黑" w:eastAsia="微软雅黑" w:cs="微软雅黑"/>
      <w:b/>
      <w:color w:val="000000"/>
      <w:sz w:val="24"/>
      <w:szCs w:val="24"/>
      <w:u w:val="none"/>
    </w:rPr>
  </w:style>
  <w:style w:type="character" w:customStyle="1" w:styleId="35">
    <w:name w:val="font251"/>
    <w:basedOn w:val="22"/>
    <w:qFormat/>
    <w:uiPriority w:val="0"/>
    <w:rPr>
      <w:rFonts w:hint="eastAsia" w:ascii="宋体" w:hAnsi="宋体" w:eastAsia="宋体" w:cs="宋体"/>
      <w:color w:val="FF0036"/>
      <w:sz w:val="21"/>
      <w:szCs w:val="21"/>
      <w:u w:val="none"/>
    </w:rPr>
  </w:style>
  <w:style w:type="character" w:customStyle="1" w:styleId="36">
    <w:name w:val="font241"/>
    <w:basedOn w:val="22"/>
    <w:qFormat/>
    <w:uiPriority w:val="0"/>
    <w:rPr>
      <w:rFonts w:hint="eastAsia" w:ascii="微软雅黑" w:hAnsi="微软雅黑" w:eastAsia="微软雅黑" w:cs="微软雅黑"/>
      <w:color w:val="FF0036"/>
      <w:sz w:val="21"/>
      <w:szCs w:val="21"/>
      <w:u w:val="none"/>
    </w:rPr>
  </w:style>
  <w:style w:type="character" w:customStyle="1" w:styleId="37">
    <w:name w:val="font11"/>
    <w:basedOn w:val="22"/>
    <w:qFormat/>
    <w:uiPriority w:val="0"/>
    <w:rPr>
      <w:rFonts w:hint="eastAsia" w:ascii="宋体" w:hAnsi="宋体" w:eastAsia="宋体" w:cs="宋体"/>
      <w:color w:val="000000"/>
      <w:sz w:val="22"/>
      <w:szCs w:val="22"/>
      <w:u w:val="none"/>
    </w:rPr>
  </w:style>
  <w:style w:type="character" w:customStyle="1" w:styleId="38">
    <w:name w:val="font141"/>
    <w:basedOn w:val="22"/>
    <w:qFormat/>
    <w:uiPriority w:val="0"/>
    <w:rPr>
      <w:rFonts w:hint="eastAsia" w:ascii="宋体" w:hAnsi="宋体" w:eastAsia="宋体" w:cs="宋体"/>
      <w:b/>
      <w:color w:val="222222"/>
      <w:sz w:val="27"/>
      <w:szCs w:val="27"/>
      <w:u w:val="none"/>
    </w:rPr>
  </w:style>
  <w:style w:type="character" w:customStyle="1" w:styleId="39">
    <w:name w:val="font51"/>
    <w:basedOn w:val="22"/>
    <w:qFormat/>
    <w:uiPriority w:val="0"/>
    <w:rPr>
      <w:rFonts w:hint="eastAsia" w:ascii="宋体" w:hAnsi="宋体" w:eastAsia="宋体" w:cs="宋体"/>
      <w:color w:val="000000"/>
      <w:sz w:val="21"/>
      <w:szCs w:val="21"/>
      <w:u w:val="none"/>
    </w:rPr>
  </w:style>
  <w:style w:type="character" w:customStyle="1" w:styleId="40">
    <w:name w:val="font121"/>
    <w:basedOn w:val="22"/>
    <w:qFormat/>
    <w:uiPriority w:val="0"/>
    <w:rPr>
      <w:rFonts w:hint="eastAsia" w:ascii="宋体" w:hAnsi="宋体" w:eastAsia="宋体" w:cs="宋体"/>
      <w:b/>
      <w:color w:val="3C3C3C"/>
      <w:sz w:val="24"/>
      <w:szCs w:val="24"/>
      <w:u w:val="none"/>
    </w:rPr>
  </w:style>
  <w:style w:type="character" w:customStyle="1" w:styleId="41">
    <w:name w:val="font161"/>
    <w:basedOn w:val="22"/>
    <w:qFormat/>
    <w:uiPriority w:val="0"/>
    <w:rPr>
      <w:rFonts w:ascii="Arial Unicode MS" w:hAnsi="Arial Unicode MS" w:eastAsia="Arial Unicode MS" w:cs="Arial Unicode MS"/>
      <w:color w:val="000000"/>
      <w:sz w:val="24"/>
      <w:szCs w:val="24"/>
      <w:u w:val="none"/>
    </w:rPr>
  </w:style>
  <w:style w:type="character" w:customStyle="1" w:styleId="42">
    <w:name w:val="font41"/>
    <w:basedOn w:val="22"/>
    <w:qFormat/>
    <w:uiPriority w:val="0"/>
    <w:rPr>
      <w:rFonts w:ascii="tahoma arial ?? sans-serif" w:hAnsi="tahoma arial ?? sans-serif" w:eastAsia="tahoma arial ?? sans-serif" w:cs="tahoma arial ?? sans-serif"/>
      <w:color w:val="000000"/>
      <w:sz w:val="24"/>
      <w:szCs w:val="24"/>
      <w:u w:val="none"/>
    </w:rPr>
  </w:style>
  <w:style w:type="character" w:customStyle="1" w:styleId="43">
    <w:name w:val="批注框文本 Char"/>
    <w:link w:val="13"/>
    <w:qFormat/>
    <w:uiPriority w:val="0"/>
    <w:rPr>
      <w:rFonts w:ascii="Calibri" w:hAnsi="Calibri" w:eastAsia="宋体" w:cs="Times New Roman"/>
      <w:kern w:val="2"/>
      <w:sz w:val="18"/>
      <w:szCs w:val="18"/>
    </w:rPr>
  </w:style>
  <w:style w:type="character" w:customStyle="1" w:styleId="44">
    <w:name w:val="font31"/>
    <w:basedOn w:val="22"/>
    <w:qFormat/>
    <w:uiPriority w:val="0"/>
    <w:rPr>
      <w:rFonts w:hint="eastAsia" w:ascii="宋体" w:hAnsi="宋体" w:eastAsia="宋体" w:cs="宋体"/>
      <w:color w:val="000000"/>
      <w:sz w:val="24"/>
      <w:szCs w:val="24"/>
      <w:u w:val="none"/>
    </w:rPr>
  </w:style>
  <w:style w:type="character" w:customStyle="1" w:styleId="45">
    <w:name w:val="font171"/>
    <w:basedOn w:val="22"/>
    <w:qFormat/>
    <w:uiPriority w:val="0"/>
    <w:rPr>
      <w:rFonts w:hint="eastAsia" w:ascii="宋体" w:hAnsi="宋体" w:eastAsia="宋体" w:cs="宋体"/>
      <w:color w:val="000000"/>
      <w:sz w:val="24"/>
      <w:szCs w:val="24"/>
      <w:u w:val="none"/>
    </w:rPr>
  </w:style>
  <w:style w:type="character" w:customStyle="1" w:styleId="46">
    <w:name w:val="font181"/>
    <w:basedOn w:val="22"/>
    <w:qFormat/>
    <w:uiPriority w:val="0"/>
    <w:rPr>
      <w:rFonts w:hint="eastAsia" w:ascii="宋体" w:hAnsi="宋体" w:eastAsia="宋体" w:cs="宋体"/>
      <w:b/>
      <w:color w:val="222222"/>
      <w:sz w:val="21"/>
      <w:szCs w:val="21"/>
      <w:u w:val="none"/>
    </w:rPr>
  </w:style>
  <w:style w:type="character" w:customStyle="1" w:styleId="47">
    <w:name w:val="font112"/>
    <w:basedOn w:val="22"/>
    <w:qFormat/>
    <w:uiPriority w:val="0"/>
    <w:rPr>
      <w:rFonts w:hint="eastAsia" w:ascii="宋体" w:hAnsi="宋体" w:eastAsia="宋体" w:cs="宋体"/>
      <w:b/>
      <w:color w:val="000000"/>
      <w:sz w:val="24"/>
      <w:szCs w:val="24"/>
      <w:u w:val="none"/>
    </w:rPr>
  </w:style>
  <w:style w:type="character" w:customStyle="1" w:styleId="48">
    <w:name w:val="font21"/>
    <w:basedOn w:val="22"/>
    <w:qFormat/>
    <w:uiPriority w:val="0"/>
    <w:rPr>
      <w:rFonts w:hint="eastAsia" w:ascii="宋体" w:hAnsi="宋体" w:eastAsia="宋体" w:cs="宋体"/>
      <w:b/>
      <w:color w:val="000000"/>
      <w:sz w:val="21"/>
      <w:szCs w:val="21"/>
      <w:u w:val="none"/>
    </w:rPr>
  </w:style>
  <w:style w:type="character" w:customStyle="1" w:styleId="49">
    <w:name w:val="文档结构图 Char"/>
    <w:link w:val="7"/>
    <w:qFormat/>
    <w:uiPriority w:val="0"/>
    <w:rPr>
      <w:rFonts w:ascii="宋体" w:hAnsi="Calibri" w:eastAsia="宋体" w:cs="Times New Roman"/>
      <w:kern w:val="2"/>
      <w:sz w:val="18"/>
      <w:szCs w:val="18"/>
    </w:rPr>
  </w:style>
  <w:style w:type="character" w:customStyle="1" w:styleId="50">
    <w:name w:val="font101"/>
    <w:basedOn w:val="22"/>
    <w:qFormat/>
    <w:uiPriority w:val="0"/>
    <w:rPr>
      <w:rFonts w:hint="eastAsia" w:ascii="楷体" w:hAnsi="楷体" w:eastAsia="楷体" w:cs="楷体"/>
      <w:b/>
      <w:color w:val="000000"/>
      <w:sz w:val="21"/>
      <w:szCs w:val="21"/>
      <w:u w:val="none"/>
    </w:rPr>
  </w:style>
  <w:style w:type="character" w:customStyle="1" w:styleId="51">
    <w:name w:val="font151"/>
    <w:basedOn w:val="22"/>
    <w:qFormat/>
    <w:uiPriority w:val="0"/>
    <w:rPr>
      <w:rFonts w:ascii="Arial" w:hAnsi="Arial" w:cs="Arial"/>
      <w:b/>
      <w:color w:val="000000"/>
      <w:sz w:val="21"/>
      <w:szCs w:val="21"/>
      <w:u w:val="none"/>
    </w:rPr>
  </w:style>
  <w:style w:type="character" w:customStyle="1" w:styleId="52">
    <w:name w:val="font201"/>
    <w:basedOn w:val="22"/>
    <w:qFormat/>
    <w:uiPriority w:val="0"/>
    <w:rPr>
      <w:rFonts w:hint="eastAsia" w:ascii="楷体" w:hAnsi="楷体" w:eastAsia="楷体" w:cs="楷体"/>
      <w:b/>
      <w:color w:val="3C3C3C"/>
      <w:sz w:val="24"/>
      <w:szCs w:val="24"/>
      <w:u w:val="none"/>
    </w:rPr>
  </w:style>
  <w:style w:type="character" w:customStyle="1" w:styleId="53">
    <w:name w:val="font01"/>
    <w:basedOn w:val="22"/>
    <w:qFormat/>
    <w:uiPriority w:val="0"/>
    <w:rPr>
      <w:rFonts w:hint="default" w:ascii="Calibri" w:hAnsi="Calibri" w:cs="Calibri"/>
      <w:color w:val="000000"/>
      <w:sz w:val="21"/>
      <w:szCs w:val="21"/>
      <w:u w:val="none"/>
    </w:rPr>
  </w:style>
  <w:style w:type="character" w:customStyle="1" w:styleId="54">
    <w:name w:val="font71"/>
    <w:basedOn w:val="22"/>
    <w:qFormat/>
    <w:uiPriority w:val="0"/>
    <w:rPr>
      <w:rFonts w:hint="eastAsia" w:ascii="宋体" w:hAnsi="宋体" w:eastAsia="宋体" w:cs="宋体"/>
      <w:color w:val="000000"/>
      <w:sz w:val="24"/>
      <w:szCs w:val="24"/>
      <w:u w:val="none"/>
    </w:rPr>
  </w:style>
  <w:style w:type="paragraph" w:customStyle="1" w:styleId="55">
    <w:name w:val="unnamed1"/>
    <w:basedOn w:val="1"/>
    <w:qFormat/>
    <w:uiPriority w:val="0"/>
    <w:pPr>
      <w:spacing w:before="100" w:beforeAutospacing="1" w:after="100" w:afterAutospacing="1"/>
    </w:pPr>
    <w:rPr>
      <w:rFonts w:ascii="宋体" w:hAnsi="宋体" w:cs="宋体"/>
      <w:sz w:val="24"/>
      <w:szCs w:val="20"/>
    </w:rPr>
  </w:style>
  <w:style w:type="paragraph" w:customStyle="1" w:styleId="56">
    <w:name w:val="列出段落1"/>
    <w:basedOn w:val="1"/>
    <w:qFormat/>
    <w:uiPriority w:val="0"/>
    <w:pPr>
      <w:widowControl/>
      <w:ind w:left="720"/>
      <w:jc w:val="left"/>
    </w:pPr>
    <w:rPr>
      <w:rFonts w:ascii="Arial" w:hAnsi="Arial" w:eastAsia="黑体" w:cs="Arial"/>
      <w:kern w:val="0"/>
      <w:sz w:val="24"/>
      <w:lang w:eastAsia="en-US"/>
    </w:rPr>
  </w:style>
  <w:style w:type="paragraph" w:customStyle="1" w:styleId="57">
    <w:name w:val="列出段落4"/>
    <w:basedOn w:val="1"/>
    <w:qFormat/>
    <w:uiPriority w:val="99"/>
    <w:pPr>
      <w:ind w:firstLine="420" w:firstLineChars="200"/>
    </w:pPr>
    <w:rPr>
      <w:szCs w:val="20"/>
    </w:rPr>
  </w:style>
  <w:style w:type="paragraph" w:customStyle="1" w:styleId="58">
    <w:name w:val="列出段落11"/>
    <w:qFormat/>
    <w:uiPriority w:val="99"/>
    <w:pPr>
      <w:widowControl w:val="0"/>
      <w:ind w:firstLine="420"/>
      <w:jc w:val="both"/>
    </w:pPr>
    <w:rPr>
      <w:rFonts w:ascii="Calibri" w:hAnsi="Calibri" w:eastAsia="宋体" w:cs="Calibri"/>
      <w:color w:val="000000"/>
      <w:kern w:val="2"/>
      <w:sz w:val="21"/>
      <w:szCs w:val="21"/>
      <w:lang w:val="en-US" w:eastAsia="zh-CN" w:bidi="ar-SA"/>
    </w:rPr>
  </w:style>
  <w:style w:type="paragraph" w:customStyle="1" w:styleId="59">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6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2"/>
    <w:basedOn w:val="1"/>
    <w:qFormat/>
    <w:uiPriority w:val="99"/>
    <w:pPr>
      <w:widowControl/>
      <w:ind w:left="720"/>
      <w:jc w:val="left"/>
    </w:pPr>
    <w:rPr>
      <w:rFonts w:ascii="Arial" w:hAnsi="Arial" w:eastAsia="黑体" w:cs="Arial"/>
      <w:kern w:val="0"/>
      <w:sz w:val="24"/>
      <w:lang w:eastAsia="en-US"/>
    </w:rPr>
  </w:style>
  <w:style w:type="paragraph" w:customStyle="1" w:styleId="62">
    <w:name w:val="正文1"/>
    <w:basedOn w:val="1"/>
    <w:qFormat/>
    <w:uiPriority w:val="0"/>
    <w:rPr>
      <w:rFonts w:ascii="Calibri" w:hAnsi="Calibri" w:eastAsia="Calibri" w:cs="宋体"/>
      <w:kern w:val="0"/>
      <w:szCs w:val="20"/>
      <w:lang w:val="zh-CN"/>
    </w:rPr>
  </w:style>
  <w:style w:type="paragraph" w:customStyle="1" w:styleId="63">
    <w:name w:val="首行缩进"/>
    <w:basedOn w:val="1"/>
    <w:qFormat/>
    <w:uiPriority w:val="0"/>
    <w:pPr>
      <w:ind w:firstLine="480" w:firstLineChars="200"/>
    </w:pPr>
  </w:style>
  <w:style w:type="paragraph" w:customStyle="1" w:styleId="64">
    <w:name w:val="我的正文"/>
    <w:basedOn w:val="1"/>
    <w:qFormat/>
    <w:uiPriority w:val="0"/>
    <w:pPr>
      <w:widowControl/>
      <w:snapToGrid w:val="0"/>
      <w:spacing w:line="360" w:lineRule="auto"/>
      <w:ind w:firstLine="420" w:firstLineChars="200"/>
      <w:jc w:val="left"/>
    </w:pPr>
    <w:rPr>
      <w:rFonts w:ascii="Calibri" w:hAnsi="宋体"/>
      <w:szCs w:val="21"/>
    </w:rPr>
  </w:style>
  <w:style w:type="paragraph" w:customStyle="1" w:styleId="65">
    <w:name w:val="列出段落3"/>
    <w:basedOn w:val="1"/>
    <w:qFormat/>
    <w:uiPriority w:val="0"/>
    <w:pPr>
      <w:ind w:firstLine="420" w:firstLineChars="200"/>
    </w:pPr>
    <w:rPr>
      <w:rFonts w:ascii="Calibri" w:hAnsi="Calibri"/>
    </w:rPr>
  </w:style>
  <w:style w:type="character" w:customStyle="1" w:styleId="66">
    <w:name w:val="纯文本 Char"/>
    <w:basedOn w:val="22"/>
    <w:link w:val="12"/>
    <w:qFormat/>
    <w:uiPriority w:val="99"/>
    <w:rPr>
      <w:rFonts w:ascii="宋体" w:hAnsi="Courier New"/>
      <w:kern w:val="2"/>
      <w:sz w:val="21"/>
    </w:rPr>
  </w:style>
  <w:style w:type="character" w:customStyle="1" w:styleId="67">
    <w:name w:val="正文文本 Char"/>
    <w:basedOn w:val="22"/>
    <w:link w:val="9"/>
    <w:qFormat/>
    <w:uiPriority w:val="99"/>
    <w:rPr>
      <w:rFonts w:eastAsia="黑体"/>
      <w:b/>
      <w:bCs/>
      <w:spacing w:val="20"/>
      <w:kern w:val="52"/>
      <w:sz w:val="56"/>
      <w:szCs w:val="24"/>
    </w:rPr>
  </w:style>
  <w:style w:type="character" w:customStyle="1" w:styleId="68">
    <w:name w:val="正文首行缩进 Char"/>
    <w:basedOn w:val="67"/>
    <w:link w:val="18"/>
    <w:qFormat/>
    <w:uiPriority w:val="0"/>
    <w:rPr>
      <w:rFonts w:eastAsia="黑体"/>
      <w:spacing w:val="20"/>
      <w:kern w:val="52"/>
      <w:sz w:val="56"/>
      <w:szCs w:val="24"/>
    </w:rPr>
  </w:style>
  <w:style w:type="paragraph" w:styleId="69">
    <w:name w:val="List Paragraph"/>
    <w:basedOn w:val="1"/>
    <w:qFormat/>
    <w:uiPriority w:val="34"/>
    <w:pPr>
      <w:ind w:firstLine="420" w:firstLineChars="200"/>
    </w:p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彩色列表1"/>
    <w:basedOn w:val="1"/>
    <w:qFormat/>
    <w:uiPriority w:val="99"/>
    <w:pPr>
      <w:ind w:firstLine="420" w:firstLineChars="200"/>
    </w:pPr>
  </w:style>
  <w:style w:type="paragraph" w:customStyle="1" w:styleId="72">
    <w:name w:val="一级标题黑体3号"/>
    <w:basedOn w:val="1"/>
    <w:qFormat/>
    <w:uiPriority w:val="0"/>
    <w:pPr>
      <w:overflowPunct w:val="0"/>
      <w:spacing w:line="560" w:lineRule="exact"/>
      <w:ind w:firstLine="592" w:firstLineChars="200"/>
    </w:pPr>
    <w:rPr>
      <w:rFonts w:ascii="黑体" w:hAnsi="黑体" w:eastAsia="黑体" w:cs="仿宋_GB2312"/>
      <w:spacing w:val="-12"/>
      <w:sz w:val="32"/>
      <w:szCs w:val="32"/>
    </w:rPr>
  </w:style>
  <w:style w:type="character" w:customStyle="1" w:styleId="73">
    <w:name w:val="二级标题楷体3号 Char"/>
    <w:link w:val="74"/>
    <w:qFormat/>
    <w:uiPriority w:val="0"/>
    <w:rPr>
      <w:rFonts w:ascii="楷体_GB2312" w:hAnsi="仿宋_GB2312" w:eastAsia="楷体_GB2312" w:cs="仿宋_GB2312"/>
      <w:spacing w:val="-12"/>
      <w:sz w:val="32"/>
      <w:szCs w:val="32"/>
    </w:rPr>
  </w:style>
  <w:style w:type="paragraph" w:customStyle="1" w:styleId="74">
    <w:name w:val="二级标题楷体3号"/>
    <w:basedOn w:val="1"/>
    <w:link w:val="73"/>
    <w:qFormat/>
    <w:uiPriority w:val="0"/>
    <w:pPr>
      <w:overflowPunct w:val="0"/>
      <w:spacing w:line="560" w:lineRule="exact"/>
      <w:ind w:firstLine="592" w:firstLineChars="200"/>
    </w:pPr>
    <w:rPr>
      <w:rFonts w:ascii="楷体_GB2312" w:hAnsi="仿宋_GB2312" w:eastAsia="楷体_GB2312" w:cs="仿宋_GB2312"/>
      <w:spacing w:val="-12"/>
      <w:sz w:val="32"/>
      <w:szCs w:val="32"/>
    </w:rPr>
  </w:style>
  <w:style w:type="paragraph" w:customStyle="1" w:styleId="75">
    <w:name w:val="Table Paragraph"/>
    <w:basedOn w:val="1"/>
    <w:qFormat/>
    <w:uiPriority w:val="1"/>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2310</Words>
  <Characters>2529</Characters>
  <Lines>97</Lines>
  <Paragraphs>27</Paragraphs>
  <TotalTime>154</TotalTime>
  <ScaleCrop>false</ScaleCrop>
  <LinksUpToDate>false</LinksUpToDate>
  <CharactersWithSpaces>2573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2021-01-08T02:51:00Z</dcterms:created>
  <dc:creator>geng</dc:creator>
  <cp:lastModifiedBy>秦婕</cp:lastModifiedBy>
  <cp:lastPrinted>2022-06-13T09:11:00Z</cp:lastPrinted>
  <dcterms:modified xsi:type="dcterms:W3CDTF">2025-11-25T02:12:16Z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eyJoZGlkIjoiMDkwZTI3MDI0ZGM5MzY3YjZmYzE4ZTI4ZGQ1NTBkYzEifQ==</vt:lpwstr>
  </property>
  <property fmtid="{D5CDD505-2E9C-101B-9397-08002B2CF9AE}" pid="4" name="ICV">
    <vt:lpwstr>0BC8C65502074E109BA806E72F0C2405_13</vt:lpwstr>
  </property>
  <property fmtid="{D5CDD505-2E9C-101B-9397-08002B2CF9AE}" pid="5" name="KSOTemplateDocerSaveRecord">
    <vt:lpwstr>eyJoZGlkIjoiM2IwNDkxZDYwNzBmMTgyYjg5NjQzNjgwZTU2OTk2ZGEiLCJ1c2VySWQiOiIyODAwNDgzNjEifQ==</vt:lpwstr>
  </property>
</Properties>
</file>